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fldChar w:fldCharType="end"/>
      </w:r>
      <w:r>
        <w:rPr>
          <w:rFonts w:eastAsia="SimSun"/>
          <w:b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0" locked="0" layoutInCell="1" allowOverlap="1">
                <wp:simplePos x="0" y="0"/>
                <wp:positionH relativeFrom="column">
                  <wp:posOffset>2529522</wp:posOffset>
                </wp:positionH>
                <wp:positionV relativeFrom="paragraph">
                  <wp:posOffset>-104775</wp:posOffset>
                </wp:positionV>
                <wp:extent cx="645822" cy="884555"/>
                <wp:effectExtent l="0" t="0" r="0" b="0"/>
                <wp:wrapSquare wrapText="bothSides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525014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45822" cy="884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6432;o:allowoverlap:true;o:allowincell:true;mso-position-horizontal-relative:text;margin-left:199.17pt;mso-position-horizontal:absolute;mso-position-vertical-relative:text;margin-top:-8.25pt;mso-position-vertical:absolute;width:50.85pt;height:69.65pt;mso-wrap-distance-left:9.07pt;mso-wrap-distance-top:0.00pt;mso-wrap-distance-right:9.07pt;mso-wrap-distance-bottom:0.00pt;rotation:0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 w:clear="all"/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center" w:pos="4537" w:leader="none"/>
          <w:tab w:val="left" w:pos="8190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БЕЛОЯРСКИЙ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РАЙОН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от 27 ноября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назначении опроса граждан в Белоярском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со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статьей 46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20 марта 2025 года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№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33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-ФЗ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единой системе публичной власти»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Порядком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утверждённым решением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28 октября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2020 года №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», рассмотрев ходатайство инициативной группы граждан от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ноября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о назначении опроса, Дума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е ш и л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 вопросу о поддержке инициативного проекта 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Возрождение древнего ремесла: гончарная мастерская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 9 декабря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 по 21 декабря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 Территория проведения опроса граждан – Белоярский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3. Опрос граждан провести по следующей методике - сбор информации проводится в границах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посредством п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латформы обратной связи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 с размещением гиперссылки на официальном сайте органов местного самоуправления Белоярского района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4. Установить, что идентификация участников опроса осуществляется с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использованием Единой системы идентификации и аутентификации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 Утвердить форму опросного листа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согласно приложению 1 к настоящему решению.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 Установить минимальную численность жителей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участвующих в опросе граждан, - не менее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процента от числа граждан, достигших восемнадцатилетнего возраста и проживающих в границах территории опроса граждан.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7. Создать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комиссию по проведению опроса граждан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утвердить её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состав согласно приложению 2 к настоящему решению.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8. Адрес местонахождения комиссии по проведению опроса граждан: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г. Белоярский, ул.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Центральная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9, телефон 8 (34670) 621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75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9. Опубликовать настоящее решение в газетах «Белоярские вести»,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«Белоярские вести. Официальный выпуск»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разместить на официальном сайте органов местного самоуправления 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10. Настоящее решение вступает в силу после подписания.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Председатель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Думы Белоярского района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А.Г.Берестов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ОПРОСНЫЙ ЛИСТ</w:t>
        <w:br/>
        <w:t xml:space="preserve">для жителей Белоярского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Уважаемый житель Белоярского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о  поддержке инициативного проекта -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i w:val="0"/>
          <w:iCs w:val="0"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Параметры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инициативного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проекта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инициативный проект предполагает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закупку оборудования для гончарного ремесла, проведение косметических ремонтных работ в помещении мастерской. Реализация инициативного проекта направлена на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по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пуляризацию гончарного ремесла, бытовавшего на территории Белоярского района, посредством проведения выставок и мастер - классов для жителей Белоярского района и гостей.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Размещение гончарной мастерской планируется в помещении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муниципального автономного учреждения культуры Белоярского района «Этнокультурный центр».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5543115</wp:posOffset>
                </wp:positionH>
                <wp:positionV relativeFrom="paragraph">
                  <wp:posOffset>4445</wp:posOffset>
                </wp:positionV>
                <wp:extent cx="414617" cy="381000"/>
                <wp:effectExtent l="12700" t="12700" r="12700" b="12700"/>
                <wp:wrapNone/>
                <wp:docPr id="2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14617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0288;o:allowoverlap:true;o:allowincell:true;mso-position-horizontal-relative:margin;margin-left:436.47pt;mso-position-horizontal:absolute;mso-position-vertical-relative:text;margin-top:0.35pt;mso-position-vertical:absolute;width:32.65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5543115</wp:posOffset>
                </wp:positionH>
                <wp:positionV relativeFrom="paragraph">
                  <wp:posOffset>4445</wp:posOffset>
                </wp:positionV>
                <wp:extent cx="414617" cy="381000"/>
                <wp:effectExtent l="12700" t="12700" r="12700" b="12700"/>
                <wp:wrapNone/>
                <wp:docPr id="3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14617" cy="380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margin;margin-left:436.47pt;mso-position-horizontal:absolute;mso-position-vertical-relative:text;margin-top:0.35pt;mso-position-vertical:absolute;width:32.65pt;height:30.00pt;mso-wrap-distance-left:9.00pt;mso-wrap-distance-top:0.00pt;mso-wrap-distance-right:9.00pt;mso-wrap-distance-bottom:0.00pt;v-text-anchor:middle;visibility:visible;" filled="f" strokecolor="#000000" strokeweight="2.00pt">
                <v:stroke dashstyle="solid"/>
                <v:textbox inset="0,0,0,0"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Нет, я не поддерживаю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инициативный проект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«Возрождение древнего ремесла: гончарная мастерская»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80" w:right="0" w:hanging="6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решению Думы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Белоярского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/>
        <w:t xml:space="preserve">от 27 ноября 2025 года № 86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060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О С Т А 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комиссии по проведению опроса граждан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W w:w="87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2972"/>
        <w:gridCol w:w="4961"/>
        <w:gridCol w:w="59"/>
      </w:tblGrid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Белоярского района по социальным вопросам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управляющий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spacing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комитета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консультант управления по местному самоуправлению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председателя Думы Белоярского района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Бобрешова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депутат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Думы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Белоярского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района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Шорохов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Павел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депутат Думы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9" w:h="16834" w:orient="portrait"/>
      <w:pgMar w:top="709" w:right="851" w:bottom="392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57"/>
      </w:rPr>
      <w:framePr w:wrap="around" w:vAnchor="text" w:hAnchor="margin" w:xAlign="center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>
      <w:rPr>
        <w:rStyle w:val="857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0"/>
    <w:uiPriority w:val="99"/>
  </w:style>
  <w:style w:type="character" w:styleId="706">
    <w:name w:val="Footer Char"/>
    <w:basedOn w:val="854"/>
    <w:link w:val="862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4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>
    <w:name w:val="page number"/>
    <w:basedOn w:val="854"/>
    <w:qFormat/>
  </w:style>
  <w:style w:type="paragraph" w:styleId="858">
    <w:name w:val="Balloon Text"/>
    <w:basedOn w:val="853"/>
    <w:link w:val="86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9">
    <w:name w:val="Body Text Indent 3"/>
    <w:basedOn w:val="853"/>
    <w:uiPriority w:val="99"/>
    <w:semiHidden/>
    <w:unhideWhenUsed/>
    <w:qFormat/>
    <w:pPr>
      <w:ind w:left="283"/>
      <w:spacing w:after="120"/>
    </w:pPr>
    <w:rPr>
      <w:sz w:val="16"/>
      <w:szCs w:val="16"/>
    </w:rPr>
  </w:style>
  <w:style w:type="paragraph" w:styleId="860">
    <w:name w:val="Header"/>
    <w:basedOn w:val="853"/>
    <w:link w:val="864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53"/>
    <w:uiPriority w:val="99"/>
    <w:semiHidden/>
    <w:unhideWhenUsed/>
    <w:qFormat/>
    <w:pPr>
      <w:spacing w:after="120"/>
    </w:pPr>
  </w:style>
  <w:style w:type="paragraph" w:styleId="862">
    <w:name w:val="Footer"/>
    <w:basedOn w:val="853"/>
    <w:link w:val="868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63">
    <w:name w:val="Normal (Web)"/>
    <w:basedOn w:val="853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 w:customStyle="1">
    <w:name w:val="Верхний колонтитул Знак"/>
    <w:basedOn w:val="854"/>
    <w:link w:val="86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Текст выноски Знак"/>
    <w:basedOn w:val="854"/>
    <w:link w:val="858"/>
    <w:uiPriority w:val="99"/>
    <w:semiHidden/>
    <w:qFormat/>
    <w:rPr>
      <w:rFonts w:ascii="Tahoma" w:hAnsi="Tahoma" w:cs="Tahoma"/>
      <w:sz w:val="16"/>
      <w:szCs w:val="16"/>
    </w:rPr>
  </w:style>
  <w:style w:type="paragraph" w:styleId="866">
    <w:name w:val="List Paragraph"/>
    <w:basedOn w:val="853"/>
    <w:uiPriority w:val="34"/>
    <w:qFormat/>
    <w:pPr>
      <w:contextualSpacing/>
      <w:ind w:left="720"/>
    </w:pPr>
  </w:style>
  <w:style w:type="character" w:styleId="867" w:customStyle="1">
    <w:name w:val="Гиперссылка1"/>
    <w:basedOn w:val="854"/>
    <w:qFormat/>
  </w:style>
  <w:style w:type="character" w:styleId="868" w:customStyle="1">
    <w:name w:val="Нижний колонтитул Знак"/>
    <w:basedOn w:val="854"/>
    <w:link w:val="862"/>
    <w:uiPriority w:val="99"/>
    <w:qFormat/>
  </w:style>
  <w:style w:type="paragraph" w:styleId="869" w:customStyle="1">
    <w:name w:val="Стиль2"/>
    <w:basedOn w:val="861"/>
    <w:qFormat/>
    <w:pPr>
      <w:ind w:firstLine="708"/>
      <w:jc w:val="both"/>
      <w:spacing w:after="0"/>
    </w:pPr>
    <w:rPr>
      <w:rFonts w:ascii="Times New Roman CYR" w:hAnsi="Times New Roman CYR"/>
    </w:rPr>
  </w:style>
  <w:style w:type="paragraph" w:styleId="870" w:customStyle="1">
    <w:name w:val="page_text"/>
    <w:basedOn w:val="853"/>
    <w:qFormat/>
    <w:pPr>
      <w:spacing w:before="100" w:beforeAutospacing="1" w:after="100" w:afterAutospacing="1"/>
    </w:pPr>
    <w:rPr>
      <w:rFonts w:eastAsia="Arial Unicode MS"/>
    </w:rPr>
  </w:style>
  <w:style w:type="paragraph" w:styleId="871" w:customStyle="1">
    <w:name w:val="ConsPlusNormal"/>
    <w:qFormat/>
    <w:pPr>
      <w:ind w:firstLine="720"/>
      <w:widowControl w:val="off"/>
    </w:pPr>
    <w:rPr>
      <w:rFonts w:ascii="Arial" w:hAnsi="Arial" w:eastAsia="Times New Roman" w:cs="Arial"/>
    </w:rPr>
  </w:style>
  <w:style w:type="paragraph" w:styleId="872" w:customStyle="1">
    <w:name w:val="       ConsPlusNormal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73" w:customStyle="1">
    <w:name w:val="Основной текст"/>
    <w:uiPriority w:val="99"/>
    <w:unhideWhenUsed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A64946-4297-445A-A120-512608F5D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GorelikovaAU</cp:lastModifiedBy>
  <cp:revision>75</cp:revision>
  <dcterms:created xsi:type="dcterms:W3CDTF">2021-08-30T12:54:00Z</dcterms:created>
  <dcterms:modified xsi:type="dcterms:W3CDTF">2025-11-27T11:41:16Z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3A9BA0C0682140EEA654759AA5B686C5_13</vt:lpwstr>
  </property>
</Properties>
</file>