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BB5" w:rsidRPr="00413BB5" w:rsidRDefault="00413BB5" w:rsidP="00413BB5">
      <w:pPr>
        <w:tabs>
          <w:tab w:val="center" w:pos="4537"/>
          <w:tab w:val="left" w:pos="81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41275</wp:posOffset>
            </wp:positionV>
            <wp:extent cx="647700" cy="885825"/>
            <wp:effectExtent l="0" t="0" r="0" b="9525"/>
            <wp:wrapSquare wrapText="right"/>
            <wp:docPr id="1" name="Рисунок 1" descr="cid:image001.jpg@01C6CB68.C05FD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C6CB68.C05FD0E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"cid:image001.jpg@01C6CB68.C05FD0E0" \* MERGEFORMATINET </w:instrText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</w:p>
    <w:p w:rsidR="00413BB5" w:rsidRPr="00413BB5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3BB5" w:rsidRPr="00413BB5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3BB5" w:rsidRPr="00413BB5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3BB5" w:rsidRPr="00413BB5" w:rsidRDefault="00413BB5" w:rsidP="00413BB5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textWrapping" w:clear="all"/>
        <w:t xml:space="preserve">                 </w:t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13BB5">
        <w:rPr>
          <w:rFonts w:ascii="Times New Roman" w:eastAsia="Times New Roman" w:hAnsi="Times New Roman" w:cs="Times New Roman"/>
          <w:b/>
          <w:bCs/>
          <w:lang w:eastAsia="ru-RU"/>
        </w:rPr>
        <w:t>БЕЛОЯРСКИЙ РАЙОН</w:t>
      </w:r>
      <w:r w:rsidRPr="00413BB5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                                                              </w:t>
      </w:r>
      <w:r w:rsidRPr="00413BB5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                                                                                                                   </w:t>
      </w:r>
      <w:r w:rsidR="00216250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</w:t>
      </w:r>
    </w:p>
    <w:p w:rsidR="00413BB5" w:rsidRPr="00413BB5" w:rsidRDefault="00413BB5" w:rsidP="00413BB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ХАНТЫ-МАНСИЙСКИЙ АВТОНОМНЫЙ ОКРУГ – ЮГРА</w:t>
      </w:r>
    </w:p>
    <w:p w:rsidR="00413BB5" w:rsidRPr="00413BB5" w:rsidRDefault="00413BB5" w:rsidP="00413B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13BB5" w:rsidRPr="00413BB5" w:rsidRDefault="00413BB5" w:rsidP="00413B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13BB5" w:rsidRPr="00413BB5" w:rsidRDefault="00413BB5" w:rsidP="00413BB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ДУМА БЕЛОЯРСКОГО РАЙОНА  </w:t>
      </w:r>
    </w:p>
    <w:p w:rsidR="00413BB5" w:rsidRPr="00413BB5" w:rsidRDefault="00413BB5" w:rsidP="00413B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413BB5" w:rsidRPr="00413BB5" w:rsidRDefault="00413BB5" w:rsidP="00413BB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413BB5" w:rsidRPr="00413BB5" w:rsidRDefault="00413BB5" w:rsidP="00413BB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21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от 14 января </w:t>
      </w:r>
      <w:r w:rsidR="00DB6480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</w:t>
      </w:r>
      <w:r w:rsidR="0021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№ 1</w:t>
      </w:r>
    </w:p>
    <w:p w:rsidR="00413BB5" w:rsidRPr="00413BB5" w:rsidRDefault="00413BB5" w:rsidP="00413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13BB5" w:rsidRPr="00413BB5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опубликовании проекта решения Думы Белоярского района «О внесении изменений в устав Белоярского района» и назначении публичных слушаний </w:t>
      </w:r>
    </w:p>
    <w:p w:rsidR="00413BB5" w:rsidRPr="00413BB5" w:rsidRDefault="00413BB5" w:rsidP="00413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статьями 28, 44 Федерального закона от 6 октября 2003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№ 131-ФЗ «Об общих принципах организации местного самоуправления в Российской Федерации», Порядком организации и проведения публичных слушаний в Белоярском районе, утвержденным решением Думы Белоярского района от 29 марта 2017 года № 23 «Об утверждении Порядка организации и проведения публичных слушаний в Белоярском районе»,</w:t>
      </w:r>
      <w:r w:rsidRPr="00413BB5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Дума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Белоярского района </w:t>
      </w:r>
      <w:proofErr w:type="gramStart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</w:t>
      </w:r>
      <w:proofErr w:type="gramStart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proofErr w:type="gramEnd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а:</w:t>
      </w:r>
    </w:p>
    <w:p w:rsidR="00413BB5" w:rsidRPr="00413BB5" w:rsidRDefault="00413BB5" w:rsidP="00413B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Назначить публичные слушания по проекту решения Думы Белоярского района </w:t>
      </w:r>
      <w:r w:rsidRPr="00FE1F4B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 в устав Белоярс</w:t>
      </w:r>
      <w:r w:rsidR="00DB6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кого района» на </w:t>
      </w:r>
      <w:r w:rsidR="00DB648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DB648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DB648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DB648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DB648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DB648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DB648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25 января 2021</w:t>
      </w:r>
      <w:r w:rsidRPr="00FE1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413BB5" w:rsidRPr="00413BB5" w:rsidRDefault="00413BB5" w:rsidP="00413B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Инициатор публичных слушаний – Дума Белоярского района. Место проведения </w:t>
      </w:r>
      <w:r w:rsidRPr="00FE1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публичных слушаний – здание администрации Белоярского района, зал совещаний, </w:t>
      </w:r>
      <w:r w:rsidRPr="00FE1F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 этаж. Время начала публичных слушаний – 17 часов 30 минут.</w:t>
      </w:r>
    </w:p>
    <w:p w:rsidR="00413BB5" w:rsidRPr="00413BB5" w:rsidRDefault="00413BB5" w:rsidP="00413B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Опубликовать в газете «Белоярские вести. Официальный выпуск» проект решения Думы Белоярского района «О внесении  изменений в</w:t>
      </w:r>
      <w:r w:rsidRPr="00413BB5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устав Белоярского района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согласно приложению к настоящему решению, с одновременным опубликованием Порядка учета предложений по проекту устава Белоярского района, проекту решения </w:t>
      </w:r>
      <w:proofErr w:type="gramStart"/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Думы Белоярского района о внесении изменений в устав Белоярского района, а также участия граждан в его обсуждении, утвержденного решением Думы Белоярского района от 24 мая 2017 года № 40 «Об утверждении Порядка учета предложений по проекту устава Белоярского района, проекту решения Думы Белоярского района о внесении изменений в устав Белоярского района, а также участия граждан в его обсуждении».</w:t>
      </w:r>
      <w:proofErr w:type="gramEnd"/>
    </w:p>
    <w:p w:rsidR="00413BB5" w:rsidRPr="006B3B80" w:rsidRDefault="00413BB5" w:rsidP="00413BB5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413BB5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3. </w:t>
      </w:r>
      <w:proofErr w:type="gramStart"/>
      <w:r w:rsidRPr="00413BB5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Установить, что предложения от жителей Белоярского района по проекту решения Думы Белоярского района «О внесении изменений в устав Белоярского района» </w:t>
      </w:r>
      <w:r w:rsidRPr="00FE1F4B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принимаются в срок</w:t>
      </w:r>
      <w:r w:rsidR="00DB648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до 18 часов 00 минут 22 января 2021</w:t>
      </w:r>
      <w:r w:rsidRPr="00FE1F4B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года управлением по местному</w:t>
      </w:r>
      <w:r w:rsidRPr="00413BB5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самоуправлению администрации Белоярского района в письменной форме или в форме электронного документа на адрес электронной почты:</w:t>
      </w:r>
      <w:proofErr w:type="gramEnd"/>
      <w:r w:rsidRPr="00413BB5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proofErr w:type="spellStart"/>
      <w:r w:rsidR="00821C1F" w:rsidRPr="006B3B80">
        <w:rPr>
          <w:rFonts w:ascii="Times New Roman CYR" w:eastAsia="Times New Roman" w:hAnsi="Times New Roman CYR" w:cs="Times New Roman"/>
          <w:sz w:val="24"/>
          <w:szCs w:val="24"/>
          <w:lang w:val="en-US" w:eastAsia="ru-RU"/>
        </w:rPr>
        <w:t>TerehovaEB</w:t>
      </w:r>
      <w:proofErr w:type="spellEnd"/>
      <w:r w:rsidR="00821C1F" w:rsidRPr="006B3B8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@</w:t>
      </w:r>
      <w:proofErr w:type="spellStart"/>
      <w:r w:rsidR="00821C1F" w:rsidRPr="006B3B80">
        <w:rPr>
          <w:rFonts w:ascii="Times New Roman CYR" w:eastAsia="Times New Roman" w:hAnsi="Times New Roman CYR" w:cs="Times New Roman"/>
          <w:sz w:val="24"/>
          <w:szCs w:val="24"/>
          <w:lang w:val="en-US" w:eastAsia="ru-RU"/>
        </w:rPr>
        <w:t>admbel</w:t>
      </w:r>
      <w:proofErr w:type="spellEnd"/>
      <w:r w:rsidR="00821C1F" w:rsidRPr="006B3B8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.</w:t>
      </w:r>
      <w:proofErr w:type="spellStart"/>
      <w:r w:rsidR="00821C1F" w:rsidRPr="006B3B80">
        <w:rPr>
          <w:rFonts w:ascii="Times New Roman CYR" w:eastAsia="Times New Roman" w:hAnsi="Times New Roman CYR" w:cs="Times New Roman"/>
          <w:sz w:val="24"/>
          <w:szCs w:val="24"/>
          <w:lang w:val="en-US" w:eastAsia="ru-RU"/>
        </w:rPr>
        <w:t>ru</w:t>
      </w:r>
      <w:proofErr w:type="spellEnd"/>
      <w:r w:rsidR="006B3B80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.</w:t>
      </w:r>
    </w:p>
    <w:p w:rsidR="00413BB5" w:rsidRPr="00413BB5" w:rsidRDefault="00413BB5" w:rsidP="00413B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4. 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газете «Белоярские вести. Официальный выпуск».</w:t>
      </w:r>
    </w:p>
    <w:p w:rsidR="00413BB5" w:rsidRPr="00413BB5" w:rsidRDefault="00413BB5" w:rsidP="00413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 Настоящее решение вступает в силу после его официального опубликования.</w:t>
      </w:r>
    </w:p>
    <w:p w:rsidR="00413BB5" w:rsidRPr="00413BB5" w:rsidRDefault="00413BB5" w:rsidP="00413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7E4750" w:rsidRDefault="00413BB5" w:rsidP="00413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C1F" w:rsidRPr="007E4750" w:rsidRDefault="00821C1F" w:rsidP="00413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 Белоярского района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А.Г. Берестов</w:t>
      </w:r>
    </w:p>
    <w:p w:rsidR="00413BB5" w:rsidRPr="00413BB5" w:rsidRDefault="00413BB5" w:rsidP="00413B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3BB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ПРИЛОЖЕНИЕ </w:t>
      </w:r>
    </w:p>
    <w:p w:rsidR="00413BB5" w:rsidRPr="00413BB5" w:rsidRDefault="00413BB5" w:rsidP="00413BB5">
      <w:pPr>
        <w:spacing w:after="0" w:line="240" w:lineRule="auto"/>
        <w:ind w:left="5812"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Думы</w:t>
      </w:r>
    </w:p>
    <w:p w:rsidR="00413BB5" w:rsidRPr="00413BB5" w:rsidRDefault="00413BB5" w:rsidP="00413BB5">
      <w:pPr>
        <w:spacing w:after="0" w:line="240" w:lineRule="auto"/>
        <w:ind w:left="5812"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Белоярского района</w:t>
      </w:r>
    </w:p>
    <w:p w:rsidR="00413BB5" w:rsidRPr="00413BB5" w:rsidRDefault="00216250" w:rsidP="00413BB5">
      <w:pPr>
        <w:spacing w:after="0" w:line="240" w:lineRule="auto"/>
        <w:ind w:left="5812"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14 января </w:t>
      </w:r>
      <w:r w:rsidR="00821C1F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821C1F" w:rsidRPr="007E475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1</w:t>
      </w:r>
      <w:r w:rsidR="00413BB5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3BB5" w:rsidRPr="00413BB5" w:rsidRDefault="00413BB5" w:rsidP="00413BB5">
      <w:pPr>
        <w:spacing w:after="0" w:line="240" w:lineRule="auto"/>
        <w:ind w:left="5812"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ind w:left="5812"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13BB5" w:rsidRPr="00413BB5" w:rsidRDefault="00413BB5" w:rsidP="00413BB5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413B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413B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 О Е К Т</w:t>
      </w:r>
    </w:p>
    <w:p w:rsidR="00413BB5" w:rsidRPr="00413BB5" w:rsidRDefault="00413BB5" w:rsidP="00413BB5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решения Думы Белоярского района </w:t>
      </w:r>
    </w:p>
    <w:p w:rsidR="00413BB5" w:rsidRPr="00413BB5" w:rsidRDefault="00413BB5" w:rsidP="00413BB5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изменений в устав Белоярского района»</w:t>
      </w:r>
    </w:p>
    <w:p w:rsidR="00413BB5" w:rsidRPr="00413BB5" w:rsidRDefault="00413BB5" w:rsidP="00413BB5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13BB5" w:rsidRPr="00413BB5" w:rsidRDefault="00413BB5" w:rsidP="00413BB5">
      <w:pPr>
        <w:spacing w:after="0" w:line="240" w:lineRule="auto"/>
        <w:ind w:left="5040" w:hanging="45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3BB5" w:rsidRPr="00413BB5" w:rsidRDefault="00413BB5" w:rsidP="00413BB5">
      <w:pPr>
        <w:spacing w:after="0" w:line="240" w:lineRule="auto"/>
        <w:ind w:left="5040" w:hanging="4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13BB5">
        <w:rPr>
          <w:rFonts w:ascii="Times New Roman" w:eastAsia="Times New Roman" w:hAnsi="Times New Roman" w:cs="Times New Roman"/>
          <w:b/>
          <w:bCs/>
          <w:lang w:eastAsia="ru-RU"/>
        </w:rPr>
        <w:t>БЕЛОЯРСКИЙ РАЙОН</w:t>
      </w:r>
    </w:p>
    <w:p w:rsidR="00413BB5" w:rsidRPr="00413BB5" w:rsidRDefault="00413BB5" w:rsidP="00413BB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ХАНТЫ-МАНСИЙСКИЙ АВТОНОМНЫЙ ОКРУГ – ЮГРА</w:t>
      </w:r>
    </w:p>
    <w:p w:rsidR="00413BB5" w:rsidRPr="00413BB5" w:rsidRDefault="00413BB5" w:rsidP="00413BB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13BB5" w:rsidRPr="00413BB5" w:rsidRDefault="00413BB5" w:rsidP="00413BB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ДУМА БЕЛОЯРСКОГО РАЙОНА  </w:t>
      </w:r>
    </w:p>
    <w:p w:rsidR="00413BB5" w:rsidRPr="00413BB5" w:rsidRDefault="00413BB5" w:rsidP="00413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 </w:t>
      </w:r>
    </w:p>
    <w:p w:rsidR="00413BB5" w:rsidRPr="00413BB5" w:rsidRDefault="00413BB5" w:rsidP="00413BB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p w:rsidR="00413BB5" w:rsidRPr="00413BB5" w:rsidRDefault="00413BB5" w:rsidP="00413BB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</w:p>
    <w:p w:rsidR="00413BB5" w:rsidRPr="00413BB5" w:rsidRDefault="00821C1F" w:rsidP="00413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 202</w:t>
      </w:r>
      <w:r w:rsidRPr="007E475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13BB5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                № ___</w:t>
      </w:r>
    </w:p>
    <w:p w:rsidR="00413BB5" w:rsidRPr="00413BB5" w:rsidRDefault="00413BB5" w:rsidP="00413B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устав Белоярского района </w:t>
      </w:r>
    </w:p>
    <w:p w:rsidR="00413BB5" w:rsidRPr="00413BB5" w:rsidRDefault="00413BB5" w:rsidP="00413BB5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B5" w:rsidRPr="00413BB5" w:rsidRDefault="00413BB5" w:rsidP="00413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Рассмотрев изменения в устав Белоярского района, Дума Белоярского района                            </w:t>
      </w:r>
      <w:proofErr w:type="gramStart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а:</w:t>
      </w:r>
    </w:p>
    <w:p w:rsidR="00413BB5" w:rsidRPr="00413BB5" w:rsidRDefault="00413BB5" w:rsidP="00413B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прилагаемые изменения в устав Белоярского района.</w:t>
      </w:r>
    </w:p>
    <w:p w:rsidR="00413BB5" w:rsidRPr="00413BB5" w:rsidRDefault="00413BB5" w:rsidP="00413B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Направить настоящее решение в Управление Министерства юстиции Российской Федерации по Ханты-Мансийскому автономному округу - Югре для государственной регистрации.</w:t>
      </w:r>
    </w:p>
    <w:p w:rsidR="00413BB5" w:rsidRPr="00413BB5" w:rsidRDefault="00413BB5" w:rsidP="00413BB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 Опубликовать настоящее решение в газете «Белоярские вести. Официальный выпуск» в течение семи дней со дня его поступления из Управления Министерства юстиции Российской Федерации по Ханты-Мансийскому автономному округу – Югре. </w:t>
      </w:r>
    </w:p>
    <w:p w:rsidR="0082538F" w:rsidRDefault="00413BB5" w:rsidP="00413B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8FC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вступает в силу после его официального опубл</w:t>
      </w:r>
      <w:r w:rsidR="0082538F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икования.</w:t>
      </w:r>
    </w:p>
    <w:p w:rsidR="00413BB5" w:rsidRPr="00413BB5" w:rsidRDefault="0082538F" w:rsidP="00413B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</w:t>
      </w:r>
      <w:r w:rsidR="00413BB5" w:rsidRPr="0082538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4D219B" w:rsidRPr="00825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473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13BB5" w:rsidRPr="00647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изменений в устав Белоярского района, </w:t>
      </w:r>
      <w:r w:rsidR="00FE1F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ется </w:t>
      </w:r>
      <w:r w:rsidR="00FE1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правоотношения, возникшие </w:t>
      </w:r>
      <w:r w:rsidR="00FE1F4B" w:rsidRPr="00FE1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413BB5" w:rsidRPr="00FE1F4B">
        <w:rPr>
          <w:rFonts w:ascii="Times New Roman" w:eastAsia="Times New Roman" w:hAnsi="Times New Roman" w:cs="Times New Roman"/>
          <w:sz w:val="24"/>
          <w:szCs w:val="24"/>
          <w:lang w:eastAsia="ru-RU"/>
        </w:rPr>
        <w:t>1 января 2021 года.</w:t>
      </w:r>
    </w:p>
    <w:p w:rsidR="00413BB5" w:rsidRPr="007E4750" w:rsidRDefault="00413BB5" w:rsidP="00821C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C1F" w:rsidRPr="007E4750" w:rsidRDefault="00821C1F" w:rsidP="00821C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C1F" w:rsidRPr="007E4750" w:rsidRDefault="00821C1F" w:rsidP="00821C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Белоярского района                     </w:t>
      </w:r>
      <w:r w:rsidR="00821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821C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А.Г. Берестов</w:t>
      </w:r>
    </w:p>
    <w:p w:rsidR="00413BB5" w:rsidRPr="00821C1F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C1F" w:rsidRPr="00821C1F" w:rsidRDefault="00821C1F" w:rsidP="00413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Белоярского района                                                                                     С.П. Маненков</w:t>
      </w:r>
    </w:p>
    <w:p w:rsidR="00413BB5" w:rsidRPr="00413BB5" w:rsidRDefault="00413BB5" w:rsidP="00413BB5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ind w:left="5040" w:hanging="4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ind w:left="5040" w:hanging="4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решению Думы Белоярско</w:t>
      </w:r>
      <w:r w:rsidR="005C6012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района от «__» _________ 202</w:t>
      </w:r>
      <w:r w:rsidR="005C6012" w:rsidRPr="005C601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___</w:t>
      </w:r>
    </w:p>
    <w:p w:rsidR="00413BB5" w:rsidRPr="00413BB5" w:rsidRDefault="00413BB5" w:rsidP="00413BB5">
      <w:pPr>
        <w:spacing w:after="0" w:line="240" w:lineRule="auto"/>
        <w:ind w:left="1248" w:firstLine="16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B5" w:rsidRPr="00413BB5" w:rsidRDefault="00413BB5" w:rsidP="00413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proofErr w:type="gramStart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proofErr w:type="gramEnd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 Е Н Е Н И Я</w:t>
      </w:r>
    </w:p>
    <w:p w:rsidR="00413BB5" w:rsidRPr="00413BB5" w:rsidRDefault="00413BB5" w:rsidP="00413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устав Белоярского района</w:t>
      </w:r>
    </w:p>
    <w:p w:rsidR="00413BB5" w:rsidRDefault="00413BB5" w:rsidP="00413B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0AF" w:rsidRDefault="006D50AF" w:rsidP="006D50AF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Статью 1 дополнить пунктами 9-10 следующего содержания:</w:t>
      </w:r>
    </w:p>
    <w:p w:rsidR="006D50AF" w:rsidRDefault="006D50AF" w:rsidP="006D5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«9.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населения, проживающего на соответствующей территории.</w:t>
      </w:r>
    </w:p>
    <w:p w:rsidR="006D50AF" w:rsidRDefault="006D50AF" w:rsidP="006D5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6D50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Органы государственной власти могут участвовать в формировании органов местного самоуправления, назначении на должность и освобождении от должности должностных лиц местного самоуправления в порядке и случаях, установленных федеральным законом</w:t>
      </w:r>
      <w:proofErr w:type="gramStart"/>
      <w:r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D37368" w:rsidRDefault="00D37368" w:rsidP="006D5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50AF" w:rsidRDefault="006D50AF" w:rsidP="006D50AF">
      <w:pPr>
        <w:pStyle w:val="a8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 статьи  5 дополнить подпунктами 38-39 следующего содержания:</w:t>
      </w:r>
    </w:p>
    <w:p w:rsidR="006D50AF" w:rsidRPr="00FE1F4B" w:rsidRDefault="006D50AF" w:rsidP="006D5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«38) </w:t>
      </w:r>
      <w:r>
        <w:rPr>
          <w:rFonts w:ascii="Times New Roman" w:hAnsi="Times New Roman" w:cs="Times New Roman"/>
          <w:sz w:val="24"/>
          <w:szCs w:val="24"/>
        </w:rPr>
        <w:t xml:space="preserve">участие в профилактике терроризма и экстремизма, а также в минимизации и </w:t>
      </w:r>
      <w:r w:rsidRPr="00FE1F4B">
        <w:rPr>
          <w:rFonts w:ascii="Times New Roman" w:hAnsi="Times New Roman" w:cs="Times New Roman"/>
          <w:sz w:val="24"/>
          <w:szCs w:val="24"/>
        </w:rPr>
        <w:t>(или) ликвидации последствий проявлений терроризма и экстремизма в границах сельских поселений;</w:t>
      </w:r>
    </w:p>
    <w:p w:rsidR="006D50AF" w:rsidRDefault="006D50AF" w:rsidP="006D5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F4B">
        <w:rPr>
          <w:rFonts w:ascii="Times New Roman" w:hAnsi="Times New Roman" w:cs="Times New Roman"/>
          <w:sz w:val="24"/>
          <w:szCs w:val="24"/>
        </w:rPr>
        <w:t>39)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сельских поселений, социальную и культурную адаптацию мигрантов, профилактику</w:t>
      </w:r>
      <w:r>
        <w:rPr>
          <w:rFonts w:ascii="Times New Roman" w:hAnsi="Times New Roman" w:cs="Times New Roman"/>
          <w:sz w:val="24"/>
          <w:szCs w:val="24"/>
        </w:rPr>
        <w:t xml:space="preserve"> межнациональных (межэтнических) конфликтов</w:t>
      </w:r>
      <w:proofErr w:type="gramStart"/>
      <w:r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C24681" w:rsidRDefault="00C24681" w:rsidP="006D5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4681" w:rsidRDefault="00C24681" w:rsidP="006D5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A6B2F">
        <w:rPr>
          <w:rFonts w:ascii="Times New Roman" w:hAnsi="Times New Roman" w:cs="Times New Roman"/>
          <w:sz w:val="24"/>
          <w:szCs w:val="24"/>
        </w:rPr>
        <w:tab/>
        <w:t>Абзац первый п</w:t>
      </w:r>
      <w:r>
        <w:rPr>
          <w:rFonts w:ascii="Times New Roman" w:hAnsi="Times New Roman" w:cs="Times New Roman"/>
          <w:sz w:val="24"/>
          <w:szCs w:val="24"/>
        </w:rPr>
        <w:t>ункт</w:t>
      </w:r>
      <w:r w:rsidR="008A6B2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7 статьи 16 дополнить </w:t>
      </w:r>
      <w:r w:rsidR="008A7E0D">
        <w:rPr>
          <w:rFonts w:ascii="Times New Roman" w:hAnsi="Times New Roman" w:cs="Times New Roman"/>
          <w:sz w:val="24"/>
          <w:szCs w:val="24"/>
        </w:rPr>
        <w:t>предложением следующего содержания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24681" w:rsidRDefault="00C24681" w:rsidP="006D5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A6B2F">
        <w:rPr>
          <w:rFonts w:ascii="Times New Roman" w:hAnsi="Times New Roman" w:cs="Times New Roman"/>
          <w:sz w:val="24"/>
          <w:szCs w:val="24"/>
        </w:rPr>
        <w:t>Днем избрания Думы района является день принятия избирательной комиссией решения о результатах выборов</w:t>
      </w:r>
      <w:proofErr w:type="gramStart"/>
      <w:r w:rsidR="008A6B2F">
        <w:rPr>
          <w:rFonts w:ascii="Times New Roman" w:hAnsi="Times New Roman" w:cs="Times New Roman"/>
          <w:sz w:val="24"/>
          <w:szCs w:val="24"/>
        </w:rPr>
        <w:t>.»</w:t>
      </w:r>
      <w:r w:rsidR="008A7E0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37368" w:rsidRDefault="00D37368" w:rsidP="006D5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73EF" w:rsidRPr="008A6B2F" w:rsidRDefault="00A473EF" w:rsidP="008A6B2F">
      <w:pPr>
        <w:pStyle w:val="a8"/>
        <w:numPr>
          <w:ilvl w:val="0"/>
          <w:numId w:val="5"/>
        </w:numPr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B2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статье 22:</w:t>
      </w:r>
    </w:p>
    <w:p w:rsidR="00E358F4" w:rsidRPr="00062E9B" w:rsidRDefault="00A473EF" w:rsidP="00A473EF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E9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358F4" w:rsidRPr="00062E9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</w:t>
      </w:r>
      <w:r w:rsidR="00C43829" w:rsidRPr="00062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28C4" w:rsidRPr="00062E9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358F4" w:rsidRPr="00062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3829" w:rsidRPr="00062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дополнить </w:t>
      </w:r>
      <w:r w:rsidR="00F528C4" w:rsidRPr="00062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абзацем </w:t>
      </w:r>
      <w:r w:rsidRPr="00062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третьим </w:t>
      </w:r>
      <w:r w:rsidR="00C8255D" w:rsidRPr="00062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следующего содержания:</w:t>
      </w:r>
    </w:p>
    <w:p w:rsidR="00F528C4" w:rsidRPr="00062E9B" w:rsidRDefault="00F528C4" w:rsidP="00F528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E9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62E9B">
        <w:rPr>
          <w:rFonts w:ascii="Times New Roman" w:hAnsi="Times New Roman" w:cs="Times New Roman"/>
          <w:sz w:val="24"/>
          <w:szCs w:val="24"/>
        </w:rPr>
        <w:t xml:space="preserve">Глава района вступает в должность не позднее 15 дней после </w:t>
      </w:r>
      <w:r w:rsidR="008A6B2F">
        <w:rPr>
          <w:rFonts w:ascii="Times New Roman" w:hAnsi="Times New Roman" w:cs="Times New Roman"/>
          <w:sz w:val="24"/>
          <w:szCs w:val="24"/>
        </w:rPr>
        <w:t>подписания</w:t>
      </w:r>
      <w:r w:rsidRPr="00062E9B">
        <w:rPr>
          <w:rFonts w:ascii="Times New Roman" w:hAnsi="Times New Roman" w:cs="Times New Roman"/>
          <w:sz w:val="24"/>
          <w:szCs w:val="24"/>
        </w:rPr>
        <w:t xml:space="preserve"> решения Думы района об избрании главы района</w:t>
      </w:r>
      <w:proofErr w:type="gramStart"/>
      <w:r w:rsidRPr="00062E9B">
        <w:rPr>
          <w:rFonts w:ascii="Times New Roman" w:hAnsi="Times New Roman" w:cs="Times New Roman"/>
          <w:sz w:val="24"/>
          <w:szCs w:val="24"/>
        </w:rPr>
        <w:t>.</w:t>
      </w:r>
      <w:r w:rsidR="00A473EF" w:rsidRPr="00062E9B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A473EF" w:rsidRPr="00062E9B" w:rsidRDefault="00A473EF" w:rsidP="00A473EF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E9B">
        <w:rPr>
          <w:rFonts w:ascii="Times New Roman" w:hAnsi="Times New Roman" w:cs="Times New Roman"/>
          <w:sz w:val="24"/>
          <w:szCs w:val="24"/>
        </w:rPr>
        <w:t>абзац третий пункта 4 считать абзацем четвертым;</w:t>
      </w:r>
    </w:p>
    <w:p w:rsidR="00844FF5" w:rsidRPr="00A473EF" w:rsidRDefault="00A473EF" w:rsidP="00A473EF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62E9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528C4" w:rsidRPr="00062E9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одпункт 3 пункта 6 дополнить</w:t>
      </w:r>
      <w:r w:rsidR="00844FF5" w:rsidRPr="00062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2E9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абзацами вторым, третьим следующего</w:t>
      </w:r>
      <w:r w:rsidRPr="00A47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содержания:</w:t>
      </w:r>
    </w:p>
    <w:p w:rsidR="00A473EF" w:rsidRPr="00A473EF" w:rsidRDefault="00A473EF" w:rsidP="00A473EF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3EF">
        <w:rPr>
          <w:rFonts w:ascii="Times New Roman" w:eastAsia="Times New Roman" w:hAnsi="Times New Roman" w:cs="Times New Roman"/>
          <w:sz w:val="24"/>
          <w:szCs w:val="24"/>
          <w:lang w:eastAsia="ru-RU"/>
        </w:rPr>
        <w:t>«Часть ежегодного оплачиваемого отпуска, превышающая 28 календарных дней, по желанию главы района может быть заменена денежной компенсацией.</w:t>
      </w:r>
    </w:p>
    <w:p w:rsidR="00A473EF" w:rsidRPr="00A473EF" w:rsidRDefault="00A473EF" w:rsidP="00A473EF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3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прекращении полномочий главы района ему выплачивается денежная компенсация за все неиспользованные отпуска</w:t>
      </w:r>
      <w:proofErr w:type="gramStart"/>
      <w:r w:rsidRPr="00A473EF"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  <w:proofErr w:type="gramEnd"/>
    </w:p>
    <w:p w:rsidR="00A473EF" w:rsidRPr="00844FF5" w:rsidRDefault="00A473EF" w:rsidP="00A473EF">
      <w:pPr>
        <w:pStyle w:val="a8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66BA3" w:rsidRPr="008A6B2F" w:rsidRDefault="00304D91" w:rsidP="008A6B2F">
      <w:pPr>
        <w:pStyle w:val="a8"/>
        <w:numPr>
          <w:ilvl w:val="0"/>
          <w:numId w:val="5"/>
        </w:numPr>
        <w:tabs>
          <w:tab w:val="left" w:pos="1418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B2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37368" w:rsidRPr="008A6B2F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 1.1</w:t>
      </w:r>
      <w:r w:rsidR="00C66BA3" w:rsidRPr="008A6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26 изложить в следующей редакции:</w:t>
      </w:r>
    </w:p>
    <w:p w:rsidR="00C66BA3" w:rsidRDefault="00C66BA3" w:rsidP="006D50AF">
      <w:pPr>
        <w:tabs>
          <w:tab w:val="left" w:pos="41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«1.1. В целях решения вопросов местного значения администрация Белоярского района обладает следующими полномочиями:</w:t>
      </w:r>
    </w:p>
    <w:p w:rsidR="00C66BA3" w:rsidRDefault="00E358F4" w:rsidP="00E358F4">
      <w:pPr>
        <w:pStyle w:val="a8"/>
        <w:tabs>
          <w:tab w:val="left" w:pos="41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567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1.1.1. </w:t>
      </w:r>
      <w:r w:rsidR="00C66BA3" w:rsidRPr="0056700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профилактики терроризма и экстремизма:</w:t>
      </w:r>
    </w:p>
    <w:p w:rsidR="00C66BA3" w:rsidRPr="00C66BA3" w:rsidRDefault="00C66BA3" w:rsidP="00E358F4">
      <w:pPr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C6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разработка и реализация муниципальных программ в области профилактики терроризма, а также минимизации и (или) ликвидации последствий его проявлений;</w:t>
      </w:r>
    </w:p>
    <w:p w:rsidR="00C66BA3" w:rsidRPr="00C66BA3" w:rsidRDefault="00C66BA3" w:rsidP="006D5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организация и проведение в Белоярском районе информационно-пропагандистских мероприятий по разъяснению сущности терроризма и его общественной опасности, а также формированию у граждан неприятия идеологии </w:t>
      </w:r>
      <w:r w:rsidRPr="00C66B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C66BA3" w:rsidRPr="00C66BA3" w:rsidRDefault="00C66BA3" w:rsidP="006D5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A3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участие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Ханты-Мансийского автономного округа – Югры;</w:t>
      </w:r>
    </w:p>
    <w:p w:rsidR="00C66BA3" w:rsidRPr="00C66BA3" w:rsidRDefault="00C66BA3" w:rsidP="006D5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A3">
        <w:rPr>
          <w:rFonts w:ascii="Times New Roman" w:eastAsia="Times New Roman" w:hAnsi="Times New Roman" w:cs="Times New Roman"/>
          <w:sz w:val="24"/>
          <w:szCs w:val="24"/>
          <w:lang w:eastAsia="ru-RU"/>
        </w:rPr>
        <w:t>г)  обеспечение выполнения требований к антитеррористической защищенности объектов, находящихся в муниципальной собственности или в ведении органов местного самоуправления;</w:t>
      </w:r>
    </w:p>
    <w:p w:rsidR="00C66BA3" w:rsidRDefault="00C66BA3" w:rsidP="006D5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A3">
        <w:rPr>
          <w:rFonts w:ascii="Times New Roman" w:eastAsia="Times New Roman" w:hAnsi="Times New Roman" w:cs="Times New Roman"/>
          <w:sz w:val="24"/>
          <w:szCs w:val="24"/>
          <w:lang w:eastAsia="ru-RU"/>
        </w:rPr>
        <w:t>д)  направление предложений по вопросам участия в профилактике терроризма,                    а также минимизации и (или) ликвидации последствий его проявлений в органы исполнительной власти Ханты-Мансийского автономного округа – Югры.</w:t>
      </w:r>
    </w:p>
    <w:p w:rsidR="00DA1BE6" w:rsidRDefault="00E358F4" w:rsidP="006D5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D91">
        <w:rPr>
          <w:rFonts w:ascii="Times New Roman" w:eastAsia="Times New Roman" w:hAnsi="Times New Roman" w:cs="Times New Roman"/>
          <w:sz w:val="24"/>
          <w:szCs w:val="24"/>
          <w:lang w:eastAsia="ru-RU"/>
        </w:rPr>
        <w:t>1.1.2.</w:t>
      </w:r>
      <w:r w:rsidR="00C66BA3" w:rsidRPr="00304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1BE6" w:rsidRPr="00304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области </w:t>
      </w:r>
      <w:r w:rsidR="00DA1BE6" w:rsidRPr="00304D91">
        <w:rPr>
          <w:rFonts w:ascii="Times New Roman" w:hAnsi="Times New Roman" w:cs="Times New Roman"/>
          <w:sz w:val="24"/>
          <w:szCs w:val="24"/>
        </w:rPr>
        <w:t>создания условий для обеспечения поселений, входящих в состав муниципального района, услугами связи, общественного питания, торговли и бытового</w:t>
      </w:r>
      <w:r w:rsidR="00DA1BE6">
        <w:rPr>
          <w:rFonts w:ascii="Times New Roman" w:hAnsi="Times New Roman" w:cs="Times New Roman"/>
          <w:sz w:val="24"/>
          <w:szCs w:val="24"/>
        </w:rPr>
        <w:t xml:space="preserve"> обслуживания:</w:t>
      </w:r>
    </w:p>
    <w:p w:rsidR="00D82CD5" w:rsidRDefault="00DA1BE6" w:rsidP="006D5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разработка и утверждение схемы размещения нестационарных торговых объектов </w:t>
      </w:r>
      <w:r w:rsidR="00B51654">
        <w:rPr>
          <w:rFonts w:ascii="Times New Roman" w:hAnsi="Times New Roman" w:cs="Times New Roman"/>
          <w:sz w:val="24"/>
          <w:szCs w:val="24"/>
        </w:rPr>
        <w:t xml:space="preserve">на межселенной территории Белоярского района </w:t>
      </w:r>
      <w:r>
        <w:rPr>
          <w:rFonts w:ascii="Times New Roman" w:hAnsi="Times New Roman" w:cs="Times New Roman"/>
          <w:sz w:val="24"/>
          <w:szCs w:val="24"/>
        </w:rPr>
        <w:t>в порядке, установленном уполномоченным органом исполнительной власти Ханты – Мансийского автономного округа – Ю</w:t>
      </w:r>
      <w:r w:rsidR="00D82CD5">
        <w:rPr>
          <w:rFonts w:ascii="Times New Roman" w:hAnsi="Times New Roman" w:cs="Times New Roman"/>
          <w:sz w:val="24"/>
          <w:szCs w:val="24"/>
        </w:rPr>
        <w:t>гры</w:t>
      </w:r>
      <w:proofErr w:type="gramStart"/>
      <w:r w:rsidR="00D82CD5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D37368" w:rsidRDefault="00D37368" w:rsidP="006D5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0860" w:rsidRPr="008A6B2F" w:rsidRDefault="00EE0860" w:rsidP="008A6B2F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B2F">
        <w:rPr>
          <w:rFonts w:ascii="Times New Roman" w:hAnsi="Times New Roman" w:cs="Times New Roman"/>
          <w:sz w:val="24"/>
          <w:szCs w:val="24"/>
        </w:rPr>
        <w:t>Пункт 4 статьи 32 дополнить подпунктом 3 следующего содержания:</w:t>
      </w:r>
    </w:p>
    <w:p w:rsidR="00EE0860" w:rsidRDefault="00EE0860" w:rsidP="00EE08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</w:t>
      </w:r>
      <w:proofErr w:type="gramStart"/>
      <w:r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EE0860" w:rsidRDefault="00EE0860" w:rsidP="006D5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58F4" w:rsidRDefault="00E358F4" w:rsidP="006D5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3838" w:rsidRPr="00413BB5" w:rsidRDefault="00813838" w:rsidP="00813838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</w:t>
      </w:r>
    </w:p>
    <w:p w:rsidR="00D82CD5" w:rsidRDefault="00D82CD5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CD5" w:rsidRDefault="00D82CD5" w:rsidP="00D82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BB5" w:rsidRPr="006478FC" w:rsidRDefault="00413BB5" w:rsidP="006478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E1220" w:rsidRDefault="003E1220"/>
    <w:sectPr w:rsidR="003E1220" w:rsidSect="00873FE0">
      <w:headerReference w:type="even" r:id="rId10"/>
      <w:pgSz w:w="11909" w:h="16834"/>
      <w:pgMar w:top="851" w:right="851" w:bottom="851" w:left="1701" w:header="720" w:footer="720" w:gutter="0"/>
      <w:cols w:space="708"/>
      <w:noEndnote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738" w:rsidRDefault="00D82738">
      <w:pPr>
        <w:spacing w:after="0" w:line="240" w:lineRule="auto"/>
      </w:pPr>
      <w:r>
        <w:separator/>
      </w:r>
    </w:p>
  </w:endnote>
  <w:endnote w:type="continuationSeparator" w:id="0">
    <w:p w:rsidR="00D82738" w:rsidRDefault="00D8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738" w:rsidRDefault="00D82738">
      <w:pPr>
        <w:spacing w:after="0" w:line="240" w:lineRule="auto"/>
      </w:pPr>
      <w:r>
        <w:separator/>
      </w:r>
    </w:p>
  </w:footnote>
  <w:footnote w:type="continuationSeparator" w:id="0">
    <w:p w:rsidR="00D82738" w:rsidRDefault="00D8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74F" w:rsidRDefault="00BE008E" w:rsidP="001D7A1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0074F" w:rsidRDefault="00D8273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05A6B"/>
    <w:multiLevelType w:val="hybridMultilevel"/>
    <w:tmpl w:val="D0E223C0"/>
    <w:lvl w:ilvl="0" w:tplc="BBD676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A203467"/>
    <w:multiLevelType w:val="multilevel"/>
    <w:tmpl w:val="30E8AC4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>
    <w:nsid w:val="692D3AE5"/>
    <w:multiLevelType w:val="hybridMultilevel"/>
    <w:tmpl w:val="E01409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684C96"/>
    <w:multiLevelType w:val="multilevel"/>
    <w:tmpl w:val="CC2896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7C825726"/>
    <w:multiLevelType w:val="hybridMultilevel"/>
    <w:tmpl w:val="826E4A6C"/>
    <w:lvl w:ilvl="0" w:tplc="A6E08F6A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BB5"/>
    <w:rsid w:val="00062E9B"/>
    <w:rsid w:val="001F00F4"/>
    <w:rsid w:val="00216250"/>
    <w:rsid w:val="00304D91"/>
    <w:rsid w:val="003B3C09"/>
    <w:rsid w:val="003E1220"/>
    <w:rsid w:val="003F7578"/>
    <w:rsid w:val="0040663C"/>
    <w:rsid w:val="00413BB5"/>
    <w:rsid w:val="00421D2D"/>
    <w:rsid w:val="00496BA8"/>
    <w:rsid w:val="004D219B"/>
    <w:rsid w:val="00513ED3"/>
    <w:rsid w:val="0056700A"/>
    <w:rsid w:val="005C6012"/>
    <w:rsid w:val="006478FC"/>
    <w:rsid w:val="0065473A"/>
    <w:rsid w:val="006B3B80"/>
    <w:rsid w:val="006D50AF"/>
    <w:rsid w:val="00774467"/>
    <w:rsid w:val="007E4750"/>
    <w:rsid w:val="00813838"/>
    <w:rsid w:val="00821C1F"/>
    <w:rsid w:val="0082538F"/>
    <w:rsid w:val="00844FF5"/>
    <w:rsid w:val="00893F5E"/>
    <w:rsid w:val="008A6B2F"/>
    <w:rsid w:val="008A7E0D"/>
    <w:rsid w:val="00A3784E"/>
    <w:rsid w:val="00A473EF"/>
    <w:rsid w:val="00A50065"/>
    <w:rsid w:val="00B51654"/>
    <w:rsid w:val="00BE008E"/>
    <w:rsid w:val="00C24681"/>
    <w:rsid w:val="00C43829"/>
    <w:rsid w:val="00C630E2"/>
    <w:rsid w:val="00C66BA3"/>
    <w:rsid w:val="00C8255D"/>
    <w:rsid w:val="00D37368"/>
    <w:rsid w:val="00D55DA1"/>
    <w:rsid w:val="00D82738"/>
    <w:rsid w:val="00D82CD5"/>
    <w:rsid w:val="00DA1BE6"/>
    <w:rsid w:val="00DB6480"/>
    <w:rsid w:val="00E21BA7"/>
    <w:rsid w:val="00E358F4"/>
    <w:rsid w:val="00E76A0A"/>
    <w:rsid w:val="00EE0860"/>
    <w:rsid w:val="00F528C4"/>
    <w:rsid w:val="00F919DB"/>
    <w:rsid w:val="00FE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3B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1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3BB5"/>
  </w:style>
  <w:style w:type="paragraph" w:styleId="a6">
    <w:name w:val="Balloon Text"/>
    <w:basedOn w:val="a"/>
    <w:link w:val="a7"/>
    <w:uiPriority w:val="99"/>
    <w:semiHidden/>
    <w:unhideWhenUsed/>
    <w:rsid w:val="00BE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08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66BA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21C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3B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1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3BB5"/>
  </w:style>
  <w:style w:type="paragraph" w:styleId="a6">
    <w:name w:val="Balloon Text"/>
    <w:basedOn w:val="a"/>
    <w:link w:val="a7"/>
    <w:uiPriority w:val="99"/>
    <w:semiHidden/>
    <w:unhideWhenUsed/>
    <w:rsid w:val="00BE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08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66BA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21C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C6CB68.C05FD0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3557</TotalTime>
  <Pages>4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Вахтомина Оксана Сергеевна</dc:creator>
  <cp:lastModifiedBy>Мартынов Алексей Андреевич</cp:lastModifiedBy>
  <cp:revision>19</cp:revision>
  <cp:lastPrinted>2020-12-03T11:23:00Z</cp:lastPrinted>
  <dcterms:created xsi:type="dcterms:W3CDTF">2020-10-06T07:52:00Z</dcterms:created>
  <dcterms:modified xsi:type="dcterms:W3CDTF">2021-01-14T10:25:00Z</dcterms:modified>
</cp:coreProperties>
</file>