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AA4" w:rsidRP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A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65AA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E65AA4">
        <w:rPr>
          <w:rFonts w:ascii="Times New Roman" w:hAnsi="Times New Roman" w:cs="Times New Roman"/>
          <w:b/>
          <w:sz w:val="24"/>
          <w:szCs w:val="24"/>
        </w:rPr>
        <w:t xml:space="preserve"> итогам</w:t>
      </w:r>
      <w:r w:rsidR="00412D8B">
        <w:rPr>
          <w:rFonts w:ascii="Times New Roman" w:hAnsi="Times New Roman" w:cs="Times New Roman"/>
          <w:b/>
          <w:sz w:val="24"/>
          <w:szCs w:val="24"/>
        </w:rPr>
        <w:t xml:space="preserve"> проведенной работы за </w:t>
      </w:r>
      <w:r w:rsidRPr="00E65AA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2597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630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D3092C">
        <w:rPr>
          <w:rFonts w:ascii="Times New Roman" w:hAnsi="Times New Roman" w:cs="Times New Roman"/>
          <w:b/>
          <w:sz w:val="24"/>
          <w:szCs w:val="24"/>
        </w:rPr>
        <w:t>2</w:t>
      </w:r>
      <w:r w:rsidR="00670570">
        <w:rPr>
          <w:rFonts w:ascii="Times New Roman" w:hAnsi="Times New Roman" w:cs="Times New Roman"/>
          <w:b/>
          <w:sz w:val="24"/>
          <w:szCs w:val="24"/>
        </w:rPr>
        <w:t>2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5979" w:rsidRPr="00FD0AB1" w:rsidRDefault="00D25979" w:rsidP="0053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79" w:rsidRDefault="00D25979" w:rsidP="00D259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72A" w:rsidRDefault="00D25979" w:rsidP="0053472A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3AC">
        <w:rPr>
          <w:rFonts w:ascii="Times New Roman" w:hAnsi="Times New Roman" w:cs="Times New Roman"/>
          <w:b/>
          <w:sz w:val="24"/>
          <w:szCs w:val="24"/>
        </w:rPr>
        <w:tab/>
      </w:r>
      <w:r w:rsidR="00D630B6">
        <w:rPr>
          <w:rFonts w:ascii="Times New Roman" w:hAnsi="Times New Roman" w:cs="Times New Roman"/>
          <w:sz w:val="24"/>
          <w:szCs w:val="24"/>
        </w:rPr>
        <w:t xml:space="preserve">В </w:t>
      </w:r>
      <w:r w:rsidR="00D630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25979">
        <w:rPr>
          <w:rFonts w:ascii="Times New Roman" w:hAnsi="Times New Roman" w:cs="Times New Roman"/>
          <w:sz w:val="24"/>
          <w:szCs w:val="24"/>
        </w:rPr>
        <w:t xml:space="preserve"> квартале 2022 года</w:t>
      </w:r>
      <w:r>
        <w:rPr>
          <w:rFonts w:ascii="Times New Roman" w:hAnsi="Times New Roman" w:cs="Times New Roman"/>
          <w:sz w:val="24"/>
          <w:szCs w:val="24"/>
        </w:rPr>
        <w:t xml:space="preserve"> проведены следующие мероприятия:</w:t>
      </w:r>
    </w:p>
    <w:p w:rsidR="00D25979" w:rsidRPr="0053472A" w:rsidRDefault="00D25979" w:rsidP="0053472A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72A">
        <w:rPr>
          <w:rFonts w:ascii="Times New Roman" w:hAnsi="Times New Roman" w:cs="Times New Roman"/>
          <w:b/>
          <w:sz w:val="24"/>
          <w:szCs w:val="24"/>
        </w:rPr>
        <w:t>Экс</w:t>
      </w:r>
      <w:r w:rsidR="0053472A">
        <w:rPr>
          <w:rFonts w:ascii="Times New Roman" w:hAnsi="Times New Roman" w:cs="Times New Roman"/>
          <w:b/>
          <w:sz w:val="24"/>
          <w:szCs w:val="24"/>
        </w:rPr>
        <w:t>пертно-аналитические</w:t>
      </w:r>
      <w:r w:rsidRPr="0053472A">
        <w:rPr>
          <w:rFonts w:ascii="Times New Roman" w:hAnsi="Times New Roman" w:cs="Times New Roman"/>
          <w:b/>
          <w:sz w:val="24"/>
          <w:szCs w:val="24"/>
        </w:rPr>
        <w:t>:</w:t>
      </w:r>
    </w:p>
    <w:p w:rsidR="00D2597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D630B6">
        <w:rPr>
          <w:rFonts w:ascii="Times New Roman" w:hAnsi="Times New Roman" w:cs="Times New Roman"/>
          <w:b/>
          <w:sz w:val="24"/>
          <w:szCs w:val="24"/>
        </w:rPr>
        <w:t>80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 w:rsidR="00D630B6">
        <w:rPr>
          <w:rFonts w:ascii="Times New Roman" w:hAnsi="Times New Roman" w:cs="Times New Roman"/>
          <w:b/>
          <w:sz w:val="24"/>
          <w:szCs w:val="24"/>
        </w:rPr>
        <w:t>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по проектам муниципальных правовых актов Белоярского района и поселений </w:t>
      </w:r>
      <w:r>
        <w:rPr>
          <w:rFonts w:ascii="Times New Roman" w:hAnsi="Times New Roman" w:cs="Times New Roman"/>
          <w:sz w:val="24"/>
          <w:szCs w:val="24"/>
        </w:rPr>
        <w:t xml:space="preserve">в границах Белоярского района, 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8A5F87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D25979" w:rsidRPr="008A5F87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2041F1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6D228E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6D228E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6D228E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городского и сельских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6D228E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6D228E" w:rsidP="006D22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6D228E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5979" w:rsidRPr="002041F1" w:rsidTr="00C85A2C">
        <w:tc>
          <w:tcPr>
            <w:tcW w:w="7938" w:type="dxa"/>
            <w:gridSpan w:val="2"/>
            <w:vAlign w:val="center"/>
          </w:tcPr>
          <w:p w:rsidR="00D25979" w:rsidRPr="001B3957" w:rsidRDefault="00D25979" w:rsidP="00C85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630B6" w:rsidRDefault="00D630B6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Белоярского 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016AB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16ABC">
        <w:rPr>
          <w:rFonts w:ascii="Times New Roman" w:hAnsi="Times New Roman" w:cs="Times New Roman"/>
          <w:b/>
          <w:sz w:val="24"/>
          <w:szCs w:val="24"/>
        </w:rPr>
        <w:t>1 июля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ABC">
        <w:rPr>
          <w:rFonts w:ascii="Times New Roman" w:hAnsi="Times New Roman" w:cs="Times New Roman"/>
          <w:b/>
          <w:sz w:val="24"/>
          <w:szCs w:val="24"/>
        </w:rPr>
        <w:t>2022 года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898" w:rsidRPr="0037461D">
        <w:rPr>
          <w:rFonts w:ascii="Times New Roman" w:hAnsi="Times New Roman" w:cs="Times New Roman"/>
          <w:sz w:val="24"/>
          <w:szCs w:val="24"/>
        </w:rPr>
        <w:t>(далее – Отчет на 1 июля 2022 года)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B198C">
        <w:rPr>
          <w:rFonts w:ascii="Times New Roman" w:hAnsi="Times New Roman" w:cs="Times New Roman"/>
          <w:b/>
          <w:sz w:val="24"/>
          <w:szCs w:val="24"/>
        </w:rPr>
        <w:t>первое 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22F3">
        <w:rPr>
          <w:rFonts w:ascii="Times New Roman" w:hAnsi="Times New Roman" w:cs="Times New Roman"/>
          <w:b/>
          <w:sz w:val="24"/>
          <w:szCs w:val="24"/>
        </w:rPr>
        <w:t>2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7259">
        <w:rPr>
          <w:rFonts w:ascii="Times New Roman" w:hAnsi="Times New Roman" w:cs="Times New Roman"/>
          <w:sz w:val="24"/>
          <w:szCs w:val="24"/>
        </w:rPr>
        <w:t>(</w:t>
      </w:r>
      <w:r w:rsidR="0037461D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221542">
        <w:rPr>
          <w:rFonts w:ascii="Times New Roman" w:hAnsi="Times New Roman" w:cs="Times New Roman"/>
          <w:sz w:val="24"/>
          <w:szCs w:val="24"/>
        </w:rPr>
        <w:t>п</w:t>
      </w:r>
      <w:r w:rsidR="0037461D">
        <w:rPr>
          <w:rFonts w:ascii="Times New Roman" w:hAnsi="Times New Roman" w:cs="Times New Roman"/>
          <w:sz w:val="24"/>
          <w:szCs w:val="24"/>
        </w:rPr>
        <w:t>роект постановления об исполнении бюджета район</w:t>
      </w:r>
      <w:r w:rsidR="0037461D" w:rsidRPr="0037461D">
        <w:rPr>
          <w:rFonts w:ascii="Times New Roman" w:hAnsi="Times New Roman" w:cs="Times New Roman"/>
          <w:sz w:val="24"/>
          <w:szCs w:val="24"/>
        </w:rPr>
        <w:t>а)</w:t>
      </w:r>
      <w:r w:rsidR="00016ABC" w:rsidRPr="0037461D">
        <w:rPr>
          <w:rFonts w:ascii="Times New Roman" w:hAnsi="Times New Roman" w:cs="Times New Roman"/>
          <w:sz w:val="24"/>
          <w:szCs w:val="24"/>
        </w:rPr>
        <w:t>;</w:t>
      </w:r>
    </w:p>
    <w:p w:rsidR="0037461D" w:rsidRPr="00F7668F" w:rsidRDefault="00016ABC" w:rsidP="00374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F389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основных форм Отчета</w:t>
      </w:r>
      <w:r w:rsidRPr="004F3898">
        <w:rPr>
          <w:rFonts w:ascii="Times New Roman" w:eastAsia="Times New Roman" w:hAnsi="Times New Roman" w:cs="Times New Roman"/>
          <w:sz w:val="24"/>
          <w:szCs w:val="24"/>
        </w:rPr>
        <w:t xml:space="preserve"> на 1 июля 2022 года</w:t>
      </w:r>
      <w:r w:rsidRPr="004F3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требованиям </w:t>
      </w:r>
      <w:r w:rsidR="004F3898" w:rsidRPr="004F3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 11.2 </w:t>
      </w:r>
      <w:r w:rsidR="0037461D" w:rsidRPr="00412131"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="0037461D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 w:rsidR="0037461D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37461D"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="0037461D"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ABC" w:rsidRPr="004F3898" w:rsidRDefault="00016ABC" w:rsidP="0037461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389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F38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 проверке на соответствие показателей, представленных в формах 0503117 «Отчет об исполнении бюджета», 0503124 «Отчет о кассовом поступлении и выбытии бюджетных средств» (далее – ф. 0503117, 0503124) Отчета на 1 июля 2022 года, требованиям пунктов 121, 134 Инструкции 191н, выявлено нарушение порядка отражения </w:t>
      </w:r>
      <w:r w:rsidRPr="004F3898">
        <w:rPr>
          <w:rFonts w:ascii="Times New Roman" w:eastAsia="Times New Roman" w:hAnsi="Times New Roman" w:cs="Times New Roman"/>
          <w:sz w:val="24"/>
          <w:szCs w:val="24"/>
        </w:rPr>
        <w:t xml:space="preserve">годовых объемов утвержденных бюджетных назначений на текущий финансовый год по разделу «Доходы бюджета» ф. </w:t>
      </w:r>
      <w:r w:rsidRPr="004F3898">
        <w:rPr>
          <w:rFonts w:ascii="Times New Roman" w:eastAsia="Calibri" w:hAnsi="Times New Roman" w:cs="Times New Roman"/>
          <w:sz w:val="24"/>
          <w:szCs w:val="24"/>
          <w:lang w:eastAsia="en-US"/>
        </w:rPr>
        <w:t>0503117, 0503124.</w:t>
      </w:r>
    </w:p>
    <w:p w:rsidR="002A5737" w:rsidRDefault="002A5737" w:rsidP="002A57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37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Выявленное проверкой несоблюдение положений пунктов 121, 134 Инструкции 191н не оказал</w:t>
      </w:r>
      <w:r w:rsidR="003746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5737">
        <w:rPr>
          <w:rFonts w:ascii="Times New Roman" w:eastAsia="Times New Roman" w:hAnsi="Times New Roman" w:cs="Times New Roman"/>
          <w:sz w:val="24"/>
          <w:szCs w:val="24"/>
        </w:rPr>
        <w:t xml:space="preserve"> влияния на достоверность Отчета на 1 июля 2022 года. </w:t>
      </w:r>
      <w:r w:rsidRPr="002A5737">
        <w:rPr>
          <w:rFonts w:ascii="Times New Roman" w:eastAsia="Calibri" w:hAnsi="Times New Roman" w:cs="Times New Roman"/>
          <w:sz w:val="24"/>
          <w:szCs w:val="28"/>
          <w:lang w:eastAsia="en-US"/>
        </w:rPr>
        <w:t>О</w:t>
      </w:r>
      <w:r w:rsidRPr="002A5737">
        <w:rPr>
          <w:rFonts w:ascii="Times New Roman" w:eastAsia="Times New Roman" w:hAnsi="Times New Roman" w:cs="Times New Roman"/>
          <w:sz w:val="24"/>
          <w:szCs w:val="24"/>
        </w:rPr>
        <w:t>тчет на 1 июля 2022 года в целом является достоверным.</w:t>
      </w:r>
    </w:p>
    <w:p w:rsidR="004F3898" w:rsidRDefault="004F3898" w:rsidP="004F3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37">
        <w:rPr>
          <w:rFonts w:ascii="Times New Roman" w:eastAsia="Times New Roman" w:hAnsi="Times New Roman" w:cs="Times New Roman"/>
          <w:sz w:val="24"/>
          <w:szCs w:val="24"/>
        </w:rPr>
        <w:t xml:space="preserve">Бюджет района исполнен по доходам в сумме 2 149 459 265,39 </w:t>
      </w:r>
      <w:r w:rsidRPr="002A5737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или 51,0 % от утвержденного годового плана, по расходам в сумме 2 176 580 131,57</w:t>
      </w:r>
      <w:r w:rsidRPr="002A5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7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рубль или 47,9 % от уточненного годового плана, с дефицитом бюджета района в объеме                                    </w:t>
      </w:r>
      <w:proofErr w:type="gramStart"/>
      <w:r w:rsidRPr="002A57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(</w:t>
      </w:r>
      <w:proofErr w:type="gramEnd"/>
      <w:r w:rsidRPr="002A5737">
        <w:rPr>
          <w:rFonts w:ascii="Times New Roman" w:eastAsia="Times New Roman" w:hAnsi="Times New Roman" w:cs="Times New Roman"/>
          <w:snapToGrid w:val="0"/>
          <w:sz w:val="24"/>
          <w:szCs w:val="24"/>
        </w:rPr>
        <w:t>-)27 120 866,18</w:t>
      </w:r>
      <w:r w:rsidRPr="002A5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737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2A5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898" w:rsidRPr="004F3898" w:rsidRDefault="004F3898" w:rsidP="004F3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98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района по состоянию на 1 июля    2022 года составили: по бюджетной деятельности – 172 183 478,38 рублей; по средствам во временном распоряжении – 21 329 548,74</w:t>
      </w:r>
      <w:r w:rsidRPr="004F389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4F389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</w:t>
      </w:r>
    </w:p>
    <w:p w:rsidR="003D59ED" w:rsidRDefault="003D59ED" w:rsidP="003746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59ED">
        <w:rPr>
          <w:rFonts w:ascii="Times New Roman" w:hAnsi="Times New Roman" w:cs="Times New Roman"/>
          <w:color w:val="000000"/>
          <w:sz w:val="24"/>
          <w:szCs w:val="24"/>
        </w:rPr>
        <w:t>Общая сумма дебиторской задолженности на 1 июля 2022 года уменьшилась по сравнению с данными по дебиторской задолженности на 01.01.2022 года на 1 432 859 789,06 рублей (на 15,48 %) и составила 7 820 723 101,76 рубль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59ED">
        <w:rPr>
          <w:rFonts w:ascii="Times New Roman" w:hAnsi="Times New Roman" w:cs="Times New Roman"/>
          <w:sz w:val="24"/>
          <w:szCs w:val="24"/>
        </w:rPr>
        <w:t xml:space="preserve"> </w:t>
      </w:r>
      <w:r w:rsidRPr="00A01B02">
        <w:rPr>
          <w:rFonts w:ascii="Times New Roman" w:hAnsi="Times New Roman" w:cs="Times New Roman"/>
          <w:sz w:val="24"/>
          <w:szCs w:val="24"/>
        </w:rPr>
        <w:t>На конец от</w:t>
      </w:r>
      <w:r>
        <w:rPr>
          <w:rFonts w:ascii="Times New Roman" w:hAnsi="Times New Roman" w:cs="Times New Roman"/>
          <w:sz w:val="24"/>
          <w:szCs w:val="24"/>
        </w:rPr>
        <w:t>че</w:t>
      </w:r>
      <w:r w:rsidRPr="00A01B02">
        <w:rPr>
          <w:rFonts w:ascii="Times New Roman" w:hAnsi="Times New Roman" w:cs="Times New Roman"/>
          <w:sz w:val="24"/>
          <w:szCs w:val="24"/>
        </w:rPr>
        <w:t xml:space="preserve">тного периода просроченная дебиторская задолженность </w:t>
      </w:r>
      <w:r>
        <w:rPr>
          <w:rFonts w:ascii="Times New Roman" w:hAnsi="Times New Roman" w:cs="Times New Roman"/>
          <w:sz w:val="24"/>
          <w:szCs w:val="24"/>
        </w:rPr>
        <w:t xml:space="preserve">по сравнению с началом года увеличилась на 5 671 156,08 рублей и </w:t>
      </w:r>
      <w:r w:rsidRPr="00A01B02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 xml:space="preserve">47 935 994,24 рубля. </w:t>
      </w:r>
      <w:r w:rsidRPr="00A01B02">
        <w:rPr>
          <w:rFonts w:ascii="Times New Roman" w:hAnsi="Times New Roman" w:cs="Times New Roman"/>
          <w:sz w:val="24"/>
          <w:szCs w:val="24"/>
        </w:rPr>
        <w:t xml:space="preserve">По просроченной дебиторской задолженности продолжается </w:t>
      </w:r>
      <w:proofErr w:type="spellStart"/>
      <w:r w:rsidRPr="00A01B02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A01B02">
        <w:rPr>
          <w:rFonts w:ascii="Times New Roman" w:hAnsi="Times New Roman" w:cs="Times New Roman"/>
          <w:sz w:val="24"/>
          <w:szCs w:val="24"/>
        </w:rPr>
        <w:t>-исковая работа, работа по взысканию задолженности с должников.</w:t>
      </w:r>
      <w:r w:rsidR="0037461D">
        <w:rPr>
          <w:rFonts w:ascii="Times New Roman" w:hAnsi="Times New Roman" w:cs="Times New Roman"/>
          <w:sz w:val="24"/>
          <w:szCs w:val="24"/>
        </w:rPr>
        <w:t xml:space="preserve"> </w:t>
      </w:r>
      <w:r w:rsidRPr="003D59ED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Текущая кредиторская задолженность на конец отчетного периода составила 34 266 084,87 рубля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3D59E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Просроченная кредиторская задолженность отсутствует.</w:t>
      </w:r>
    </w:p>
    <w:p w:rsidR="00386272" w:rsidRPr="00386272" w:rsidRDefault="00386272" w:rsidP="003862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8627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района за первое полугодие 2022 года, отраженные в </w:t>
      </w:r>
      <w:r w:rsidR="002215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86272">
        <w:rPr>
          <w:rFonts w:ascii="Times New Roman" w:eastAsia="Times New Roman" w:hAnsi="Times New Roman" w:cs="Times New Roman"/>
          <w:sz w:val="24"/>
          <w:szCs w:val="24"/>
        </w:rPr>
        <w:t>роекте постановления об исполнении бюджета района, соответствуют показателям Отчета на 1 июля 2022 года.</w:t>
      </w:r>
    </w:p>
    <w:p w:rsidR="00221542" w:rsidRPr="006F6DA0" w:rsidRDefault="00221542" w:rsidP="0022154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Отчета на 1 июля 2022 года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       24.08.</w:t>
      </w:r>
      <w:r w:rsidRPr="006F6DA0">
        <w:rPr>
          <w:rFonts w:ascii="Times New Roman" w:hAnsi="Times New Roman" w:cs="Times New Roman"/>
          <w:sz w:val="24"/>
          <w:szCs w:val="24"/>
        </w:rPr>
        <w:t xml:space="preserve">2022 </w:t>
      </w:r>
      <w:r w:rsidR="00B61BBC" w:rsidRPr="006F6DA0">
        <w:rPr>
          <w:rFonts w:ascii="Times New Roman" w:hAnsi="Times New Roman" w:cs="Times New Roman"/>
          <w:sz w:val="24"/>
          <w:szCs w:val="24"/>
        </w:rPr>
        <w:t xml:space="preserve">года </w:t>
      </w:r>
      <w:r w:rsidR="00B61BB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48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272" w:rsidRDefault="00386272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6658A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38627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>по утверждению отчетов об исполнении бюджетов поселений за перв</w:t>
      </w:r>
      <w:r w:rsidR="0038627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2022 года;</w:t>
      </w:r>
    </w:p>
    <w:p w:rsidR="000A491D" w:rsidRDefault="00F6658A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862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86272" w:rsidRPr="00386272">
        <w:rPr>
          <w:rFonts w:ascii="Times New Roman" w:hAnsi="Times New Roman" w:cs="Times New Roman"/>
          <w:sz w:val="24"/>
          <w:szCs w:val="24"/>
        </w:rPr>
        <w:t xml:space="preserve"> </w:t>
      </w:r>
      <w:r w:rsidR="00386272">
        <w:rPr>
          <w:rFonts w:ascii="Times New Roman" w:hAnsi="Times New Roman" w:cs="Times New Roman"/>
          <w:sz w:val="24"/>
          <w:szCs w:val="24"/>
        </w:rPr>
        <w:t>квартале 2022 года проведено</w:t>
      </w:r>
      <w:r>
        <w:rPr>
          <w:rFonts w:ascii="Times New Roman" w:hAnsi="Times New Roman" w:cs="Times New Roman"/>
          <w:sz w:val="24"/>
          <w:szCs w:val="24"/>
        </w:rPr>
        <w:t xml:space="preserve"> 7 экспертно-аналитических мероприятий и </w:t>
      </w:r>
      <w:r w:rsidRPr="00B60B4B">
        <w:rPr>
          <w:rFonts w:ascii="Times New Roman" w:hAnsi="Times New Roman" w:cs="Times New Roman"/>
          <w:sz w:val="24"/>
          <w:szCs w:val="24"/>
        </w:rPr>
        <w:t>выдано</w:t>
      </w:r>
      <w:r w:rsidR="00386272">
        <w:rPr>
          <w:rFonts w:ascii="Times New Roman" w:hAnsi="Times New Roman" w:cs="Times New Roman"/>
          <w:sz w:val="24"/>
          <w:szCs w:val="24"/>
        </w:rPr>
        <w:t xml:space="preserve"> </w:t>
      </w:r>
      <w:r w:rsidRPr="00F6658A">
        <w:rPr>
          <w:rFonts w:ascii="Times New Roman" w:hAnsi="Times New Roman" w:cs="Times New Roman"/>
          <w:b/>
          <w:sz w:val="24"/>
          <w:szCs w:val="24"/>
        </w:rPr>
        <w:t xml:space="preserve">7 заключений </w:t>
      </w:r>
      <w:r w:rsidRPr="00F6658A">
        <w:rPr>
          <w:rFonts w:ascii="Times New Roman" w:hAnsi="Times New Roman" w:cs="Times New Roman"/>
          <w:sz w:val="24"/>
          <w:szCs w:val="24"/>
        </w:rPr>
        <w:t>по внешней проверке отчетов об исполнении бюджетов поселений за перв</w:t>
      </w:r>
      <w:r w:rsidR="00386272">
        <w:rPr>
          <w:rFonts w:ascii="Times New Roman" w:hAnsi="Times New Roman" w:cs="Times New Roman"/>
          <w:sz w:val="24"/>
          <w:szCs w:val="24"/>
        </w:rPr>
        <w:t>ое полугодие</w:t>
      </w:r>
      <w:r w:rsidRPr="00F6658A">
        <w:rPr>
          <w:rFonts w:ascii="Times New Roman" w:hAnsi="Times New Roman" w:cs="Times New Roman"/>
          <w:sz w:val="24"/>
          <w:szCs w:val="24"/>
        </w:rPr>
        <w:t xml:space="preserve"> 2022 года</w:t>
      </w:r>
      <w:r w:rsidR="003E45C3">
        <w:rPr>
          <w:rFonts w:ascii="Times New Roman" w:hAnsi="Times New Roman" w:cs="Times New Roman"/>
          <w:sz w:val="24"/>
          <w:szCs w:val="24"/>
        </w:rPr>
        <w:t xml:space="preserve"> (далее – отчеты за</w:t>
      </w:r>
      <w:r w:rsidR="00386272">
        <w:rPr>
          <w:rFonts w:ascii="Times New Roman" w:hAnsi="Times New Roman" w:cs="Times New Roman"/>
          <w:sz w:val="24"/>
          <w:szCs w:val="24"/>
        </w:rPr>
        <w:t xml:space="preserve"> первое полугодие</w:t>
      </w:r>
      <w:r w:rsidR="003E45C3">
        <w:rPr>
          <w:rFonts w:ascii="Times New Roman" w:hAnsi="Times New Roman" w:cs="Times New Roman"/>
          <w:sz w:val="24"/>
          <w:szCs w:val="24"/>
        </w:rPr>
        <w:t xml:space="preserve"> 2022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8F6" w:rsidRDefault="00724709" w:rsidP="003E45C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709">
        <w:rPr>
          <w:rFonts w:ascii="Times New Roman" w:hAnsi="Times New Roman" w:cs="Times New Roman"/>
          <w:sz w:val="24"/>
          <w:szCs w:val="24"/>
        </w:rPr>
        <w:t xml:space="preserve">В ходе внешней проверки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рассмотрены показатели всех форм отчетов, проверена полнота 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данных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представленных в формах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>
        <w:rPr>
          <w:rFonts w:eastAsia="Calibri"/>
          <w:lang w:eastAsia="en-US"/>
        </w:rPr>
        <w:t xml:space="preserve">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едостатки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, выявленные по полноте заполнения форм отчетов за перв</w:t>
      </w:r>
      <w:r w:rsidR="00B03166">
        <w:rPr>
          <w:rFonts w:ascii="Times New Roman" w:eastAsia="Calibri" w:hAnsi="Times New Roman" w:cs="Times New Roman"/>
          <w:sz w:val="24"/>
          <w:szCs w:val="24"/>
          <w:lang w:eastAsia="en-US"/>
        </w:rPr>
        <w:t>ое полугодие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2022 года (</w:t>
      </w:r>
      <w:r w:rsidR="001922E6">
        <w:rPr>
          <w:rFonts w:ascii="Times New Roman" w:eastAsia="Calibri" w:hAnsi="Times New Roman" w:cs="Times New Roman"/>
          <w:sz w:val="24"/>
          <w:szCs w:val="24"/>
          <w:lang w:eastAsia="en-US"/>
        </w:rPr>
        <w:t>по двум поселениям)</w:t>
      </w:r>
      <w:r w:rsidR="00824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1922E6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824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24BCD" w:rsidRPr="004F3898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</w:t>
      </w:r>
      <w:r w:rsidR="001922E6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="00824BCD" w:rsidRPr="004F38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порядка отражения </w:t>
      </w:r>
      <w:r w:rsidR="00824BCD" w:rsidRPr="004F3898">
        <w:rPr>
          <w:rFonts w:ascii="Times New Roman" w:eastAsia="Times New Roman" w:hAnsi="Times New Roman" w:cs="Times New Roman"/>
          <w:sz w:val="24"/>
          <w:szCs w:val="24"/>
        </w:rPr>
        <w:t>годовых объемов утвержденных бюджетных назначений на текущий финансовый го</w:t>
      </w:r>
      <w:r w:rsidR="000B41F9">
        <w:rPr>
          <w:rFonts w:ascii="Times New Roman" w:eastAsia="Times New Roman" w:hAnsi="Times New Roman" w:cs="Times New Roman"/>
          <w:sz w:val="24"/>
          <w:szCs w:val="24"/>
        </w:rPr>
        <w:t>д по разделу «Доходы бюджета» форм</w:t>
      </w:r>
      <w:r w:rsidR="00824BCD" w:rsidRPr="004F3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BCD" w:rsidRPr="004F3898">
        <w:rPr>
          <w:rFonts w:ascii="Times New Roman" w:eastAsia="Calibri" w:hAnsi="Times New Roman" w:cs="Times New Roman"/>
          <w:sz w:val="24"/>
          <w:szCs w:val="24"/>
          <w:lang w:eastAsia="en-US"/>
        </w:rPr>
        <w:t>0503117, 0503124</w:t>
      </w:r>
      <w:r w:rsidR="00824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B41F9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824BCD">
        <w:rPr>
          <w:rFonts w:ascii="Times New Roman" w:eastAsia="Calibri" w:hAnsi="Times New Roman" w:cs="Times New Roman"/>
          <w:sz w:val="24"/>
          <w:szCs w:val="24"/>
          <w:lang w:eastAsia="en-US"/>
        </w:rPr>
        <w:t>по всем сельским поселениям)</w:t>
      </w:r>
      <w:r w:rsidR="000B41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не повлияли на</w:t>
      </w:r>
      <w:r w:rsidR="003E45C3" w:rsidRPr="004367BB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достоверность </w:t>
      </w:r>
      <w:r w:rsidR="003E45C3">
        <w:rPr>
          <w:rFonts w:ascii="Times New Roman" w:eastAsia="Times New Roman" w:hAnsi="Times New Roman" w:cs="Times New Roman"/>
          <w:sz w:val="24"/>
          <w:szCs w:val="24"/>
        </w:rPr>
        <w:t>отчетов за перв</w:t>
      </w:r>
      <w:r w:rsidR="00B03166">
        <w:rPr>
          <w:rFonts w:ascii="Times New Roman" w:eastAsia="Times New Roman" w:hAnsi="Times New Roman" w:cs="Times New Roman"/>
          <w:sz w:val="24"/>
          <w:szCs w:val="24"/>
        </w:rPr>
        <w:t>ое полугодие</w:t>
      </w:r>
      <w:r w:rsidR="003E45C3">
        <w:rPr>
          <w:rFonts w:ascii="Times New Roman" w:eastAsia="Times New Roman" w:hAnsi="Times New Roman" w:cs="Times New Roman"/>
          <w:sz w:val="24"/>
          <w:szCs w:val="24"/>
        </w:rPr>
        <w:t xml:space="preserve"> 2022 года</w:t>
      </w:r>
      <w:r w:rsidR="003D38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4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475">
        <w:rPr>
          <w:rFonts w:ascii="Times New Roman" w:eastAsia="Times New Roman" w:hAnsi="Times New Roman" w:cs="Times New Roman"/>
          <w:sz w:val="24"/>
          <w:szCs w:val="24"/>
        </w:rPr>
        <w:t>Все нарушения и недостатки отражены в заключениях.</w:t>
      </w:r>
    </w:p>
    <w:p w:rsidR="00F6658A" w:rsidRDefault="00F6658A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>
        <w:rPr>
          <w:rFonts w:ascii="Times New Roman" w:hAnsi="Times New Roman" w:cs="Times New Roman"/>
          <w:sz w:val="24"/>
          <w:szCs w:val="24"/>
        </w:rPr>
        <w:t>перв</w:t>
      </w:r>
      <w:r w:rsidR="00D15050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50">
        <w:rPr>
          <w:rFonts w:ascii="Times New Roman" w:hAnsi="Times New Roman" w:cs="Times New Roman"/>
          <w:sz w:val="24"/>
          <w:szCs w:val="24"/>
        </w:rPr>
        <w:t>полугодие 2022 года</w:t>
      </w:r>
      <w:r w:rsidRPr="00DB5168">
        <w:rPr>
          <w:rFonts w:ascii="Times New Roman" w:hAnsi="Times New Roman" w:cs="Times New Roman"/>
          <w:sz w:val="24"/>
          <w:szCs w:val="24"/>
        </w:rPr>
        <w:t xml:space="preserve">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3C1475" w:rsidRDefault="003C1475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583"/>
        <w:gridCol w:w="850"/>
        <w:gridCol w:w="1418"/>
        <w:gridCol w:w="992"/>
        <w:gridCol w:w="1417"/>
        <w:gridCol w:w="1418"/>
      </w:tblGrid>
      <w:tr w:rsidR="00F6658A" w:rsidRPr="00381602" w:rsidTr="00F60976">
        <w:trPr>
          <w:trHeight w:val="369"/>
        </w:trPr>
        <w:tc>
          <w:tcPr>
            <w:tcW w:w="2069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10" w:type="dxa"/>
            <w:gridSpan w:val="2"/>
            <w:vAlign w:val="center"/>
          </w:tcPr>
          <w:p w:rsidR="00F6658A" w:rsidRPr="00381602" w:rsidRDefault="00F6658A" w:rsidP="003C1475">
            <w:pPr>
              <w:spacing w:line="0" w:lineRule="atLeast"/>
              <w:ind w:left="-107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417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F6658A" w:rsidRPr="00381602" w:rsidTr="00F60976">
        <w:tc>
          <w:tcPr>
            <w:tcW w:w="2069" w:type="dxa"/>
            <w:vMerge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</w:t>
            </w:r>
            <w:r w:rsidR="003C1475">
              <w:rPr>
                <w:rFonts w:ascii="Times New Roman" w:hAnsi="Times New Roman" w:cs="Times New Roman"/>
                <w:color w:val="333333"/>
              </w:rPr>
              <w:t>рублей</w:t>
            </w:r>
            <w:r w:rsidRPr="00381602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BC2D80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  <w:r w:rsidR="00BC2D80">
              <w:rPr>
                <w:rFonts w:ascii="Times New Roman" w:hAnsi="Times New Roman" w:cs="Times New Roman"/>
                <w:color w:val="333333"/>
              </w:rPr>
              <w:t>*</w:t>
            </w:r>
          </w:p>
        </w:tc>
        <w:tc>
          <w:tcPr>
            <w:tcW w:w="1418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3C1475">
              <w:rPr>
                <w:rFonts w:ascii="Times New Roman" w:hAnsi="Times New Roman" w:cs="Times New Roman"/>
                <w:color w:val="333333"/>
              </w:rPr>
              <w:t>(рублей)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  <w:r w:rsidR="000B41F9">
              <w:rPr>
                <w:rFonts w:ascii="Times New Roman" w:hAnsi="Times New Roman" w:cs="Times New Roman"/>
                <w:color w:val="333333"/>
              </w:rPr>
              <w:t>**</w:t>
            </w:r>
          </w:p>
        </w:tc>
        <w:tc>
          <w:tcPr>
            <w:tcW w:w="1417" w:type="dxa"/>
            <w:vMerge/>
            <w:vAlign w:val="center"/>
          </w:tcPr>
          <w:p w:rsidR="00F6658A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6658A" w:rsidRPr="00381602" w:rsidTr="00F60976">
        <w:tc>
          <w:tcPr>
            <w:tcW w:w="2069" w:type="dxa"/>
            <w:vAlign w:val="center"/>
          </w:tcPr>
          <w:p w:rsidR="00F6658A" w:rsidRPr="00381602" w:rsidRDefault="00F6658A" w:rsidP="003C1475">
            <w:pPr>
              <w:spacing w:line="0" w:lineRule="atLeast"/>
              <w:ind w:left="-142" w:right="-132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583" w:type="dxa"/>
            <w:vAlign w:val="center"/>
          </w:tcPr>
          <w:p w:rsidR="00F6658A" w:rsidRPr="00A12CC3" w:rsidRDefault="001E691B" w:rsidP="00080749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90 335 890,90</w:t>
            </w:r>
          </w:p>
        </w:tc>
        <w:tc>
          <w:tcPr>
            <w:tcW w:w="850" w:type="dxa"/>
            <w:vAlign w:val="center"/>
          </w:tcPr>
          <w:p w:rsidR="00F6658A" w:rsidRPr="00A12CC3" w:rsidRDefault="00F60976" w:rsidP="001E691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52,5</w:t>
            </w:r>
          </w:p>
        </w:tc>
        <w:tc>
          <w:tcPr>
            <w:tcW w:w="1418" w:type="dxa"/>
            <w:vAlign w:val="center"/>
          </w:tcPr>
          <w:p w:rsidR="00F6658A" w:rsidRPr="00A12CC3" w:rsidRDefault="001E691B" w:rsidP="00080749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71 588 978,79</w:t>
            </w:r>
          </w:p>
        </w:tc>
        <w:tc>
          <w:tcPr>
            <w:tcW w:w="992" w:type="dxa"/>
            <w:vAlign w:val="center"/>
          </w:tcPr>
          <w:p w:rsidR="00F6658A" w:rsidRPr="00A12CC3" w:rsidRDefault="001E691B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37,2</w:t>
            </w:r>
          </w:p>
        </w:tc>
        <w:tc>
          <w:tcPr>
            <w:tcW w:w="1417" w:type="dxa"/>
            <w:vAlign w:val="center"/>
          </w:tcPr>
          <w:p w:rsidR="00F6658A" w:rsidRPr="00A12CC3" w:rsidRDefault="003463AC" w:rsidP="001E691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</w:t>
            </w:r>
            <w:r w:rsidR="001E69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18 746 912,11</w:t>
            </w:r>
          </w:p>
        </w:tc>
        <w:tc>
          <w:tcPr>
            <w:tcW w:w="1418" w:type="dxa"/>
            <w:vAlign w:val="center"/>
          </w:tcPr>
          <w:p w:rsidR="00F6658A" w:rsidRPr="00A12CC3" w:rsidRDefault="001E691B" w:rsidP="001E691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16.08.2022 № 47</w:t>
            </w:r>
          </w:p>
        </w:tc>
      </w:tr>
      <w:tr w:rsidR="003C1475" w:rsidRPr="00381602" w:rsidTr="00F60976">
        <w:tc>
          <w:tcPr>
            <w:tcW w:w="2069" w:type="dxa"/>
            <w:vMerge w:val="restart"/>
            <w:vAlign w:val="center"/>
          </w:tcPr>
          <w:p w:rsidR="003C1475" w:rsidRPr="00381602" w:rsidRDefault="003C1475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3C1475" w:rsidRPr="00381602" w:rsidRDefault="003C1475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10" w:type="dxa"/>
            <w:gridSpan w:val="2"/>
            <w:vAlign w:val="center"/>
          </w:tcPr>
          <w:p w:rsidR="003C1475" w:rsidRPr="00381602" w:rsidRDefault="003C1475" w:rsidP="003C1475">
            <w:pPr>
              <w:spacing w:line="0" w:lineRule="atLeast"/>
              <w:ind w:left="-107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417" w:type="dxa"/>
            <w:vMerge w:val="restart"/>
            <w:vAlign w:val="center"/>
          </w:tcPr>
          <w:p w:rsidR="003C1475" w:rsidRPr="00381602" w:rsidRDefault="003C1475" w:rsidP="003C1475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 xml:space="preserve">Результат исполнения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3C1475" w:rsidRPr="00381602" w:rsidRDefault="003C1475" w:rsidP="003C1475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3C1475" w:rsidRPr="00381602" w:rsidTr="00F60976">
        <w:tc>
          <w:tcPr>
            <w:tcW w:w="2069" w:type="dxa"/>
            <w:vMerge/>
            <w:vAlign w:val="center"/>
          </w:tcPr>
          <w:p w:rsidR="003C1475" w:rsidRPr="00381602" w:rsidRDefault="003C1475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3C1475" w:rsidRPr="00381602" w:rsidRDefault="003C1475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333333"/>
              </w:rPr>
              <w:t>рублей</w:t>
            </w:r>
            <w:r w:rsidRPr="00381602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850" w:type="dxa"/>
            <w:vAlign w:val="center"/>
          </w:tcPr>
          <w:p w:rsidR="003C1475" w:rsidRPr="00381602" w:rsidRDefault="003C1475" w:rsidP="003C1475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 xml:space="preserve">% от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плана</w:t>
            </w:r>
            <w:r>
              <w:rPr>
                <w:rFonts w:ascii="Times New Roman" w:hAnsi="Times New Roman" w:cs="Times New Roman"/>
                <w:color w:val="333333"/>
              </w:rPr>
              <w:t>*</w:t>
            </w:r>
          </w:p>
        </w:tc>
        <w:tc>
          <w:tcPr>
            <w:tcW w:w="1418" w:type="dxa"/>
            <w:vAlign w:val="center"/>
          </w:tcPr>
          <w:p w:rsidR="003C1475" w:rsidRPr="00381602" w:rsidRDefault="003C1475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(рублей)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3C1475" w:rsidRPr="00381602" w:rsidRDefault="003C1475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 xml:space="preserve">% от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плана</w:t>
            </w:r>
            <w:r>
              <w:rPr>
                <w:rFonts w:ascii="Times New Roman" w:hAnsi="Times New Roman" w:cs="Times New Roman"/>
                <w:color w:val="333333"/>
              </w:rPr>
              <w:t>**</w:t>
            </w:r>
          </w:p>
        </w:tc>
        <w:tc>
          <w:tcPr>
            <w:tcW w:w="1417" w:type="dxa"/>
            <w:vMerge/>
            <w:vAlign w:val="center"/>
          </w:tcPr>
          <w:p w:rsidR="003C1475" w:rsidRDefault="003C1475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C1475" w:rsidRDefault="003C1475" w:rsidP="003C1475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724709" w:rsidRPr="00381602" w:rsidTr="00F60976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583" w:type="dxa"/>
            <w:vAlign w:val="center"/>
          </w:tcPr>
          <w:p w:rsidR="00724709" w:rsidRPr="00A12CC3" w:rsidRDefault="00B03166" w:rsidP="00724709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59 860 908,33</w:t>
            </w:r>
          </w:p>
        </w:tc>
        <w:tc>
          <w:tcPr>
            <w:tcW w:w="850" w:type="dxa"/>
            <w:vAlign w:val="center"/>
          </w:tcPr>
          <w:p w:rsidR="00724709" w:rsidRPr="00A12CC3" w:rsidRDefault="00FC3CF4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2,2 раза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B03166" w:rsidP="0072470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59 259 887,77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B03166" w:rsidP="007247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417" w:type="dxa"/>
            <w:vAlign w:val="center"/>
          </w:tcPr>
          <w:p w:rsidR="00724709" w:rsidRPr="00A12CC3" w:rsidRDefault="00B03166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+601 020,56</w:t>
            </w:r>
          </w:p>
        </w:tc>
        <w:tc>
          <w:tcPr>
            <w:tcW w:w="1418" w:type="dxa"/>
            <w:vAlign w:val="center"/>
          </w:tcPr>
          <w:p w:rsidR="00724709" w:rsidRPr="00A12CC3" w:rsidRDefault="00B03166" w:rsidP="0072470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29.08.2022 № 49</w:t>
            </w:r>
          </w:p>
        </w:tc>
      </w:tr>
      <w:tr w:rsidR="00724709" w:rsidRPr="00381602" w:rsidTr="00F60976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583" w:type="dxa"/>
            <w:vAlign w:val="center"/>
          </w:tcPr>
          <w:p w:rsidR="00724709" w:rsidRPr="00A12CC3" w:rsidRDefault="0033619E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13 039 214,33</w:t>
            </w:r>
          </w:p>
        </w:tc>
        <w:tc>
          <w:tcPr>
            <w:tcW w:w="850" w:type="dxa"/>
            <w:vAlign w:val="center"/>
          </w:tcPr>
          <w:p w:rsidR="00724709" w:rsidRPr="00A12CC3" w:rsidRDefault="000D1746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313378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12 508 350,52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313378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417" w:type="dxa"/>
            <w:vAlign w:val="center"/>
          </w:tcPr>
          <w:p w:rsidR="00724709" w:rsidRPr="00A12CC3" w:rsidRDefault="00313378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+530 863,81</w:t>
            </w:r>
          </w:p>
        </w:tc>
        <w:tc>
          <w:tcPr>
            <w:tcW w:w="1418" w:type="dxa"/>
            <w:vAlign w:val="center"/>
          </w:tcPr>
          <w:p w:rsidR="00724709" w:rsidRPr="00A12CC3" w:rsidRDefault="00313378" w:rsidP="0072470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31.08.2022 № 51</w:t>
            </w:r>
          </w:p>
        </w:tc>
      </w:tr>
      <w:tr w:rsidR="00F6658A" w:rsidRPr="00381602" w:rsidTr="00F60976">
        <w:tc>
          <w:tcPr>
            <w:tcW w:w="2069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:rsidR="00F6658A" w:rsidRPr="00A12CC3" w:rsidRDefault="00DA4474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20 261 128,15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0D1746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58A" w:rsidRPr="00A12CC3" w:rsidRDefault="00DA4474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16 649 765,25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58A" w:rsidRPr="00A12CC3" w:rsidRDefault="00DA4474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417" w:type="dxa"/>
            <w:vAlign w:val="center"/>
          </w:tcPr>
          <w:p w:rsidR="00F6658A" w:rsidRPr="00A12CC3" w:rsidRDefault="00DA4474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+3 611 362,90</w:t>
            </w:r>
          </w:p>
        </w:tc>
        <w:tc>
          <w:tcPr>
            <w:tcW w:w="1418" w:type="dxa"/>
            <w:vAlign w:val="center"/>
          </w:tcPr>
          <w:p w:rsidR="00F6658A" w:rsidRPr="00A12CC3" w:rsidRDefault="00DA4474" w:rsidP="00DA4474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02.09.2022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52</w:t>
            </w:r>
          </w:p>
        </w:tc>
      </w:tr>
      <w:tr w:rsidR="00724709" w:rsidRPr="00381602" w:rsidTr="00F60976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Казым</w:t>
            </w:r>
            <w:proofErr w:type="spellEnd"/>
          </w:p>
        </w:tc>
        <w:tc>
          <w:tcPr>
            <w:tcW w:w="1583" w:type="dxa"/>
            <w:vAlign w:val="center"/>
          </w:tcPr>
          <w:p w:rsidR="00724709" w:rsidRPr="00A12CC3" w:rsidRDefault="00DA4474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22 360 966,57</w:t>
            </w:r>
          </w:p>
        </w:tc>
        <w:tc>
          <w:tcPr>
            <w:tcW w:w="850" w:type="dxa"/>
            <w:vAlign w:val="center"/>
          </w:tcPr>
          <w:p w:rsidR="00724709" w:rsidRPr="00A12CC3" w:rsidRDefault="000D1746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09" w:rsidRPr="00A12CC3" w:rsidRDefault="00DA4474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21 561 207,17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4709" w:rsidRPr="00A12CC3" w:rsidRDefault="00DA4474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417" w:type="dxa"/>
            <w:vAlign w:val="center"/>
          </w:tcPr>
          <w:p w:rsidR="00724709" w:rsidRPr="00A12CC3" w:rsidRDefault="00DA4474" w:rsidP="00DA4474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+799 759,40</w:t>
            </w:r>
          </w:p>
        </w:tc>
        <w:tc>
          <w:tcPr>
            <w:tcW w:w="1418" w:type="dxa"/>
            <w:vAlign w:val="center"/>
          </w:tcPr>
          <w:p w:rsidR="00724709" w:rsidRPr="00A12CC3" w:rsidRDefault="00724709" w:rsidP="00DA4474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  <w:r w:rsidR="00DA447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 w:rsidR="00DA447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 w:rsidR="00DA447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55</w:t>
            </w:r>
          </w:p>
        </w:tc>
      </w:tr>
      <w:tr w:rsidR="00724709" w:rsidRPr="00381602" w:rsidTr="00F60976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Полноват</w:t>
            </w:r>
          </w:p>
        </w:tc>
        <w:tc>
          <w:tcPr>
            <w:tcW w:w="1583" w:type="dxa"/>
            <w:vAlign w:val="center"/>
          </w:tcPr>
          <w:p w:rsidR="00724709" w:rsidRPr="00A12CC3" w:rsidRDefault="00C17822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23 497 625,90</w:t>
            </w:r>
          </w:p>
        </w:tc>
        <w:tc>
          <w:tcPr>
            <w:tcW w:w="850" w:type="dxa"/>
            <w:vAlign w:val="center"/>
          </w:tcPr>
          <w:p w:rsidR="00724709" w:rsidRPr="00A12CC3" w:rsidRDefault="000D1746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09" w:rsidRPr="00A12CC3" w:rsidRDefault="00C17822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20 629 082,95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4709" w:rsidRPr="00A12CC3" w:rsidRDefault="00C17822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  <w:vAlign w:val="center"/>
          </w:tcPr>
          <w:p w:rsidR="00724709" w:rsidRPr="00A12CC3" w:rsidRDefault="00C17822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+2 868 542,95</w:t>
            </w:r>
          </w:p>
        </w:tc>
        <w:tc>
          <w:tcPr>
            <w:tcW w:w="1418" w:type="dxa"/>
            <w:vAlign w:val="center"/>
          </w:tcPr>
          <w:p w:rsidR="00724709" w:rsidRPr="00A12CC3" w:rsidRDefault="00724709" w:rsidP="00C17822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  <w:r w:rsidR="00C1782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 w:rsidR="00C1782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.2022 № </w:t>
            </w:r>
            <w:r w:rsidR="00C1782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56</w:t>
            </w:r>
          </w:p>
        </w:tc>
      </w:tr>
      <w:tr w:rsidR="00F6658A" w:rsidRPr="00381602" w:rsidTr="00F60976">
        <w:tc>
          <w:tcPr>
            <w:tcW w:w="2069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583" w:type="dxa"/>
            <w:vAlign w:val="center"/>
          </w:tcPr>
          <w:p w:rsidR="00F6658A" w:rsidRPr="00A12CC3" w:rsidRDefault="00664318" w:rsidP="00080749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19 801 143,52</w:t>
            </w:r>
          </w:p>
        </w:tc>
        <w:tc>
          <w:tcPr>
            <w:tcW w:w="850" w:type="dxa"/>
            <w:vAlign w:val="center"/>
          </w:tcPr>
          <w:p w:rsidR="00F6658A" w:rsidRPr="00A12CC3" w:rsidRDefault="000D1746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33619E" w:rsidP="0008074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19 667 850,92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33619E" w:rsidP="000807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417" w:type="dxa"/>
            <w:vAlign w:val="center"/>
          </w:tcPr>
          <w:p w:rsidR="00F6658A" w:rsidRPr="00A12CC3" w:rsidRDefault="0033619E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+133 292,60</w:t>
            </w:r>
          </w:p>
        </w:tc>
        <w:tc>
          <w:tcPr>
            <w:tcW w:w="1418" w:type="dxa"/>
            <w:vAlign w:val="center"/>
          </w:tcPr>
          <w:p w:rsidR="00F6658A" w:rsidRPr="00A12CC3" w:rsidRDefault="0033619E" w:rsidP="0033619E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30.08.20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</w:t>
            </w:r>
          </w:p>
        </w:tc>
      </w:tr>
    </w:tbl>
    <w:p w:rsidR="000B41F9" w:rsidRDefault="000B41F9" w:rsidP="00F60976">
      <w:pPr>
        <w:pStyle w:val="a3"/>
        <w:tabs>
          <w:tab w:val="left" w:pos="709"/>
          <w:tab w:val="left" w:pos="1276"/>
        </w:tabs>
        <w:spacing w:after="0" w:line="0" w:lineRule="atLeast"/>
        <w:ind w:left="70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0B41F9">
        <w:rPr>
          <w:rFonts w:ascii="Times New Roman" w:hAnsi="Times New Roman" w:cs="Times New Roman"/>
          <w:snapToGrid w:val="0"/>
          <w:sz w:val="20"/>
          <w:szCs w:val="20"/>
        </w:rPr>
        <w:t>*утвержденный план</w:t>
      </w:r>
      <w:r w:rsidR="00F60976">
        <w:rPr>
          <w:rFonts w:ascii="Times New Roman" w:hAnsi="Times New Roman" w:cs="Times New Roman"/>
          <w:snapToGrid w:val="0"/>
          <w:sz w:val="20"/>
          <w:szCs w:val="20"/>
        </w:rPr>
        <w:t xml:space="preserve"> на год</w:t>
      </w:r>
      <w:r w:rsidRPr="000B41F9">
        <w:rPr>
          <w:rFonts w:ascii="Times New Roman" w:hAnsi="Times New Roman" w:cs="Times New Roman"/>
          <w:snapToGrid w:val="0"/>
          <w:sz w:val="20"/>
          <w:szCs w:val="20"/>
        </w:rPr>
        <w:t xml:space="preserve"> в соответствии с решениями о бюджетах поселений</w:t>
      </w:r>
      <w:r>
        <w:rPr>
          <w:rFonts w:ascii="Times New Roman" w:hAnsi="Times New Roman" w:cs="Times New Roman"/>
          <w:snapToGrid w:val="0"/>
          <w:sz w:val="20"/>
          <w:szCs w:val="20"/>
        </w:rPr>
        <w:t>;</w:t>
      </w:r>
    </w:p>
    <w:p w:rsidR="000B41F9" w:rsidRPr="000B41F9" w:rsidRDefault="000B41F9" w:rsidP="00F60976">
      <w:pPr>
        <w:pStyle w:val="a3"/>
        <w:tabs>
          <w:tab w:val="left" w:pos="709"/>
          <w:tab w:val="left" w:pos="1276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**уточненный план на год в соответствии со сводн</w:t>
      </w:r>
      <w:r w:rsidR="003C1475">
        <w:rPr>
          <w:rFonts w:ascii="Times New Roman" w:hAnsi="Times New Roman" w:cs="Times New Roman"/>
          <w:snapToGrid w:val="0"/>
          <w:sz w:val="20"/>
          <w:szCs w:val="20"/>
        </w:rPr>
        <w:t>ыми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 бюджетн</w:t>
      </w:r>
      <w:r w:rsidR="003C1475">
        <w:rPr>
          <w:rFonts w:ascii="Times New Roman" w:hAnsi="Times New Roman" w:cs="Times New Roman"/>
          <w:snapToGrid w:val="0"/>
          <w:sz w:val="20"/>
          <w:szCs w:val="20"/>
        </w:rPr>
        <w:t>ыми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 роспис</w:t>
      </w:r>
      <w:r w:rsidR="003C1475">
        <w:rPr>
          <w:rFonts w:ascii="Times New Roman" w:hAnsi="Times New Roman" w:cs="Times New Roman"/>
          <w:snapToGrid w:val="0"/>
          <w:sz w:val="20"/>
          <w:szCs w:val="20"/>
        </w:rPr>
        <w:t xml:space="preserve">ями поселений </w:t>
      </w:r>
      <w:r w:rsidRPr="000B41F9">
        <w:rPr>
          <w:rFonts w:ascii="Times New Roman" w:hAnsi="Times New Roman" w:cs="Times New Roman"/>
          <w:snapToGrid w:val="0"/>
          <w:sz w:val="20"/>
          <w:szCs w:val="20"/>
        </w:rPr>
        <w:t xml:space="preserve">     </w:t>
      </w:r>
    </w:p>
    <w:p w:rsidR="000B41F9" w:rsidRPr="000B41F9" w:rsidRDefault="000B41F9" w:rsidP="00F6658A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58A" w:rsidRDefault="005A5579" w:rsidP="00F6658A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проверки, бюджеты поселений за первое полугодие 2022 года исполнены с профицитом бюджета.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857F0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F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Думы Белоярского района по внесению изменений в бюджет Белоярского района на 2022 год и плановый период 2023 и     2024 годов и </w:t>
      </w:r>
      <w:r w:rsidRPr="00C857F0">
        <w:rPr>
          <w:rFonts w:ascii="Times New Roman" w:hAnsi="Times New Roman" w:cs="Times New Roman"/>
          <w:b/>
          <w:sz w:val="24"/>
          <w:szCs w:val="24"/>
        </w:rPr>
        <w:t xml:space="preserve">подготовка заключения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него; </w:t>
      </w:r>
    </w:p>
    <w:p w:rsidR="00403B06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7F0">
        <w:rPr>
          <w:rFonts w:ascii="Times New Roman" w:hAnsi="Times New Roman" w:cs="Times New Roman"/>
          <w:sz w:val="24"/>
          <w:szCs w:val="24"/>
        </w:rPr>
        <w:t xml:space="preserve">За отчетный период подготовлено </w:t>
      </w:r>
      <w:r w:rsidRPr="00C857F0">
        <w:rPr>
          <w:rFonts w:ascii="Times New Roman" w:hAnsi="Times New Roman" w:cs="Times New Roman"/>
          <w:b/>
          <w:sz w:val="24"/>
          <w:szCs w:val="24"/>
        </w:rPr>
        <w:t>1 заключение</w:t>
      </w:r>
      <w:r w:rsidRPr="00C857F0">
        <w:rPr>
          <w:rFonts w:ascii="Times New Roman" w:hAnsi="Times New Roman" w:cs="Times New Roman"/>
          <w:sz w:val="24"/>
          <w:szCs w:val="24"/>
        </w:rPr>
        <w:t xml:space="preserve"> на проект решения Думы Белоярского района </w:t>
      </w:r>
      <w:r w:rsidRPr="00C857F0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решение Думы Белоярского района о</w:t>
      </w:r>
      <w:r w:rsidRPr="00C857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 </w:t>
      </w:r>
      <w:r w:rsidRPr="00C857F0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857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№ 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C857F0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C857F0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Проект решения)</w:t>
      </w:r>
      <w:r w:rsidR="0040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52B" w:rsidRDefault="005E3B7C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E3B7C">
        <w:rPr>
          <w:rFonts w:ascii="Times New Roman" w:eastAsia="Times New Roman" w:hAnsi="Times New Roman" w:cs="Times New Roman"/>
          <w:sz w:val="24"/>
          <w:szCs w:val="24"/>
        </w:rPr>
        <w:t>Проектом решения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5E3B7C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Белоярского района на 2022 год и плановый период 2023 и 2024 годов, внес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5E3B7C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Думы Белоярского района от 9 декабря 2021 года № 68</w:t>
      </w:r>
      <w:proofErr w:type="gramStart"/>
      <w:r w:rsidRPr="005E3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5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3B7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5E3B7C">
        <w:rPr>
          <w:rFonts w:ascii="Times New Roman" w:eastAsia="Times New Roman" w:hAnsi="Times New Roman" w:cs="Times New Roman"/>
          <w:sz w:val="24"/>
          <w:szCs w:val="24"/>
        </w:rPr>
        <w:t>О бюджете Белоярского района на 2022 год и плановый период 2023 и 2024 годов»</w:t>
      </w:r>
      <w:r w:rsidR="00687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B7C" w:rsidRPr="000F04E4" w:rsidRDefault="005E3B7C" w:rsidP="005E3B7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3B7C">
        <w:rPr>
          <w:rFonts w:ascii="Times New Roman" w:hAnsi="Times New Roman" w:cs="Times New Roman"/>
          <w:b w:val="0"/>
          <w:sz w:val="24"/>
          <w:szCs w:val="24"/>
        </w:rPr>
        <w:t>Доходы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расходы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 бюджета Белоярского района на 2022 год уточнены на сумму (+)172 300 927,56 рублей</w:t>
      </w:r>
      <w:r w:rsidR="000F04E4">
        <w:rPr>
          <w:rFonts w:ascii="Times New Roman" w:hAnsi="Times New Roman" w:cs="Times New Roman"/>
          <w:b w:val="0"/>
          <w:sz w:val="24"/>
          <w:szCs w:val="24"/>
        </w:rPr>
        <w:t xml:space="preserve"> и составили: по доходам </w:t>
      </w:r>
      <w:r w:rsidR="000F04E4" w:rsidRPr="001358E6">
        <w:rPr>
          <w:rFonts w:ascii="Times New Roman" w:hAnsi="Times New Roman" w:cs="Times New Roman"/>
          <w:b w:val="0"/>
          <w:sz w:val="24"/>
          <w:szCs w:val="24"/>
        </w:rPr>
        <w:t xml:space="preserve">4 388 767 182,94 рубля; по расходам </w:t>
      </w:r>
      <w:r w:rsidR="006A20A5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0F04E4" w:rsidRPr="000F04E4">
        <w:rPr>
          <w:rFonts w:ascii="Times New Roman" w:hAnsi="Times New Roman" w:cs="Times New Roman"/>
          <w:b w:val="0"/>
          <w:sz w:val="24"/>
          <w:szCs w:val="24"/>
        </w:rPr>
        <w:t xml:space="preserve"> 4 677 987 381,41</w:t>
      </w:r>
      <w:r w:rsidR="001358E6">
        <w:rPr>
          <w:rFonts w:ascii="Times New Roman" w:hAnsi="Times New Roman" w:cs="Times New Roman"/>
          <w:b w:val="0"/>
          <w:sz w:val="24"/>
          <w:szCs w:val="24"/>
        </w:rPr>
        <w:t xml:space="preserve"> рубль</w:t>
      </w:r>
      <w:r w:rsidR="000F04E4" w:rsidRPr="000F04E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8752B" w:rsidRDefault="005E3B7C" w:rsidP="006875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Доходы увеличены 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за счет </w:t>
      </w:r>
      <w:r>
        <w:rPr>
          <w:rFonts w:ascii="Times New Roman" w:hAnsi="Times New Roman" w:cs="Times New Roman"/>
          <w:b w:val="0"/>
          <w:sz w:val="24"/>
          <w:szCs w:val="24"/>
        </w:rPr>
        <w:t>уточнения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 налоговых и неналоговых доходов на общую сумму 32 821 146,21 рублей (или на 4,25 %)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>безвозмездных поступлений на общую сумму 139 479 781,35 рубль (на 4,</w:t>
      </w:r>
      <w:r w:rsidRPr="0068752B">
        <w:rPr>
          <w:rFonts w:ascii="Times New Roman" w:hAnsi="Times New Roman" w:cs="Times New Roman"/>
          <w:b w:val="0"/>
          <w:sz w:val="24"/>
          <w:szCs w:val="24"/>
        </w:rPr>
        <w:t>05 %).</w:t>
      </w:r>
    </w:p>
    <w:p w:rsidR="0068752B" w:rsidRDefault="0068752B" w:rsidP="0068752B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Безвозмездные поступления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>, имеющих целевое назначение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уточнены по расходам бюджета района </w:t>
      </w:r>
      <w:r w:rsidR="00403B06">
        <w:rPr>
          <w:rFonts w:ascii="Times New Roman" w:eastAsia="Times New Roman" w:hAnsi="Times New Roman" w:cs="Times New Roman"/>
          <w:b w:val="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кодам бюджетной классификации расходов 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>на соответствующие цели</w:t>
      </w:r>
      <w:r w:rsidR="006A20A5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403B0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A20A5">
        <w:rPr>
          <w:rFonts w:ascii="Times New Roman" w:eastAsia="Times New Roman" w:hAnsi="Times New Roman" w:cs="Times New Roman"/>
          <w:b w:val="0"/>
          <w:sz w:val="24"/>
          <w:szCs w:val="24"/>
        </w:rPr>
        <w:t>Б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юджетные ассигнования </w:t>
      </w:r>
      <w:r w:rsidRPr="005A2D0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за счет уточнения налоговых и неналоговых доходов бюджета </w:t>
      </w:r>
      <w:r w:rsidR="00403B0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р</w:t>
      </w:r>
      <w:r w:rsidRPr="005A2D0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айона, планируемых к поступлению сверх утвержденных решением о бюджете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,</w:t>
      </w:r>
      <w:r w:rsidRPr="005A2D0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за счет</w:t>
      </w:r>
      <w:r w:rsidR="001358E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дотаций из бюджета ХМАО – Югры, а также </w:t>
      </w:r>
      <w:r w:rsidRPr="005A2D0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за счет средств ООО «ЛУКОЙЛ-Западная Сибирь» 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>распредел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ены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по главным распорядителям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бюджетных средств 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>на мероприятия муниципальных программ Белоярского района.</w:t>
      </w:r>
    </w:p>
    <w:p w:rsidR="0068752B" w:rsidRDefault="0068752B" w:rsidP="0068752B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8752B">
        <w:rPr>
          <w:rFonts w:ascii="Times New Roman" w:eastAsia="Times New Roman" w:hAnsi="Times New Roman" w:cs="Times New Roman"/>
          <w:b w:val="0"/>
          <w:sz w:val="24"/>
          <w:szCs w:val="24"/>
        </w:rPr>
        <w:t>Размер прогнозируемого дефицита бюджета района на 2022 год не измени</w:t>
      </w:r>
      <w:r w:rsidR="00403B06">
        <w:rPr>
          <w:rFonts w:ascii="Times New Roman" w:eastAsia="Times New Roman" w:hAnsi="Times New Roman" w:cs="Times New Roman"/>
          <w:b w:val="0"/>
          <w:sz w:val="24"/>
          <w:szCs w:val="24"/>
        </w:rPr>
        <w:t>л</w:t>
      </w:r>
      <w:r w:rsidRPr="0068752B">
        <w:rPr>
          <w:rFonts w:ascii="Times New Roman" w:eastAsia="Times New Roman" w:hAnsi="Times New Roman" w:cs="Times New Roman"/>
          <w:b w:val="0"/>
          <w:sz w:val="24"/>
          <w:szCs w:val="24"/>
        </w:rPr>
        <w:t>ся и состави</w:t>
      </w:r>
      <w:r w:rsidR="000F04E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л </w:t>
      </w:r>
      <w:r w:rsidRPr="0068752B">
        <w:rPr>
          <w:rFonts w:ascii="Times New Roman" w:eastAsia="Times New Roman" w:hAnsi="Times New Roman" w:cs="Times New Roman"/>
          <w:b w:val="0"/>
          <w:sz w:val="24"/>
          <w:szCs w:val="24"/>
        </w:rPr>
        <w:t>(-)298 220 198,47 рублей.</w:t>
      </w:r>
    </w:p>
    <w:p w:rsidR="008A7997" w:rsidRPr="008A7997" w:rsidRDefault="008A7997" w:rsidP="008A7997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8A7997">
        <w:rPr>
          <w:rFonts w:ascii="Times New Roman" w:eastAsia="Times New Roman" w:hAnsi="Times New Roman" w:cs="Times New Roman"/>
          <w:b w:val="0"/>
          <w:sz w:val="24"/>
          <w:szCs w:val="24"/>
        </w:rPr>
        <w:t>Верхний предел муниципального внутреннего долга на 1 января 2023 года скорректирован и установлен в объеме 215 613 511,00 рублей с учетом ограничений, опре</w:t>
      </w:r>
      <w:r w:rsidR="00B528CB">
        <w:rPr>
          <w:rFonts w:ascii="Times New Roman" w:eastAsia="Times New Roman" w:hAnsi="Times New Roman" w:cs="Times New Roman"/>
          <w:b w:val="0"/>
          <w:sz w:val="24"/>
          <w:szCs w:val="24"/>
        </w:rPr>
        <w:t>деленных пунктом 5 статьи 107 Бюджетного кодекса Российской Федерации</w:t>
      </w:r>
      <w:r w:rsidRPr="008A7997">
        <w:rPr>
          <w:rFonts w:ascii="Times New Roman" w:eastAsia="Times New Roman" w:hAnsi="Times New Roman" w:cs="Times New Roman"/>
          <w:b w:val="0"/>
          <w:sz w:val="24"/>
          <w:szCs w:val="24"/>
        </w:rPr>
        <w:t>. Верхние пределы муниципального внутреннего долга на 1 января 2024 года и на 1 января 2025 года не изменились.</w:t>
      </w:r>
    </w:p>
    <w:p w:rsidR="008A7997" w:rsidRDefault="008A7997" w:rsidP="008A7997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8A799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Программа муниципальных внутренних заимствований Белоярского района на 2022 год и на плановый период 2023 и 2024 годов представлена в новой редакции в связи с уточнением объема средств по привлечению и погашению долговых обязательств при </w:t>
      </w:r>
      <w:r w:rsidRPr="008A7997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 xml:space="preserve">осуществлении муниципальных внутренних заимствований Белоярского района в 2022 и 2023 годах.  </w:t>
      </w:r>
    </w:p>
    <w:p w:rsidR="00403B06" w:rsidRDefault="00403B06" w:rsidP="00403B06">
      <w:pPr>
        <w:tabs>
          <w:tab w:val="left" w:pos="851"/>
        </w:tabs>
        <w:spacing w:after="0" w:line="0" w:lineRule="atLeast"/>
        <w:ind w:firstLine="709"/>
        <w:jc w:val="both"/>
      </w:pPr>
      <w:r w:rsidRPr="00403B06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района планового периода 2023 и 2024 годов увеличе</w:t>
      </w:r>
      <w:r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403B06">
        <w:rPr>
          <w:rFonts w:ascii="Times New Roman" w:eastAsia="Times New Roman" w:hAnsi="Times New Roman" w:cs="Times New Roman"/>
          <w:sz w:val="24"/>
          <w:szCs w:val="24"/>
        </w:rPr>
        <w:t xml:space="preserve"> за счет уточнения целевых субсидий из бюджета ХМАО-Югры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3B0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03B06">
        <w:rPr>
          <w:rFonts w:ascii="Times New Roman" w:eastAsia="Times New Roman" w:hAnsi="Times New Roman" w:cs="Times New Roman"/>
          <w:sz w:val="24"/>
          <w:szCs w:val="24"/>
        </w:rPr>
        <w:t>+)177 855 800,00 рублей на 2023 год, на (+)125 138 000,00 рублей на 2024 год.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06">
        <w:rPr>
          <w:rFonts w:ascii="Times New Roman" w:eastAsia="Times New Roman" w:hAnsi="Times New Roman" w:cs="Times New Roman"/>
          <w:sz w:val="24"/>
          <w:szCs w:val="24"/>
        </w:rPr>
        <w:t>Прогнозируемый дефицит</w:t>
      </w:r>
      <w:r w:rsidRPr="00403B06">
        <w:rPr>
          <w:rFonts w:ascii="Times New Roman" w:hAnsi="Times New Roman" w:cs="Times New Roman"/>
          <w:sz w:val="24"/>
          <w:szCs w:val="24"/>
        </w:rPr>
        <w:t xml:space="preserve"> бюджета района планового периода 2023 и 2024 годов не изменился и составил: на 2023 год в сумме (-)32 538 700,00 рублей; на 2024 год в сумме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3B0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03B06">
        <w:rPr>
          <w:rFonts w:ascii="Times New Roman" w:hAnsi="Times New Roman" w:cs="Times New Roman"/>
          <w:sz w:val="24"/>
          <w:szCs w:val="24"/>
        </w:rPr>
        <w:t>-)33 281 700,00 рублей.</w:t>
      </w:r>
      <w:r>
        <w:t xml:space="preserve"> </w:t>
      </w:r>
    </w:p>
    <w:p w:rsidR="00403B06" w:rsidRDefault="00403B06" w:rsidP="00B528CB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контрольно-счетная палата Белоярского района оформлено Заключение от 7 сентября 2022 года № 53 и направлено в Думу Белоярского района.</w:t>
      </w:r>
    </w:p>
    <w:p w:rsidR="00403B06" w:rsidRDefault="00403B06" w:rsidP="00B528CB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>рассмотрен на заседании Думы Белоярского района и принят        14 сентября 2022 года (№ 51 от 14.09.2022</w:t>
      </w:r>
      <w:r w:rsidR="00B528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28CB" w:rsidRDefault="00B528CB" w:rsidP="00B528CB">
      <w:pPr>
        <w:tabs>
          <w:tab w:val="left" w:pos="851"/>
        </w:tabs>
        <w:spacing w:after="0" w:line="0" w:lineRule="atLeast"/>
        <w:ind w:firstLine="709"/>
        <w:jc w:val="both"/>
      </w:pPr>
    </w:p>
    <w:p w:rsidR="00726D94" w:rsidRPr="00726D94" w:rsidRDefault="00726D94" w:rsidP="00B528CB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проектов Советов депутатов городского и сельских поселений в границах Белоярского района по внесению изменений в бюджеты поселений на</w:t>
      </w:r>
      <w:r w:rsidR="001E2F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2022 год и плановый период 2023 </w:t>
      </w:r>
      <w:r w:rsidR="001E2FC6">
        <w:rPr>
          <w:rFonts w:ascii="Times New Roman" w:hAnsi="Times New Roman" w:cs="Times New Roman"/>
          <w:b/>
          <w:sz w:val="24"/>
          <w:szCs w:val="24"/>
        </w:rPr>
        <w:t>и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и </w:t>
      </w:r>
      <w:r w:rsidRPr="00C857F0">
        <w:rPr>
          <w:rFonts w:ascii="Times New Roman" w:hAnsi="Times New Roman" w:cs="Times New Roman"/>
          <w:b/>
          <w:sz w:val="24"/>
          <w:szCs w:val="24"/>
        </w:rPr>
        <w:t xml:space="preserve">подготовка </w:t>
      </w:r>
      <w:r w:rsidR="001E2FC6">
        <w:rPr>
          <w:rFonts w:ascii="Times New Roman" w:hAnsi="Times New Roman" w:cs="Times New Roman"/>
          <w:b/>
          <w:sz w:val="24"/>
          <w:szCs w:val="24"/>
        </w:rPr>
        <w:t xml:space="preserve">по ним </w:t>
      </w:r>
      <w:r w:rsidRPr="00C857F0">
        <w:rPr>
          <w:rFonts w:ascii="Times New Roman" w:hAnsi="Times New Roman" w:cs="Times New Roman"/>
          <w:b/>
          <w:sz w:val="24"/>
          <w:szCs w:val="24"/>
        </w:rPr>
        <w:t>заключени</w:t>
      </w:r>
      <w:r w:rsidR="001E2FC6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E2FC6" w:rsidRDefault="001E2FC6" w:rsidP="00B528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характеристик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1E2FC6" w:rsidRPr="00803845" w:rsidRDefault="001E2FC6" w:rsidP="001E2FC6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1E2FC6" w:rsidTr="00B66A96">
        <w:trPr>
          <w:trHeight w:val="717"/>
        </w:trPr>
        <w:tc>
          <w:tcPr>
            <w:tcW w:w="2212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6C6667" w:rsidTr="00B66A96">
        <w:tc>
          <w:tcPr>
            <w:tcW w:w="2212" w:type="dxa"/>
            <w:vMerge w:val="restart"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+2 915 171,53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174 985 343,53</w:t>
            </w:r>
          </w:p>
        </w:tc>
        <w:tc>
          <w:tcPr>
            <w:tcW w:w="1886" w:type="dxa"/>
            <w:vMerge w:val="restart"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07.09.2022 № 54</w:t>
            </w:r>
          </w:p>
        </w:tc>
      </w:tr>
      <w:tr w:rsidR="006C6667" w:rsidTr="00B66A96">
        <w:tc>
          <w:tcPr>
            <w:tcW w:w="2212" w:type="dxa"/>
            <w:vMerge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+2 308 237,35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193 432 916,78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6667" w:rsidTr="008F7F2B">
        <w:tc>
          <w:tcPr>
            <w:tcW w:w="2212" w:type="dxa"/>
            <w:vMerge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+606 934,18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-18 447 573,25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6667" w:rsidTr="00B66A96">
        <w:tc>
          <w:tcPr>
            <w:tcW w:w="2212" w:type="dxa"/>
            <w:vMerge w:val="restart"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+53 673 282,71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79 004 882,71</w:t>
            </w:r>
          </w:p>
        </w:tc>
        <w:tc>
          <w:tcPr>
            <w:tcW w:w="1886" w:type="dxa"/>
            <w:vMerge w:val="restart"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20.09.2022 № 60</w:t>
            </w:r>
          </w:p>
        </w:tc>
      </w:tr>
      <w:tr w:rsidR="006C6667" w:rsidTr="00B66A96">
        <w:tc>
          <w:tcPr>
            <w:tcW w:w="2212" w:type="dxa"/>
            <w:vMerge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+54 139 895,71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85 713 201,38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6667" w:rsidTr="007A3749">
        <w:trPr>
          <w:trHeight w:val="635"/>
        </w:trPr>
        <w:tc>
          <w:tcPr>
            <w:tcW w:w="2212" w:type="dxa"/>
            <w:vMerge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-466 613,00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-6 708 318,67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6667" w:rsidTr="00B66A96">
        <w:tc>
          <w:tcPr>
            <w:tcW w:w="2212" w:type="dxa"/>
            <w:vMerge w:val="restart"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+8 588 564,04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31 414 664,04</w:t>
            </w:r>
          </w:p>
        </w:tc>
        <w:tc>
          <w:tcPr>
            <w:tcW w:w="1886" w:type="dxa"/>
            <w:vMerge w:val="restart"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16.09.2022 № 58</w:t>
            </w:r>
          </w:p>
        </w:tc>
      </w:tr>
      <w:tr w:rsidR="006C6667" w:rsidTr="00B66A96">
        <w:tc>
          <w:tcPr>
            <w:tcW w:w="2212" w:type="dxa"/>
            <w:vMerge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+9 872 349,99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41 969 034,08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6667" w:rsidTr="006C220E">
        <w:trPr>
          <w:trHeight w:val="609"/>
        </w:trPr>
        <w:tc>
          <w:tcPr>
            <w:tcW w:w="2212" w:type="dxa"/>
            <w:vMerge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 xml:space="preserve"> -1 283 785,95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-10 554 370,04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6667" w:rsidTr="00B66A96">
        <w:tc>
          <w:tcPr>
            <w:tcW w:w="2212" w:type="dxa"/>
            <w:vMerge w:val="restart"/>
            <w:vAlign w:val="center"/>
          </w:tcPr>
          <w:p w:rsidR="006C6667" w:rsidRPr="00CC711E" w:rsidRDefault="006C6667" w:rsidP="006C6667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+3 347 322,86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52 363 410,86</w:t>
            </w:r>
          </w:p>
        </w:tc>
        <w:tc>
          <w:tcPr>
            <w:tcW w:w="1886" w:type="dxa"/>
            <w:vMerge w:val="restart"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19.09.2022 № 59</w:t>
            </w:r>
          </w:p>
        </w:tc>
      </w:tr>
      <w:tr w:rsidR="006C6667" w:rsidTr="00B66A96">
        <w:tc>
          <w:tcPr>
            <w:tcW w:w="2212" w:type="dxa"/>
            <w:vMerge/>
          </w:tcPr>
          <w:p w:rsidR="006C6667" w:rsidRPr="00CC711E" w:rsidRDefault="006C6667" w:rsidP="006C6667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6C6667" w:rsidRPr="00596BFC" w:rsidRDefault="006C6667" w:rsidP="006C666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+3 347 322,86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55 381 591,47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6667" w:rsidTr="008D36E4">
        <w:trPr>
          <w:trHeight w:val="597"/>
        </w:trPr>
        <w:tc>
          <w:tcPr>
            <w:tcW w:w="2212" w:type="dxa"/>
            <w:vMerge/>
          </w:tcPr>
          <w:p w:rsidR="006C6667" w:rsidRPr="00CC711E" w:rsidRDefault="006C6667" w:rsidP="006C6667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6C6667" w:rsidRPr="00596BFC" w:rsidRDefault="006C6667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6C6667" w:rsidRPr="00596BFC" w:rsidRDefault="00EE4224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vAlign w:val="center"/>
          </w:tcPr>
          <w:p w:rsidR="006C6667" w:rsidRPr="00596BFC" w:rsidRDefault="006C6667" w:rsidP="006C666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-3 018 180,61</w:t>
            </w:r>
          </w:p>
        </w:tc>
        <w:tc>
          <w:tcPr>
            <w:tcW w:w="1886" w:type="dxa"/>
            <w:vMerge/>
            <w:vAlign w:val="center"/>
          </w:tcPr>
          <w:p w:rsidR="006C6667" w:rsidRPr="00596BFC" w:rsidRDefault="006C6667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96BFC" w:rsidTr="00B66A96">
        <w:tc>
          <w:tcPr>
            <w:tcW w:w="2212" w:type="dxa"/>
            <w:vMerge w:val="restart"/>
            <w:vAlign w:val="center"/>
          </w:tcPr>
          <w:p w:rsidR="00596BFC" w:rsidRPr="00CC711E" w:rsidRDefault="00596BFC" w:rsidP="00596BF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+94 317 676,06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121 764 076,06</w:t>
            </w:r>
          </w:p>
        </w:tc>
        <w:tc>
          <w:tcPr>
            <w:tcW w:w="1886" w:type="dxa"/>
            <w:vMerge w:val="restart"/>
            <w:vAlign w:val="center"/>
          </w:tcPr>
          <w:p w:rsidR="00596BFC" w:rsidRPr="00596BFC" w:rsidRDefault="00596BFC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22.09.2022 № 62</w:t>
            </w:r>
          </w:p>
        </w:tc>
      </w:tr>
      <w:tr w:rsidR="00596BFC" w:rsidTr="00B66A96">
        <w:tc>
          <w:tcPr>
            <w:tcW w:w="2212" w:type="dxa"/>
            <w:vMerge/>
          </w:tcPr>
          <w:p w:rsidR="00596BFC" w:rsidRPr="00CC711E" w:rsidRDefault="00596BFC" w:rsidP="00596BFC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596BFC" w:rsidRPr="00596BFC" w:rsidRDefault="00596BFC" w:rsidP="00596B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+94 317 676,06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125 698 413,79</w:t>
            </w:r>
          </w:p>
        </w:tc>
        <w:tc>
          <w:tcPr>
            <w:tcW w:w="1886" w:type="dxa"/>
            <w:vMerge/>
            <w:vAlign w:val="center"/>
          </w:tcPr>
          <w:p w:rsidR="00596BFC" w:rsidRPr="00596BFC" w:rsidRDefault="00596BFC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96BFC" w:rsidTr="00B55549">
        <w:tc>
          <w:tcPr>
            <w:tcW w:w="2212" w:type="dxa"/>
            <w:vMerge/>
          </w:tcPr>
          <w:p w:rsidR="00596BFC" w:rsidRPr="00CC711E" w:rsidRDefault="00596BFC" w:rsidP="00596BFC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596BFC" w:rsidRPr="00596BFC" w:rsidRDefault="00EE4224" w:rsidP="00EE422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-3 934 337,73</w:t>
            </w:r>
          </w:p>
        </w:tc>
        <w:tc>
          <w:tcPr>
            <w:tcW w:w="1886" w:type="dxa"/>
            <w:vMerge/>
            <w:vAlign w:val="center"/>
          </w:tcPr>
          <w:p w:rsidR="00596BFC" w:rsidRPr="00596BFC" w:rsidRDefault="00596BFC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96BFC" w:rsidTr="00B66A96">
        <w:tc>
          <w:tcPr>
            <w:tcW w:w="2212" w:type="dxa"/>
            <w:vMerge w:val="restart"/>
            <w:vAlign w:val="center"/>
          </w:tcPr>
          <w:p w:rsidR="00596BFC" w:rsidRPr="00CC711E" w:rsidRDefault="00596BFC" w:rsidP="00596BF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+26 344 545,16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54 906 464,82</w:t>
            </w:r>
          </w:p>
        </w:tc>
        <w:tc>
          <w:tcPr>
            <w:tcW w:w="1886" w:type="dxa"/>
            <w:vMerge w:val="restart"/>
            <w:vAlign w:val="center"/>
          </w:tcPr>
          <w:p w:rsidR="00596BFC" w:rsidRPr="00596BFC" w:rsidRDefault="00596BFC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15.09.2022 № 57</w:t>
            </w:r>
          </w:p>
        </w:tc>
      </w:tr>
      <w:tr w:rsidR="00596BFC" w:rsidTr="00B66A96">
        <w:tc>
          <w:tcPr>
            <w:tcW w:w="2212" w:type="dxa"/>
            <w:vMerge/>
          </w:tcPr>
          <w:p w:rsidR="00596BFC" w:rsidRPr="00CC711E" w:rsidRDefault="00596BFC" w:rsidP="00596BFC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596BFC" w:rsidRPr="00596BFC" w:rsidRDefault="00596BFC" w:rsidP="00596B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+26 344 545,16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58 912 118,37</w:t>
            </w:r>
          </w:p>
        </w:tc>
        <w:tc>
          <w:tcPr>
            <w:tcW w:w="1886" w:type="dxa"/>
            <w:vMerge/>
            <w:vAlign w:val="center"/>
          </w:tcPr>
          <w:p w:rsidR="00596BFC" w:rsidRPr="00CC711E" w:rsidRDefault="00596BFC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596BFC" w:rsidTr="00F80AF3">
        <w:trPr>
          <w:trHeight w:val="533"/>
        </w:trPr>
        <w:tc>
          <w:tcPr>
            <w:tcW w:w="2212" w:type="dxa"/>
            <w:vMerge/>
          </w:tcPr>
          <w:p w:rsidR="00596BFC" w:rsidRPr="00CC711E" w:rsidRDefault="00596BFC" w:rsidP="00596BFC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596BFC" w:rsidRPr="00596BFC" w:rsidRDefault="00EE4224" w:rsidP="00EE422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-4 005 653,55</w:t>
            </w:r>
          </w:p>
        </w:tc>
        <w:tc>
          <w:tcPr>
            <w:tcW w:w="1886" w:type="dxa"/>
            <w:vMerge/>
            <w:vAlign w:val="center"/>
          </w:tcPr>
          <w:p w:rsidR="00596BFC" w:rsidRPr="00CC711E" w:rsidRDefault="00596BFC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596BFC" w:rsidTr="00B66A96">
        <w:tc>
          <w:tcPr>
            <w:tcW w:w="2212" w:type="dxa"/>
            <w:vMerge w:val="restart"/>
            <w:vAlign w:val="center"/>
          </w:tcPr>
          <w:p w:rsidR="00596BFC" w:rsidRPr="00CC711E" w:rsidRDefault="00596BFC" w:rsidP="00596BF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+5 928 570,17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46 692 241,52</w:t>
            </w:r>
          </w:p>
        </w:tc>
        <w:tc>
          <w:tcPr>
            <w:tcW w:w="1886" w:type="dxa"/>
            <w:vMerge w:val="restart"/>
            <w:vAlign w:val="center"/>
          </w:tcPr>
          <w:p w:rsidR="00596BFC" w:rsidRPr="00596BFC" w:rsidRDefault="00596BFC" w:rsidP="00B528C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21.09.2022 № 61</w:t>
            </w:r>
          </w:p>
        </w:tc>
      </w:tr>
      <w:tr w:rsidR="00596BFC" w:rsidTr="00B66A96">
        <w:tc>
          <w:tcPr>
            <w:tcW w:w="2212" w:type="dxa"/>
            <w:vMerge/>
          </w:tcPr>
          <w:p w:rsidR="00596BFC" w:rsidRDefault="00596BFC" w:rsidP="00596BFC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596BFC" w:rsidRPr="00596BFC" w:rsidRDefault="00596BFC" w:rsidP="00596B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+5 928 570,17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47 987 128,88</w:t>
            </w:r>
          </w:p>
        </w:tc>
        <w:tc>
          <w:tcPr>
            <w:tcW w:w="1886" w:type="dxa"/>
            <w:vMerge/>
            <w:vAlign w:val="center"/>
          </w:tcPr>
          <w:p w:rsidR="00596BFC" w:rsidRDefault="00596BFC" w:rsidP="00596BF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6BFC" w:rsidTr="00FF770A">
        <w:trPr>
          <w:trHeight w:val="563"/>
        </w:trPr>
        <w:tc>
          <w:tcPr>
            <w:tcW w:w="2212" w:type="dxa"/>
            <w:vMerge/>
          </w:tcPr>
          <w:p w:rsidR="00596BFC" w:rsidRDefault="00596BFC" w:rsidP="00596BFC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596BFC" w:rsidRPr="00596BFC" w:rsidRDefault="00596BFC" w:rsidP="00B528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596BFC" w:rsidRPr="00596BFC" w:rsidRDefault="00EE4224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vAlign w:val="center"/>
          </w:tcPr>
          <w:p w:rsidR="00596BFC" w:rsidRPr="00596BFC" w:rsidRDefault="00596BFC" w:rsidP="00596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BFC">
              <w:rPr>
                <w:rFonts w:ascii="Times New Roman" w:hAnsi="Times New Roman" w:cs="Times New Roman"/>
                <w:sz w:val="20"/>
                <w:szCs w:val="20"/>
              </w:rPr>
              <w:t>-1 294 887,36</w:t>
            </w:r>
          </w:p>
        </w:tc>
        <w:tc>
          <w:tcPr>
            <w:tcW w:w="1886" w:type="dxa"/>
            <w:vMerge/>
            <w:vAlign w:val="center"/>
          </w:tcPr>
          <w:p w:rsidR="00596BFC" w:rsidRDefault="00596BFC" w:rsidP="00596BF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C6C" w:rsidRDefault="00D81C6C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FC6" w:rsidRDefault="001E2FC6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по доходам бюджетов поселений осуществлено за счет </w:t>
      </w:r>
      <w:r w:rsidR="00596BFC">
        <w:rPr>
          <w:rFonts w:ascii="Times New Roman" w:hAnsi="Times New Roman" w:cs="Times New Roman"/>
          <w:sz w:val="24"/>
          <w:szCs w:val="24"/>
        </w:rPr>
        <w:t>налоговых и неналоговых доходов (</w:t>
      </w:r>
      <w:r w:rsidR="007A5C5D">
        <w:rPr>
          <w:rFonts w:ascii="Times New Roman" w:hAnsi="Times New Roman" w:cs="Times New Roman"/>
          <w:sz w:val="24"/>
          <w:szCs w:val="24"/>
        </w:rPr>
        <w:t xml:space="preserve">по четырем поселениям), </w:t>
      </w:r>
      <w:r>
        <w:rPr>
          <w:rFonts w:ascii="Times New Roman" w:hAnsi="Times New Roman" w:cs="Times New Roman"/>
          <w:sz w:val="24"/>
          <w:szCs w:val="24"/>
        </w:rPr>
        <w:t xml:space="preserve">безвозмездных поступлений (субсидии, </w:t>
      </w:r>
      <w:r w:rsidR="007A5C5D">
        <w:rPr>
          <w:rFonts w:ascii="Times New Roman" w:hAnsi="Times New Roman" w:cs="Times New Roman"/>
          <w:sz w:val="24"/>
          <w:szCs w:val="24"/>
        </w:rPr>
        <w:lastRenderedPageBreak/>
        <w:t xml:space="preserve">субвенции и </w:t>
      </w:r>
      <w:r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7A5C5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по расходам – за счет </w:t>
      </w:r>
      <w:r w:rsidR="007A5C5D"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доходов, </w:t>
      </w:r>
      <w:r>
        <w:rPr>
          <w:rFonts w:ascii="Times New Roman" w:hAnsi="Times New Roman" w:cs="Times New Roman"/>
          <w:sz w:val="24"/>
          <w:szCs w:val="24"/>
        </w:rPr>
        <w:t>безвозмездных поступлений и остатков средств бюджетов по состоянию на 1 января 202</w:t>
      </w:r>
      <w:r w:rsidR="007A5C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A5C5D">
        <w:rPr>
          <w:rFonts w:ascii="Times New Roman" w:hAnsi="Times New Roman" w:cs="Times New Roman"/>
          <w:sz w:val="24"/>
          <w:szCs w:val="24"/>
        </w:rPr>
        <w:t xml:space="preserve"> (по двум поселениям)</w:t>
      </w:r>
      <w:r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сточниками внутреннего финансирования дефицит</w:t>
      </w:r>
      <w:r w:rsidR="00E779C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бюджетов поселений являются снижение остатков средств на счетах по у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 xml:space="preserve">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 xml:space="preserve"> 92.1 БК РФ.</w:t>
      </w:r>
    </w:p>
    <w:p w:rsidR="00D81C6C" w:rsidRDefault="00D81C6C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C6C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2023 и 2024 годов оста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1E2FC6" w:rsidRDefault="001E2FC6" w:rsidP="001E2FC6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контрольно-счёт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Белоярского 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нарушений не выявлено, замечаний нет.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>Предлагаемые изменения и дополнения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бюджеты поселений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 xml:space="preserve"> в целом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обоснованы 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>и целесообразны</w:t>
      </w:r>
      <w:r>
        <w:rPr>
          <w:rFonts w:ascii="Times New Roman" w:eastAsia="Times New Roman" w:hAnsi="Times New Roman" w:cs="Times New Roman"/>
          <w:sz w:val="24"/>
          <w:szCs w:val="24"/>
        </w:rPr>
        <w:t>. Заключения направлены в Советы депутатов поселений.</w:t>
      </w:r>
    </w:p>
    <w:p w:rsidR="001E2FC6" w:rsidRPr="0053472A" w:rsidRDefault="0053472A" w:rsidP="0053472A">
      <w:pPr>
        <w:pStyle w:val="ConsPlusNormal"/>
        <w:tabs>
          <w:tab w:val="left" w:pos="2205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2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25979" w:rsidRPr="0053472A" w:rsidRDefault="0053472A" w:rsidP="0053472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3472A">
        <w:rPr>
          <w:rFonts w:ascii="Times New Roman" w:eastAsia="Times New Roman" w:hAnsi="Times New Roman" w:cs="Times New Roman"/>
          <w:b/>
          <w:sz w:val="24"/>
          <w:szCs w:val="24"/>
        </w:rPr>
        <w:t>Контрольные мероприятия</w:t>
      </w:r>
      <w:r w:rsidRPr="005347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D25979" w:rsidRDefault="00D25979" w:rsidP="00FD0A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3156" w:rsidRDefault="00FD3156" w:rsidP="0079707B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11143">
        <w:rPr>
          <w:rFonts w:ascii="Times New Roman" w:hAnsi="Times New Roman"/>
          <w:sz w:val="24"/>
          <w:szCs w:val="24"/>
        </w:rPr>
        <w:t>Камеральная проверка использования средств субсидий, выделенных на исполнение муниципального задания и иные цели муниципальному автономному учреждению физической культуры и спорта Белоярского района «Дворец спорта»</w:t>
      </w:r>
      <w:r w:rsidR="00B10DED">
        <w:rPr>
          <w:rFonts w:ascii="Times New Roman" w:hAnsi="Times New Roman"/>
          <w:sz w:val="24"/>
          <w:szCs w:val="24"/>
        </w:rPr>
        <w:t xml:space="preserve"> за период 2020 – 2021 годы</w:t>
      </w:r>
      <w:r w:rsidRPr="00B11143">
        <w:rPr>
          <w:rFonts w:ascii="Times New Roman" w:hAnsi="Times New Roman"/>
          <w:sz w:val="24"/>
          <w:szCs w:val="24"/>
        </w:rPr>
        <w:t>.</w:t>
      </w:r>
    </w:p>
    <w:p w:rsidR="00FD3156" w:rsidRDefault="00FD3156" w:rsidP="00B10DED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20809">
        <w:rPr>
          <w:rFonts w:ascii="Times New Roman" w:hAnsi="Times New Roman"/>
          <w:sz w:val="24"/>
          <w:szCs w:val="24"/>
        </w:rPr>
        <w:t xml:space="preserve">амеральная   проверка использования средств субсидий, выделенных на исполнение муниципального задания и иные цели муниципальному автономному учреждению сельского поселения </w:t>
      </w:r>
      <w:proofErr w:type="spellStart"/>
      <w:r w:rsidRPr="00B20809">
        <w:rPr>
          <w:rFonts w:ascii="Times New Roman" w:hAnsi="Times New Roman"/>
          <w:sz w:val="24"/>
          <w:szCs w:val="24"/>
        </w:rPr>
        <w:t>Сорум</w:t>
      </w:r>
      <w:proofErr w:type="spellEnd"/>
      <w:r w:rsidRPr="00B20809">
        <w:rPr>
          <w:rFonts w:ascii="Times New Roman" w:hAnsi="Times New Roman"/>
          <w:sz w:val="24"/>
          <w:szCs w:val="24"/>
        </w:rPr>
        <w:t xml:space="preserve"> «Центр культуры и спорта»</w:t>
      </w:r>
      <w:r w:rsidR="00B10DED">
        <w:rPr>
          <w:rFonts w:ascii="Times New Roman" w:hAnsi="Times New Roman"/>
          <w:sz w:val="24"/>
          <w:szCs w:val="24"/>
        </w:rPr>
        <w:t xml:space="preserve"> за период 2020 – 2021 годы</w:t>
      </w:r>
      <w:r w:rsidRPr="00B20809">
        <w:rPr>
          <w:rFonts w:ascii="Times New Roman" w:hAnsi="Times New Roman"/>
          <w:sz w:val="24"/>
          <w:szCs w:val="24"/>
        </w:rPr>
        <w:t>.</w:t>
      </w:r>
    </w:p>
    <w:p w:rsidR="00FD3156" w:rsidRPr="00B20809" w:rsidRDefault="00FD3156" w:rsidP="0079707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20809">
        <w:rPr>
          <w:rFonts w:ascii="Times New Roman" w:hAnsi="Times New Roman" w:cs="Times New Roman"/>
          <w:sz w:val="24"/>
          <w:szCs w:val="24"/>
        </w:rPr>
        <w:t>амеральная проверка финансово-хозяйственной деятельности Комитета по делам молодежи, физической культуре и спорту администрации Белоярского района»</w:t>
      </w:r>
      <w:r w:rsidR="0079707B">
        <w:rPr>
          <w:rFonts w:ascii="Times New Roman" w:hAnsi="Times New Roman" w:cs="Times New Roman"/>
          <w:sz w:val="24"/>
          <w:szCs w:val="24"/>
        </w:rPr>
        <w:t xml:space="preserve"> за период 2020 – 2021 годы</w:t>
      </w:r>
      <w:r w:rsidRPr="00B20809">
        <w:rPr>
          <w:rFonts w:ascii="Times New Roman" w:hAnsi="Times New Roman" w:cs="Times New Roman"/>
          <w:sz w:val="24"/>
          <w:szCs w:val="24"/>
        </w:rPr>
        <w:t>.</w:t>
      </w:r>
    </w:p>
    <w:p w:rsidR="00FD3156" w:rsidRDefault="00FD3156" w:rsidP="00FD3156">
      <w:pPr>
        <w:pStyle w:val="ConsPlusNormal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</w:t>
      </w:r>
      <w:r w:rsidR="005F257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онтрольных мероприятий</w:t>
      </w:r>
      <w:r w:rsidRPr="00FD31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56" w:rsidRDefault="00FD3156" w:rsidP="00CE6F5F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56">
        <w:rPr>
          <w:rFonts w:ascii="Times New Roman" w:hAnsi="Times New Roman" w:cs="Times New Roman"/>
          <w:sz w:val="24"/>
          <w:szCs w:val="24"/>
        </w:rPr>
        <w:t>Выявлен</w:t>
      </w:r>
      <w:r w:rsidRPr="00FD3156">
        <w:rPr>
          <w:rFonts w:ascii="Times New Roman" w:hAnsi="Times New Roman" w:cs="Times New Roman"/>
          <w:sz w:val="24"/>
          <w:szCs w:val="24"/>
        </w:rPr>
        <w:t>ы нарушения и замечания при</w:t>
      </w:r>
      <w:r w:rsidRPr="00FD3156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Pr="00FD3156">
        <w:rPr>
          <w:rFonts w:ascii="Times New Roman" w:hAnsi="Times New Roman" w:cs="Times New Roman"/>
          <w:sz w:val="24"/>
          <w:szCs w:val="24"/>
        </w:rPr>
        <w:t>я Положения об учетной политике;</w:t>
      </w:r>
    </w:p>
    <w:p w:rsidR="00FD3156" w:rsidRPr="005F2579" w:rsidRDefault="00FD3156" w:rsidP="00CE6F5F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C5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5F2579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E551C5">
        <w:rPr>
          <w:rFonts w:ascii="Times New Roman" w:hAnsi="Times New Roman" w:cs="Times New Roman"/>
          <w:sz w:val="24"/>
          <w:szCs w:val="24"/>
        </w:rPr>
        <w:t xml:space="preserve">законодательства о бухгалтерском учете в части контроля и учета </w:t>
      </w:r>
      <w:r w:rsidR="005F2579">
        <w:rPr>
          <w:rFonts w:ascii="Times New Roman" w:hAnsi="Times New Roman" w:cs="Times New Roman"/>
          <w:sz w:val="24"/>
          <w:szCs w:val="24"/>
        </w:rPr>
        <w:t xml:space="preserve">за движением </w:t>
      </w:r>
      <w:r w:rsidRPr="00E551C5">
        <w:rPr>
          <w:rFonts w:ascii="Times New Roman" w:hAnsi="Times New Roman" w:cs="Times New Roman"/>
          <w:sz w:val="24"/>
          <w:szCs w:val="24"/>
        </w:rPr>
        <w:t>денежных документов</w:t>
      </w:r>
      <w:r w:rsidR="005F2579" w:rsidRPr="005F2579">
        <w:rPr>
          <w:rFonts w:ascii="Times New Roman" w:hAnsi="Times New Roman" w:cs="Times New Roman"/>
          <w:sz w:val="24"/>
          <w:szCs w:val="24"/>
        </w:rPr>
        <w:t>;</w:t>
      </w:r>
    </w:p>
    <w:p w:rsidR="005F2579" w:rsidRPr="005F2579" w:rsidRDefault="005F2579" w:rsidP="005F2579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79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5F2579">
        <w:rPr>
          <w:rFonts w:ascii="Times New Roman" w:hAnsi="Times New Roman" w:cs="Times New Roman"/>
          <w:sz w:val="24"/>
          <w:szCs w:val="24"/>
        </w:rPr>
        <w:t>законодательст</w:t>
      </w:r>
      <w:r w:rsidRPr="005F2579">
        <w:rPr>
          <w:rFonts w:ascii="Times New Roman" w:hAnsi="Times New Roman" w:cs="Times New Roman"/>
          <w:sz w:val="24"/>
          <w:szCs w:val="24"/>
        </w:rPr>
        <w:t>ва о бухгалтерском учете при</w:t>
      </w:r>
      <w:r w:rsidRPr="005F2579">
        <w:rPr>
          <w:rFonts w:ascii="Times New Roman" w:hAnsi="Times New Roman" w:cs="Times New Roman"/>
          <w:sz w:val="24"/>
          <w:szCs w:val="24"/>
        </w:rPr>
        <w:t xml:space="preserve"> офо</w:t>
      </w:r>
      <w:r w:rsidRPr="005F2579">
        <w:rPr>
          <w:rFonts w:ascii="Times New Roman" w:hAnsi="Times New Roman" w:cs="Times New Roman"/>
          <w:sz w:val="24"/>
          <w:szCs w:val="24"/>
        </w:rPr>
        <w:t>рмлении</w:t>
      </w:r>
      <w:r w:rsidRPr="005F2579">
        <w:rPr>
          <w:rFonts w:ascii="Times New Roman" w:hAnsi="Times New Roman" w:cs="Times New Roman"/>
          <w:sz w:val="24"/>
          <w:szCs w:val="24"/>
        </w:rPr>
        <w:t xml:space="preserve"> бухгалтерских операций </w:t>
      </w:r>
      <w:r w:rsidRPr="005F2579">
        <w:rPr>
          <w:rFonts w:ascii="Times New Roman" w:hAnsi="Times New Roman" w:cs="Times New Roman"/>
          <w:sz w:val="24"/>
          <w:szCs w:val="24"/>
        </w:rPr>
        <w:t xml:space="preserve">первичными документами </w:t>
      </w:r>
      <w:r w:rsidRPr="005F2579">
        <w:rPr>
          <w:rFonts w:ascii="Times New Roman" w:hAnsi="Times New Roman" w:cs="Times New Roman"/>
          <w:sz w:val="24"/>
          <w:szCs w:val="24"/>
        </w:rPr>
        <w:t>(операции не оформляются первичными документами, либо в первичных документах отсутствую</w:t>
      </w:r>
      <w:r w:rsidRPr="005F2579">
        <w:rPr>
          <w:rFonts w:ascii="Times New Roman" w:hAnsi="Times New Roman" w:cs="Times New Roman"/>
          <w:sz w:val="24"/>
          <w:szCs w:val="24"/>
        </w:rPr>
        <w:t>т</w:t>
      </w:r>
      <w:r w:rsidRPr="005F2579">
        <w:rPr>
          <w:rFonts w:ascii="Times New Roman" w:hAnsi="Times New Roman" w:cs="Times New Roman"/>
          <w:sz w:val="24"/>
          <w:szCs w:val="24"/>
        </w:rPr>
        <w:t xml:space="preserve"> признаки первичного документа</w:t>
      </w:r>
      <w:r w:rsidRPr="005F2579">
        <w:rPr>
          <w:rFonts w:ascii="Times New Roman" w:hAnsi="Times New Roman" w:cs="Times New Roman"/>
          <w:sz w:val="24"/>
          <w:szCs w:val="24"/>
        </w:rPr>
        <w:t>, утвержденные законодательством о бухгалтерском учете;</w:t>
      </w:r>
    </w:p>
    <w:p w:rsidR="005F2579" w:rsidRPr="005F2579" w:rsidRDefault="005F2579" w:rsidP="005F2579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79">
        <w:rPr>
          <w:rFonts w:ascii="Times New Roman" w:hAnsi="Times New Roman" w:cs="Times New Roman"/>
          <w:sz w:val="24"/>
          <w:szCs w:val="24"/>
        </w:rPr>
        <w:t>Выявлены незначительные нарушения требований законодательства о бухгалтерском учете в части составления годов</w:t>
      </w:r>
      <w:r>
        <w:rPr>
          <w:rFonts w:ascii="Times New Roman" w:hAnsi="Times New Roman" w:cs="Times New Roman"/>
          <w:sz w:val="24"/>
          <w:szCs w:val="24"/>
        </w:rPr>
        <w:t>ой бухгалтерской отчетности</w:t>
      </w:r>
      <w:r w:rsidRPr="005F2579">
        <w:rPr>
          <w:rFonts w:ascii="Times New Roman" w:hAnsi="Times New Roman" w:cs="Times New Roman"/>
          <w:sz w:val="24"/>
          <w:szCs w:val="24"/>
        </w:rPr>
        <w:t>;</w:t>
      </w:r>
    </w:p>
    <w:p w:rsidR="005F2579" w:rsidRPr="005F2579" w:rsidRDefault="005F2579" w:rsidP="005F2579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требований изложенных в нормативных актах Белоярского района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2579">
        <w:rPr>
          <w:rFonts w:ascii="Times New Roman" w:hAnsi="Times New Roman" w:cs="Times New Roman"/>
          <w:sz w:val="24"/>
          <w:szCs w:val="24"/>
        </w:rPr>
        <w:t>(</w:t>
      </w:r>
      <w:r w:rsidRPr="005F2579">
        <w:rPr>
          <w:rFonts w:ascii="Times New Roman" w:hAnsi="Times New Roman"/>
          <w:sz w:val="24"/>
          <w:szCs w:val="24"/>
        </w:rPr>
        <w:t xml:space="preserve">отклонения по плановым </w:t>
      </w:r>
      <w:r>
        <w:rPr>
          <w:rFonts w:ascii="Times New Roman" w:hAnsi="Times New Roman"/>
          <w:sz w:val="24"/>
          <w:szCs w:val="24"/>
        </w:rPr>
        <w:t>суммам субсидий отраженным в С</w:t>
      </w:r>
      <w:r w:rsidRPr="005F2579">
        <w:rPr>
          <w:rFonts w:ascii="Times New Roman" w:hAnsi="Times New Roman"/>
          <w:sz w:val="24"/>
          <w:szCs w:val="24"/>
        </w:rPr>
        <w:t>оглашении на финансовое обеспечение выполнения муниципального задания на оказание муниципал</w:t>
      </w:r>
      <w:r>
        <w:rPr>
          <w:rFonts w:ascii="Times New Roman" w:hAnsi="Times New Roman"/>
          <w:sz w:val="24"/>
          <w:szCs w:val="24"/>
        </w:rPr>
        <w:t>ьных услуг (выполнение работ), С</w:t>
      </w:r>
      <w:r w:rsidRPr="005F2579">
        <w:rPr>
          <w:rFonts w:ascii="Times New Roman" w:hAnsi="Times New Roman"/>
          <w:sz w:val="24"/>
          <w:szCs w:val="24"/>
        </w:rPr>
        <w:t>оглашении о предоставлении субсидии на иные цели и суммам отраженным в ПФХД</w:t>
      </w:r>
      <w:r w:rsidRPr="005F2579">
        <w:rPr>
          <w:rFonts w:ascii="Times New Roman" w:hAnsi="Times New Roman" w:cs="Times New Roman"/>
          <w:sz w:val="24"/>
          <w:szCs w:val="24"/>
        </w:rPr>
        <w:t>)</w:t>
      </w:r>
      <w:r w:rsidRPr="005F2579">
        <w:rPr>
          <w:rFonts w:ascii="Times New Roman" w:hAnsi="Times New Roman" w:cs="Times New Roman"/>
          <w:sz w:val="24"/>
          <w:szCs w:val="24"/>
        </w:rPr>
        <w:t>;</w:t>
      </w:r>
    </w:p>
    <w:p w:rsidR="005F2579" w:rsidRPr="005F2579" w:rsidRDefault="005F2579" w:rsidP="005F2579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03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нормативных актов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и </w:t>
      </w:r>
      <w:r w:rsidRPr="000E380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E3803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0E3803">
        <w:rPr>
          <w:rFonts w:ascii="Times New Roman" w:hAnsi="Times New Roman" w:cs="Times New Roman"/>
          <w:sz w:val="24"/>
          <w:szCs w:val="24"/>
        </w:rPr>
        <w:t xml:space="preserve"> </w:t>
      </w:r>
      <w:r w:rsidRPr="005F2579">
        <w:rPr>
          <w:rFonts w:ascii="Times New Roman" w:hAnsi="Times New Roman" w:cs="Times New Roman"/>
          <w:sz w:val="24"/>
          <w:szCs w:val="24"/>
        </w:rPr>
        <w:t>в части компенсации стоимости проезда к месту проведения отпуска и обратно</w:t>
      </w:r>
      <w:r w:rsidRPr="005F2579">
        <w:rPr>
          <w:rFonts w:ascii="Times New Roman" w:hAnsi="Times New Roman" w:cs="Times New Roman"/>
          <w:sz w:val="24"/>
          <w:szCs w:val="24"/>
        </w:rPr>
        <w:t xml:space="preserve">, которые заключаются в </w:t>
      </w:r>
      <w:proofErr w:type="gramStart"/>
      <w:r w:rsidRPr="005F2579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</w:t>
      </w:r>
      <w:proofErr w:type="gramEnd"/>
      <w:r>
        <w:rPr>
          <w:rFonts w:ascii="Times New Roman" w:hAnsi="Times New Roman" w:cs="Times New Roman"/>
          <w:sz w:val="24"/>
          <w:szCs w:val="24"/>
        </w:rPr>
        <w:t>подотчетными лицами</w:t>
      </w:r>
      <w:r w:rsidRPr="005F2579">
        <w:rPr>
          <w:rFonts w:ascii="Times New Roman" w:hAnsi="Times New Roman" w:cs="Times New Roman"/>
          <w:sz w:val="24"/>
          <w:szCs w:val="24"/>
        </w:rPr>
        <w:t>:</w:t>
      </w:r>
      <w:r w:rsidRPr="000E3803">
        <w:rPr>
          <w:rFonts w:ascii="Times New Roman" w:hAnsi="Times New Roman" w:cs="Times New Roman"/>
          <w:sz w:val="24"/>
          <w:szCs w:val="24"/>
        </w:rPr>
        <w:t xml:space="preserve"> документов подтвержда</w:t>
      </w:r>
      <w:r>
        <w:rPr>
          <w:rFonts w:ascii="Times New Roman" w:hAnsi="Times New Roman" w:cs="Times New Roman"/>
          <w:sz w:val="24"/>
          <w:szCs w:val="24"/>
        </w:rPr>
        <w:t>ющих степень родства, справок с места обучения членов семьи работника, а также проезда к месту проведения отпуска и обратно не прямым маршрутом следования</w:t>
      </w:r>
      <w:r w:rsidRPr="005F2579">
        <w:rPr>
          <w:rFonts w:ascii="Times New Roman" w:hAnsi="Times New Roman" w:cs="Times New Roman"/>
          <w:sz w:val="24"/>
          <w:szCs w:val="24"/>
        </w:rPr>
        <w:t>;</w:t>
      </w:r>
    </w:p>
    <w:p w:rsidR="00B10DED" w:rsidRPr="00B10DED" w:rsidRDefault="005F2579" w:rsidP="005F2579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в части бухгалтерского учета и контроля при поступлении в учреждение специальной одежды и обуви</w:t>
      </w:r>
      <w:r w:rsidRPr="005F2579">
        <w:rPr>
          <w:rFonts w:ascii="Times New Roman" w:hAnsi="Times New Roman" w:cs="Times New Roman"/>
          <w:sz w:val="24"/>
          <w:szCs w:val="24"/>
        </w:rPr>
        <w:t>;</w:t>
      </w:r>
    </w:p>
    <w:p w:rsidR="005F2579" w:rsidRPr="00B10DED" w:rsidRDefault="00B10DED" w:rsidP="00B10DED">
      <w:pPr>
        <w:pStyle w:val="ConsPlusNormal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по оформлению кассовых операций первичными кассовыми документами.</w:t>
      </w:r>
    </w:p>
    <w:p w:rsidR="00B10DED" w:rsidRDefault="00B10DED" w:rsidP="00B10D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Выявлено финансовых нарушений на сумму 2 062,90 рубля (из них 1 273,00 рубля возмещено в бюджет Белоярского района, 789,90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  возмещено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подотчетному лицу).</w:t>
      </w:r>
    </w:p>
    <w:p w:rsidR="00B10DED" w:rsidRDefault="00B10DED" w:rsidP="00B10D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средств составил 156 190 384,22 рубля</w:t>
      </w:r>
      <w:r w:rsidR="0079707B">
        <w:rPr>
          <w:rFonts w:ascii="Times New Roman" w:hAnsi="Times New Roman" w:cs="Times New Roman"/>
          <w:sz w:val="24"/>
          <w:szCs w:val="24"/>
        </w:rPr>
        <w:t>.</w:t>
      </w:r>
    </w:p>
    <w:p w:rsidR="0079707B" w:rsidRPr="00B10DED" w:rsidRDefault="0079707B" w:rsidP="00B10D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устранения нарушений выдано 2 Представления (Центр культуры и спорта 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79707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МАУ «Дворец спорта»).</w:t>
      </w:r>
      <w:bookmarkStart w:id="0" w:name="_GoBack"/>
      <w:bookmarkEnd w:id="0"/>
    </w:p>
    <w:sectPr w:rsidR="0079707B" w:rsidRPr="00B10DED" w:rsidSect="0079707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D9" w:rsidRDefault="000C7FD9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0C7FD9" w:rsidRDefault="000C7FD9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D9" w:rsidRDefault="000C7FD9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0C7FD9" w:rsidRDefault="000C7FD9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C85A2C" w:rsidRDefault="00C85A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5A2C" w:rsidRDefault="00C85A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4DA9"/>
    <w:multiLevelType w:val="hybridMultilevel"/>
    <w:tmpl w:val="83F01BB4"/>
    <w:lvl w:ilvl="0" w:tplc="9A7645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8C4D9C"/>
    <w:multiLevelType w:val="hybridMultilevel"/>
    <w:tmpl w:val="234EF294"/>
    <w:lvl w:ilvl="0" w:tplc="289666BE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38514A"/>
    <w:multiLevelType w:val="hybridMultilevel"/>
    <w:tmpl w:val="49825AFA"/>
    <w:lvl w:ilvl="0" w:tplc="030EA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E34D2"/>
    <w:multiLevelType w:val="hybridMultilevel"/>
    <w:tmpl w:val="43325866"/>
    <w:lvl w:ilvl="0" w:tplc="1F8EF7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16ABC"/>
    <w:rsid w:val="00026C43"/>
    <w:rsid w:val="000356FE"/>
    <w:rsid w:val="00046B63"/>
    <w:rsid w:val="00051678"/>
    <w:rsid w:val="000567D9"/>
    <w:rsid w:val="00067A8D"/>
    <w:rsid w:val="000774D4"/>
    <w:rsid w:val="00083EF0"/>
    <w:rsid w:val="000A491D"/>
    <w:rsid w:val="000B41F9"/>
    <w:rsid w:val="000B7800"/>
    <w:rsid w:val="000C7FD9"/>
    <w:rsid w:val="000D13C3"/>
    <w:rsid w:val="000D1746"/>
    <w:rsid w:val="000D5D00"/>
    <w:rsid w:val="000F04E4"/>
    <w:rsid w:val="000F32C5"/>
    <w:rsid w:val="00100544"/>
    <w:rsid w:val="00106258"/>
    <w:rsid w:val="00106561"/>
    <w:rsid w:val="0011468F"/>
    <w:rsid w:val="00116784"/>
    <w:rsid w:val="00120ADA"/>
    <w:rsid w:val="001247A3"/>
    <w:rsid w:val="001358E6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1118"/>
    <w:rsid w:val="001922E6"/>
    <w:rsid w:val="001939C3"/>
    <w:rsid w:val="00197143"/>
    <w:rsid w:val="001A0DAF"/>
    <w:rsid w:val="001A7A89"/>
    <w:rsid w:val="001B47CC"/>
    <w:rsid w:val="001B5B93"/>
    <w:rsid w:val="001B75B2"/>
    <w:rsid w:val="001D3DF5"/>
    <w:rsid w:val="001E2FC6"/>
    <w:rsid w:val="001E691B"/>
    <w:rsid w:val="001E6AF2"/>
    <w:rsid w:val="00200CA3"/>
    <w:rsid w:val="002041F1"/>
    <w:rsid w:val="002145A9"/>
    <w:rsid w:val="00221542"/>
    <w:rsid w:val="00260BB3"/>
    <w:rsid w:val="002633AA"/>
    <w:rsid w:val="00264C33"/>
    <w:rsid w:val="00267FE2"/>
    <w:rsid w:val="00274C5D"/>
    <w:rsid w:val="00275EB1"/>
    <w:rsid w:val="00281F1A"/>
    <w:rsid w:val="00284173"/>
    <w:rsid w:val="002A0224"/>
    <w:rsid w:val="002A1C57"/>
    <w:rsid w:val="002A5737"/>
    <w:rsid w:val="002B2537"/>
    <w:rsid w:val="002B3802"/>
    <w:rsid w:val="002C2F9D"/>
    <w:rsid w:val="002F23BD"/>
    <w:rsid w:val="00313378"/>
    <w:rsid w:val="00315D3B"/>
    <w:rsid w:val="00321E3E"/>
    <w:rsid w:val="00334938"/>
    <w:rsid w:val="0033619E"/>
    <w:rsid w:val="00343632"/>
    <w:rsid w:val="003463AC"/>
    <w:rsid w:val="00354761"/>
    <w:rsid w:val="00356DE5"/>
    <w:rsid w:val="0037461D"/>
    <w:rsid w:val="003763EB"/>
    <w:rsid w:val="00386272"/>
    <w:rsid w:val="003916C9"/>
    <w:rsid w:val="003975B9"/>
    <w:rsid w:val="003B6C17"/>
    <w:rsid w:val="003B795A"/>
    <w:rsid w:val="003C1475"/>
    <w:rsid w:val="003C5344"/>
    <w:rsid w:val="003D0415"/>
    <w:rsid w:val="003D246C"/>
    <w:rsid w:val="003D38F6"/>
    <w:rsid w:val="003D59ED"/>
    <w:rsid w:val="003E2702"/>
    <w:rsid w:val="003E45C3"/>
    <w:rsid w:val="003F314F"/>
    <w:rsid w:val="00403A40"/>
    <w:rsid w:val="00403B06"/>
    <w:rsid w:val="00412D8B"/>
    <w:rsid w:val="00413899"/>
    <w:rsid w:val="0042062A"/>
    <w:rsid w:val="00450A59"/>
    <w:rsid w:val="00452E76"/>
    <w:rsid w:val="0045761C"/>
    <w:rsid w:val="00472B4D"/>
    <w:rsid w:val="004744D7"/>
    <w:rsid w:val="00480A1E"/>
    <w:rsid w:val="004A198D"/>
    <w:rsid w:val="004C2C70"/>
    <w:rsid w:val="004C2D3B"/>
    <w:rsid w:val="004D373B"/>
    <w:rsid w:val="004F3898"/>
    <w:rsid w:val="004F390D"/>
    <w:rsid w:val="004F4C1D"/>
    <w:rsid w:val="005035E3"/>
    <w:rsid w:val="00516FB6"/>
    <w:rsid w:val="0053472A"/>
    <w:rsid w:val="005475D2"/>
    <w:rsid w:val="00562127"/>
    <w:rsid w:val="0056482B"/>
    <w:rsid w:val="005703BA"/>
    <w:rsid w:val="00582593"/>
    <w:rsid w:val="005840BF"/>
    <w:rsid w:val="00584DD3"/>
    <w:rsid w:val="00587879"/>
    <w:rsid w:val="00596BFC"/>
    <w:rsid w:val="005A5579"/>
    <w:rsid w:val="005A742F"/>
    <w:rsid w:val="005B198C"/>
    <w:rsid w:val="005E3B7C"/>
    <w:rsid w:val="005F2579"/>
    <w:rsid w:val="00601661"/>
    <w:rsid w:val="00601EAA"/>
    <w:rsid w:val="00607DB8"/>
    <w:rsid w:val="0061044A"/>
    <w:rsid w:val="006147B9"/>
    <w:rsid w:val="00623705"/>
    <w:rsid w:val="00626D88"/>
    <w:rsid w:val="00630A60"/>
    <w:rsid w:val="00642E8D"/>
    <w:rsid w:val="00646A51"/>
    <w:rsid w:val="00646DFF"/>
    <w:rsid w:val="00650ACD"/>
    <w:rsid w:val="006569DD"/>
    <w:rsid w:val="00664318"/>
    <w:rsid w:val="00665386"/>
    <w:rsid w:val="00667AE0"/>
    <w:rsid w:val="00670079"/>
    <w:rsid w:val="00670570"/>
    <w:rsid w:val="006705B9"/>
    <w:rsid w:val="00670C89"/>
    <w:rsid w:val="00670CDB"/>
    <w:rsid w:val="006725EA"/>
    <w:rsid w:val="00677EC2"/>
    <w:rsid w:val="0068006B"/>
    <w:rsid w:val="0068486E"/>
    <w:rsid w:val="0068752B"/>
    <w:rsid w:val="006A20A5"/>
    <w:rsid w:val="006C3909"/>
    <w:rsid w:val="006C5CEB"/>
    <w:rsid w:val="006C6667"/>
    <w:rsid w:val="006C7D55"/>
    <w:rsid w:val="006D11D0"/>
    <w:rsid w:val="006D1C00"/>
    <w:rsid w:val="006D228E"/>
    <w:rsid w:val="006D5DDC"/>
    <w:rsid w:val="006E22F3"/>
    <w:rsid w:val="006E7603"/>
    <w:rsid w:val="006F0A35"/>
    <w:rsid w:val="006F45A6"/>
    <w:rsid w:val="00710AA8"/>
    <w:rsid w:val="0072436F"/>
    <w:rsid w:val="00724709"/>
    <w:rsid w:val="00726D94"/>
    <w:rsid w:val="0073259F"/>
    <w:rsid w:val="00732F61"/>
    <w:rsid w:val="007616F5"/>
    <w:rsid w:val="0078217B"/>
    <w:rsid w:val="007843B1"/>
    <w:rsid w:val="00796765"/>
    <w:rsid w:val="0079707B"/>
    <w:rsid w:val="007A0013"/>
    <w:rsid w:val="007A5C5D"/>
    <w:rsid w:val="007B0C61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100A"/>
    <w:rsid w:val="00821A6B"/>
    <w:rsid w:val="00824BCD"/>
    <w:rsid w:val="00826BD1"/>
    <w:rsid w:val="008368FB"/>
    <w:rsid w:val="008419FD"/>
    <w:rsid w:val="008424AE"/>
    <w:rsid w:val="008544F9"/>
    <w:rsid w:val="00861DFE"/>
    <w:rsid w:val="0086428B"/>
    <w:rsid w:val="00871EF1"/>
    <w:rsid w:val="0087484B"/>
    <w:rsid w:val="00876305"/>
    <w:rsid w:val="00881058"/>
    <w:rsid w:val="008A23A4"/>
    <w:rsid w:val="008A2A27"/>
    <w:rsid w:val="008A5F87"/>
    <w:rsid w:val="008A7997"/>
    <w:rsid w:val="008C5088"/>
    <w:rsid w:val="008D1670"/>
    <w:rsid w:val="008E0F55"/>
    <w:rsid w:val="008E49F1"/>
    <w:rsid w:val="008F7E9D"/>
    <w:rsid w:val="009204A3"/>
    <w:rsid w:val="009238B2"/>
    <w:rsid w:val="009272C2"/>
    <w:rsid w:val="00965F68"/>
    <w:rsid w:val="00980328"/>
    <w:rsid w:val="00992008"/>
    <w:rsid w:val="00996BB3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F6DCB"/>
    <w:rsid w:val="009F783C"/>
    <w:rsid w:val="00A030B2"/>
    <w:rsid w:val="00A044E0"/>
    <w:rsid w:val="00A321AD"/>
    <w:rsid w:val="00A370E9"/>
    <w:rsid w:val="00A475F2"/>
    <w:rsid w:val="00A54F12"/>
    <w:rsid w:val="00A75D32"/>
    <w:rsid w:val="00A81B59"/>
    <w:rsid w:val="00A92837"/>
    <w:rsid w:val="00A9423B"/>
    <w:rsid w:val="00AA3ED9"/>
    <w:rsid w:val="00AA5351"/>
    <w:rsid w:val="00AA5856"/>
    <w:rsid w:val="00AC0C7B"/>
    <w:rsid w:val="00AC143E"/>
    <w:rsid w:val="00AC3AD1"/>
    <w:rsid w:val="00AD13AD"/>
    <w:rsid w:val="00AE11C8"/>
    <w:rsid w:val="00AF1060"/>
    <w:rsid w:val="00AF342B"/>
    <w:rsid w:val="00AF7617"/>
    <w:rsid w:val="00B03166"/>
    <w:rsid w:val="00B10DED"/>
    <w:rsid w:val="00B12CDD"/>
    <w:rsid w:val="00B1591B"/>
    <w:rsid w:val="00B16E1A"/>
    <w:rsid w:val="00B27DFD"/>
    <w:rsid w:val="00B31372"/>
    <w:rsid w:val="00B44131"/>
    <w:rsid w:val="00B528CB"/>
    <w:rsid w:val="00B53559"/>
    <w:rsid w:val="00B5545F"/>
    <w:rsid w:val="00B60B4B"/>
    <w:rsid w:val="00B61BBC"/>
    <w:rsid w:val="00B65C54"/>
    <w:rsid w:val="00B70CDD"/>
    <w:rsid w:val="00B720D2"/>
    <w:rsid w:val="00B913C3"/>
    <w:rsid w:val="00BB0A08"/>
    <w:rsid w:val="00BB741B"/>
    <w:rsid w:val="00BC2D80"/>
    <w:rsid w:val="00BD15D7"/>
    <w:rsid w:val="00BE5F9D"/>
    <w:rsid w:val="00BF1683"/>
    <w:rsid w:val="00BF16A7"/>
    <w:rsid w:val="00BF5712"/>
    <w:rsid w:val="00C03D74"/>
    <w:rsid w:val="00C03F98"/>
    <w:rsid w:val="00C07FAC"/>
    <w:rsid w:val="00C133A0"/>
    <w:rsid w:val="00C17822"/>
    <w:rsid w:val="00C22ED6"/>
    <w:rsid w:val="00C26AD1"/>
    <w:rsid w:val="00C46DF0"/>
    <w:rsid w:val="00C5615B"/>
    <w:rsid w:val="00C6170B"/>
    <w:rsid w:val="00C6291D"/>
    <w:rsid w:val="00C70465"/>
    <w:rsid w:val="00C857F0"/>
    <w:rsid w:val="00C85A2C"/>
    <w:rsid w:val="00C94676"/>
    <w:rsid w:val="00CA6292"/>
    <w:rsid w:val="00CA633D"/>
    <w:rsid w:val="00CA7548"/>
    <w:rsid w:val="00CB3FB2"/>
    <w:rsid w:val="00CC711E"/>
    <w:rsid w:val="00CD77C0"/>
    <w:rsid w:val="00CE1B06"/>
    <w:rsid w:val="00CE2418"/>
    <w:rsid w:val="00D15050"/>
    <w:rsid w:val="00D15883"/>
    <w:rsid w:val="00D231E9"/>
    <w:rsid w:val="00D25979"/>
    <w:rsid w:val="00D3092C"/>
    <w:rsid w:val="00D3334B"/>
    <w:rsid w:val="00D4018D"/>
    <w:rsid w:val="00D41630"/>
    <w:rsid w:val="00D630B6"/>
    <w:rsid w:val="00D67E2A"/>
    <w:rsid w:val="00D7030B"/>
    <w:rsid w:val="00D711C3"/>
    <w:rsid w:val="00D73018"/>
    <w:rsid w:val="00D81C6C"/>
    <w:rsid w:val="00D82D0E"/>
    <w:rsid w:val="00DA4474"/>
    <w:rsid w:val="00DB7D27"/>
    <w:rsid w:val="00DC11A9"/>
    <w:rsid w:val="00DC3AEA"/>
    <w:rsid w:val="00DC57A1"/>
    <w:rsid w:val="00DD7330"/>
    <w:rsid w:val="00E07732"/>
    <w:rsid w:val="00E10B46"/>
    <w:rsid w:val="00E13FEB"/>
    <w:rsid w:val="00E1717A"/>
    <w:rsid w:val="00E20F4D"/>
    <w:rsid w:val="00E25593"/>
    <w:rsid w:val="00E359DC"/>
    <w:rsid w:val="00E35DBA"/>
    <w:rsid w:val="00E47046"/>
    <w:rsid w:val="00E63601"/>
    <w:rsid w:val="00E65AA4"/>
    <w:rsid w:val="00E76347"/>
    <w:rsid w:val="00E779C0"/>
    <w:rsid w:val="00E910FC"/>
    <w:rsid w:val="00E92218"/>
    <w:rsid w:val="00EA4F73"/>
    <w:rsid w:val="00EA78A8"/>
    <w:rsid w:val="00EC6F17"/>
    <w:rsid w:val="00ED6B43"/>
    <w:rsid w:val="00EE3713"/>
    <w:rsid w:val="00EE4224"/>
    <w:rsid w:val="00EF69BC"/>
    <w:rsid w:val="00F04E15"/>
    <w:rsid w:val="00F05B7E"/>
    <w:rsid w:val="00F138F9"/>
    <w:rsid w:val="00F314BE"/>
    <w:rsid w:val="00F40343"/>
    <w:rsid w:val="00F447CA"/>
    <w:rsid w:val="00F538BF"/>
    <w:rsid w:val="00F54CB6"/>
    <w:rsid w:val="00F60976"/>
    <w:rsid w:val="00F60998"/>
    <w:rsid w:val="00F663C6"/>
    <w:rsid w:val="00F6658A"/>
    <w:rsid w:val="00F66B88"/>
    <w:rsid w:val="00F715DA"/>
    <w:rsid w:val="00F76B36"/>
    <w:rsid w:val="00F8022B"/>
    <w:rsid w:val="00F862E0"/>
    <w:rsid w:val="00FA7142"/>
    <w:rsid w:val="00FB782F"/>
    <w:rsid w:val="00FC3CF4"/>
    <w:rsid w:val="00FD0AB1"/>
    <w:rsid w:val="00FD3156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350F-C38F-494F-9463-E25CACFE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6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227</cp:revision>
  <cp:lastPrinted>2022-10-03T10:35:00Z</cp:lastPrinted>
  <dcterms:created xsi:type="dcterms:W3CDTF">2013-04-01T05:21:00Z</dcterms:created>
  <dcterms:modified xsi:type="dcterms:W3CDTF">2022-10-10T12:44:00Z</dcterms:modified>
</cp:coreProperties>
</file>