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        </w:t>
      </w:r>
    </w:p>
    <w:p>
      <w:pPr>
        <w:jc w:val="right"/>
        <w:rPr>
          <w:sz w:val="24"/>
          <w:szCs w:val="24"/>
        </w:rPr>
      </w:pPr>
    </w:p>
    <w:p>
      <w:pPr>
        <w:pStyle w:val="2"/>
        <w:rPr>
          <w:szCs w:val="28"/>
          <w:lang w:val="ru-RU"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right"/>
        <w:rPr>
          <w:b/>
          <w:sz w:val="24"/>
          <w:szCs w:val="24"/>
        </w:rPr>
      </w:pPr>
    </w:p>
    <w:p>
      <w:pPr>
        <w:jc w:val="center"/>
        <w:rPr>
          <w:b/>
        </w:rPr>
      </w:pPr>
    </w:p>
    <w:p>
      <w:pPr>
        <w:pStyle w:val="2"/>
      </w:pPr>
      <w:r>
        <w:t>ПОСТАНОВЛЕНИЕ</w:t>
      </w:r>
    </w:p>
    <w:p>
      <w:pPr>
        <w:pStyle w:val="10"/>
        <w:rPr>
          <w:lang w:val="ru-RU"/>
        </w:rPr>
      </w:pPr>
    </w:p>
    <w:p>
      <w:pPr>
        <w:pStyle w:val="10"/>
        <w:jc w:val="right"/>
        <w:rPr>
          <w:lang w:val="ru-RU"/>
        </w:rPr>
      </w:pPr>
      <w:r>
        <w:rPr>
          <w:lang w:val="ru-RU"/>
        </w:rPr>
        <w:t>проект</w:t>
      </w:r>
    </w:p>
    <w:p>
      <w:pPr>
        <w:pStyle w:val="10"/>
        <w:jc w:val="right"/>
        <w:rPr>
          <w:lang w:val="ru-RU"/>
        </w:rPr>
      </w:pPr>
    </w:p>
    <w:p>
      <w:pPr>
        <w:pStyle w:val="10"/>
        <w:jc w:val="both"/>
        <w:rPr>
          <w:rFonts w:hint="default"/>
          <w:lang w:val="en-US"/>
        </w:rPr>
      </w:pPr>
      <w:r>
        <w:t xml:space="preserve">от </w:t>
      </w:r>
      <w:r>
        <w:rPr>
          <w:rFonts w:hint="default"/>
          <w:lang w:val="ru-RU"/>
        </w:rPr>
        <w:t xml:space="preserve">                   </w:t>
      </w:r>
      <w:r>
        <w:rPr>
          <w:lang w:val="ru-RU"/>
        </w:rPr>
        <w:t xml:space="preserve"> 2</w:t>
      </w:r>
      <w:r>
        <w:t>0</w:t>
      </w:r>
      <w:r>
        <w:rPr>
          <w:rFonts w:hint="default"/>
          <w:lang w:val="ru-RU"/>
        </w:rPr>
        <w:t>22</w:t>
      </w:r>
      <w:r>
        <w:rPr>
          <w:lang w:val="ru-RU"/>
        </w:rPr>
        <w:t xml:space="preserve"> </w:t>
      </w:r>
      <w:r>
        <w:t xml:space="preserve">года                                                 </w:t>
      </w:r>
      <w:r>
        <w:rPr>
          <w:lang w:val="ru-RU"/>
        </w:rPr>
        <w:t xml:space="preserve">   </w:t>
      </w:r>
      <w:r>
        <w:t xml:space="preserve">                           </w:t>
      </w:r>
      <w:r>
        <w:rPr>
          <w:lang w:val="ru-RU"/>
        </w:rPr>
        <w:t xml:space="preserve">            </w:t>
      </w:r>
      <w:r>
        <w:t xml:space="preserve">  </w:t>
      </w:r>
      <w:r>
        <w:rPr>
          <w:lang w:val="ru-RU"/>
        </w:rPr>
        <w:t xml:space="preserve">         </w:t>
      </w:r>
      <w:r>
        <w:t>№</w:t>
      </w:r>
      <w:r>
        <w:rPr>
          <w:lang w:val="ru-RU"/>
        </w:rPr>
        <w:t xml:space="preserve"> </w:t>
      </w:r>
    </w:p>
    <w:p>
      <w:pPr>
        <w:pStyle w:val="10"/>
        <w:rPr>
          <w:szCs w:val="24"/>
        </w:rPr>
      </w:pPr>
    </w:p>
    <w:p>
      <w:pPr>
        <w:pStyle w:val="10"/>
        <w:rPr>
          <w:szCs w:val="24"/>
        </w:rPr>
      </w:pPr>
    </w:p>
    <w:p>
      <w:pPr>
        <w:pStyle w:val="10"/>
        <w:rPr>
          <w:i/>
          <w:sz w:val="20"/>
          <w:lang w:val="ru-RU"/>
        </w:rPr>
      </w:pPr>
      <w:r>
        <w:rPr>
          <w:b/>
        </w:rPr>
        <w:t>О</w:t>
      </w:r>
      <w:r>
        <w:rPr>
          <w:b/>
          <w:lang w:val="ru-RU"/>
        </w:rPr>
        <w:t xml:space="preserve"> внесении изменения в приложение к постановлению администрации Белоярского района от 18 августа 2014 года № 1170</w:t>
      </w:r>
    </w:p>
    <w:p>
      <w:pPr>
        <w:pStyle w:val="10"/>
        <w:rPr>
          <w:szCs w:val="24"/>
        </w:rPr>
      </w:pPr>
    </w:p>
    <w:p>
      <w:pPr>
        <w:pStyle w:val="10"/>
        <w:rPr>
          <w:szCs w:val="24"/>
        </w:rPr>
      </w:pPr>
    </w:p>
    <w:p>
      <w:pPr>
        <w:pStyle w:val="10"/>
        <w:rPr>
          <w:szCs w:val="24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Постановля</w:t>
      </w:r>
      <w:r>
        <w:rPr>
          <w:sz w:val="24"/>
          <w:szCs w:val="24"/>
        </w:rPr>
        <w:t>ю:</w:t>
      </w:r>
    </w:p>
    <w:p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«Реестр муниципальных услуг Белоярского района» к постановлению администрации Белоярского района от 18 августа 2014 года № 1170      «Об утверждении реестра муниципальных услуг Белоярского района» изменение, изложив его в редакции согласно приложению к настоящему постановлению.</w:t>
      </w:r>
    </w:p>
    <w:p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</w:t>
      </w:r>
      <w:r>
        <w:rPr>
          <w:sz w:val="24"/>
          <w:szCs w:val="24"/>
        </w:rPr>
        <w:t xml:space="preserve">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r>
        <w:rPr>
          <w:sz w:val="24"/>
          <w:highlight w:val="none"/>
        </w:rPr>
        <w:t>Плохих И.А.</w:t>
      </w:r>
    </w:p>
    <w:p>
      <w:pPr>
        <w:pStyle w:val="10"/>
        <w:tabs>
          <w:tab w:val="left" w:pos="360"/>
        </w:tabs>
        <w:ind w:firstLine="720"/>
        <w:jc w:val="both"/>
      </w:pPr>
    </w:p>
    <w:p>
      <w:pPr>
        <w:pStyle w:val="10"/>
        <w:jc w:val="both"/>
      </w:pPr>
    </w:p>
    <w:p>
      <w:pPr>
        <w:pStyle w:val="10"/>
        <w:jc w:val="both"/>
      </w:pPr>
    </w:p>
    <w:p>
      <w:pPr>
        <w:pStyle w:val="10"/>
        <w:jc w:val="both"/>
      </w:pPr>
      <w:r>
        <w:t>Глава Белоярского района                                                                                      С.П.Маненков</w:t>
      </w: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редседател</w:t>
      </w:r>
      <w:r>
        <w:rPr>
          <w:sz w:val="24"/>
          <w:szCs w:val="24"/>
          <w:lang w:val="ru-RU"/>
        </w:rPr>
        <w:t>ь</w:t>
      </w:r>
      <w:r>
        <w:rPr>
          <w:sz w:val="24"/>
          <w:szCs w:val="24"/>
        </w:rPr>
        <w:t xml:space="preserve"> Комитета по </w:t>
      </w:r>
    </w:p>
    <w:p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финансам</w:t>
      </w:r>
      <w:r>
        <w:rPr>
          <w:rFonts w:hint="default"/>
          <w:sz w:val="24"/>
          <w:szCs w:val="24"/>
          <w:lang w:val="ru-RU"/>
        </w:rPr>
        <w:t xml:space="preserve"> и налоговой политике</w:t>
      </w: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дминистрации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Белоярского района________________________________ И.А.Плохих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(подпись)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экономики,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реформ и программ администрации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Белоярского района______________________________________________ Л.М.Бурматова</w:t>
      </w:r>
    </w:p>
    <w:p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(подпись)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Исполнитель: ведущий специалист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отдела экономики и прогнозирования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управления экономики, реформ и программ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района_________________________________ Ю.В.Ягодка</w:t>
      </w:r>
    </w:p>
    <w:p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(подпись)</w:t>
      </w:r>
    </w:p>
    <w:p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  <w:sectPr>
          <w:pgSz w:w="11906" w:h="16838"/>
          <w:pgMar w:top="1134" w:right="850" w:bottom="1134" w:left="1701" w:header="709" w:footer="709" w:gutter="0"/>
          <w:cols w:space="708" w:num="1"/>
          <w:docGrid w:linePitch="360" w:charSpace="0"/>
        </w:sect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Белоярского района</w:t>
      </w:r>
    </w:p>
    <w:p>
      <w:pPr>
        <w:widowControl w:val="0"/>
        <w:autoSpaceDE w:val="0"/>
        <w:autoSpaceDN w:val="0"/>
        <w:adjustRightInd w:val="0"/>
        <w:jc w:val="right"/>
        <w:rPr>
          <w:rFonts w:hint="default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от </w:t>
      </w:r>
      <w:r>
        <w:rPr>
          <w:rFonts w:hint="default"/>
          <w:bCs/>
          <w:sz w:val="24"/>
          <w:szCs w:val="24"/>
          <w:lang w:val="ru-RU"/>
        </w:rPr>
        <w:t>_____________</w:t>
      </w:r>
      <w:r>
        <w:rPr>
          <w:bCs/>
          <w:sz w:val="24"/>
          <w:szCs w:val="24"/>
        </w:rPr>
        <w:t xml:space="preserve"> года № </w:t>
      </w:r>
      <w:r>
        <w:rPr>
          <w:rFonts w:hint="default"/>
          <w:bCs/>
          <w:sz w:val="24"/>
          <w:szCs w:val="24"/>
          <w:lang w:val="ru-RU"/>
        </w:rPr>
        <w:t>_____</w:t>
      </w: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</w:t>
      </w: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постановлением администрации </w:t>
      </w: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Белоярского района</w:t>
      </w:r>
    </w:p>
    <w:p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от 18 августа 2014 года № 1170</w:t>
      </w:r>
    </w:p>
    <w:p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ar95"/>
      <w:bookmarkEnd w:id="0"/>
    </w:p>
    <w:p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 Е Е С Т Р</w:t>
      </w:r>
    </w:p>
    <w:p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муниципальных услуг Белоярского района</w:t>
      </w:r>
    </w:p>
    <w:p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Раздел I. Сведения о муниципальных услугах, предоставляемых органами местного самоуправления муниципального образования Белоярский район</w:t>
      </w:r>
    </w:p>
    <w:tbl>
      <w:tblPr>
        <w:tblStyle w:val="6"/>
        <w:tblW w:w="16019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10"/>
        <w:gridCol w:w="4537"/>
        <w:gridCol w:w="6094"/>
        <w:gridCol w:w="467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0" w:hRule="atLeast"/>
          <w:tblHeader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1" w:name="Par112"/>
            <w:bookmarkEnd w:id="1"/>
            <w:r>
              <w:rPr>
                <w:b/>
                <w:sz w:val="24"/>
                <w:szCs w:val="24"/>
              </w:rPr>
              <w:t>№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муниципальной услуги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4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Потребитель муниципальной услуги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" w:hRule="atLeast"/>
        </w:trPr>
        <w:tc>
          <w:tcPr>
            <w:tcW w:w="71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Постановление администрации Белоярского района от 23 июня 2011 года № 924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Правообладатель земельного участка (физическое или юридическое лицо)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разрешения на ввод объекта в эксплуатацию 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21 июля 2014 года № 1049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Застройщик (физическое или юридическое лицо, обеспечивающее на принадлежащем ему земельном участке строительство, реконструкцию, капитальный ремонт  объектов капитального строительства)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21 июля 2014 года № 1050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Застройщик (физическое или юридическое лицо, обеспечивающее на принадлежащем ему земельном участке строительство, реконструкцию, капитальный ремонт  объектов капитального строительства)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5 сентября 2013 года № 1271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 и юридические лица,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26 октября 2015 года № 1283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получившие государственный сертификат на материнский (семейный) капитал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18 июля 2016 года № 724 «Об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или юридические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24 августа 2016 года № 881 «Об утверждении административного регламента предоставления муниципальной услуги  «</w:t>
            </w:r>
            <w:r>
              <w:rPr>
                <w:rFonts w:hint="default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tabs>
                <w:tab w:val="left" w:pos="993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Юридические и физические лица,  а также индивидуальные предприниматели являющиеся  собственником объекта адресации либо лицом, обладающим одним из следующих вещных прав на объект адресации:</w:t>
            </w:r>
          </w:p>
          <w:p>
            <w:pPr>
              <w:shd w:val="clear" w:color="auto" w:fill="FFFFFF"/>
              <w:tabs>
                <w:tab w:val="left" w:pos="993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а) право хозяйственного ведения;</w:t>
            </w:r>
          </w:p>
          <w:p>
            <w:pPr>
              <w:shd w:val="clear" w:color="auto" w:fill="FFFFFF"/>
              <w:tabs>
                <w:tab w:val="left" w:pos="993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б) право оперативного управления;</w:t>
            </w:r>
          </w:p>
          <w:p>
            <w:pPr>
              <w:shd w:val="clear" w:color="auto" w:fill="FFFFFF"/>
              <w:tabs>
                <w:tab w:val="left" w:pos="993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в) право пожизненно наследуемого владения;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г) право постоянного (бессрочного) пользования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8 декабря 2016 года № 1245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8 декабря 2016 года № 1244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или юридические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6 февраля 2020 года № 104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bCs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0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Заявителем является застройщик, указанный в пункте 16 статьи 1 Градостроительного кодекса Российской Федерации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6 февраля 2020 года № 103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0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Заявителем является застройщик, указанный в пункте 16 статьи 1 Градостроительного кодекса Российской Федерации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bCs/>
                <w:color w:val="000000"/>
                <w:sz w:val="24"/>
                <w:szCs w:val="24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>22 августа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780</w:t>
            </w:r>
            <w:r>
              <w:rPr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0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Заявителем является застройщик, указанный в пункте 16 статьи 1 Градостроительного кодекса Российской Федерации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bCs/>
                <w:color w:val="000000"/>
                <w:sz w:val="24"/>
                <w:szCs w:val="24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>4 августа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740</w:t>
            </w:r>
            <w:r>
              <w:rPr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Подготовка и утверждение документации по планировке территории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0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Физические или юридические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atLeast"/>
        </w:trPr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 от  19 мая 2011 года № 742 «Об утверждении административного регламента предоставления муниципальной услуги по выдаче разрешения на право организации розничного рынка»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лица, зарегистрированные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организовать розничный рынок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09" w:hRule="atLeast"/>
        </w:trPr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Архивный отдел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2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архивных справок,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архивных выписок, копий архивных документов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28 октября 2015 года № 1295 «</w:t>
            </w:r>
            <w:r>
              <w:rPr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или юридические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5" w:hRule="atLeast"/>
        </w:trPr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13 апреля 2011 года № 500 «Об утверждении административного регламента предоставления муниципальной услуги «Предоставление сведений из реестра муниципального имущества»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Юридические и физические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Предоставление </w:t>
            </w:r>
            <w:r>
              <w:rPr>
                <w:sz w:val="24"/>
                <w:szCs w:val="24"/>
              </w:rPr>
              <w:t>информации об объектах недвижимого имущества, находящихся в муниципальной собственности и предназначенных для сдачи в аренду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23 октября 2013 года № 1509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Юридические лица, физические лица, индивидуальные предприниматели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4 июня 2012 года № 855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Юридические или физические лица, индивидуальные предприниматели, обращающиеся на законных основаниях к архивным документам, подтверждающим право на владение землей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 от 11 января 2016 года № 3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и физические лица, индивидуальные предприниматели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 от 11 января 2016 года № 4 «Об утверждении административного регламента предоставления муниципальной услуги «Продажа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лица (граждане Российской Федерации, иностранные граждане, лица без гражданства), являющиеся членами некоммерческой организации, созданной гражданами, для ведения садоводства, огородничества, дачного хозяйства, а также представители вышеуказанных лиц, действующие </w:t>
            </w:r>
            <w:r>
              <w:rPr>
                <w:bCs/>
                <w:sz w:val="24"/>
                <w:szCs w:val="24"/>
              </w:rPr>
              <w:t>на основании доверенности, закона, либо акта уполномоченного на то государственного органа или органа местного самоуправления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земельных участков из земель сельскохозяйственного назначения, находящихся в муниципальной собственности или государственная собственность на которые не разграничена, крестьянским (фермерским) хозяйствам для осуществления их деятельности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18 августа 2016 года № 857 «Об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Крестьянские (фермерские) хозяйства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администрации Белоярского района от 30 ноября 2016 года № 1200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Землепользователи, обладающие правом постоянного (бессрочного) пользования земельными участками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7</w:t>
            </w:r>
            <w:r>
              <w:rPr>
                <w:bCs/>
                <w:sz w:val="24"/>
                <w:szCs w:val="24"/>
              </w:rPr>
              <w:t xml:space="preserve"> ноября 20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22</w:t>
            </w:r>
            <w:r>
              <w:rPr>
                <w:bCs/>
                <w:sz w:val="24"/>
                <w:szCs w:val="24"/>
              </w:rPr>
              <w:t xml:space="preserve"> года № 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016</w:t>
            </w:r>
            <w:r>
              <w:rPr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>
              <w:rPr>
                <w:rFonts w:hint="default" w:eastAsia="Calibri"/>
                <w:sz w:val="24"/>
                <w:szCs w:val="24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Физические</w:t>
            </w:r>
            <w:r>
              <w:rPr>
                <w:rFonts w:hint="default"/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 xml:space="preserve"> юридические лица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 индивидуальные предприниматели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Предоставление земельного участка, находящегося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25 октября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978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Предоставление земельного участка, находящегося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в государственной или муниципальной собственности, гражданину или юридическому лицу в собственность бесплатно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Граждане, в соответствии с действующим законодательством Российской Федерации и Ханты-Мансийского автономного округа - Югры относящиеся к категории граждан, имеющих право на получение в собственность земельных участков для индивидуального жилищного строительства однократно бесплатно, принятые на учет в порядке установленном статьей 6.2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HYPERLINK consultantplus://offline/ref=5CE362D84587409B9A457C0488DB27012827A11534B7240D192E50E07900793963aCT0J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а Ханты-Мансийского автономного округа - Югры от 03 мая 2000 года № 26-оз «О регулировании отдельных земельных отношений в Ханты-Мансийском автономном округе – Югре»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администрации Белоярского района от 30 ноября 2016 года № 1206 «Об утверждении административного регламента предоставления муниципальной услуги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Юридические лица, физические лица, индивидуальные предприниматели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24 октября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967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Юридические лица, физические лица, в том числе индивидуальные предприниматели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Белоярского района от 30 ноября 2016 года № 1202 «Об утверждении административного регламента предоставления муниципальной услуги «</w:t>
            </w:r>
            <w:r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или юридические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Белоярского района от 30 ноября 2016 года № 1198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или юридические лица, индивидуальные предприниматели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Белоярского района от 30 ноября 2016 года № 1208 «Об утверждении административного регламента предоставления муниципальной услуги «</w:t>
            </w:r>
            <w:r>
              <w:rPr>
                <w:sz w:val="24"/>
                <w:szCs w:val="24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Юридические и физические лица: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муниципальные учреждения;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общественные объединения и религиозные организации;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иные юридические или физические лица, в том числе индивидуальные предприниматели, предусмотренные федеральным законодательством, обратившиеся в уполномоченный орган с заявлением о </w:t>
            </w:r>
            <w:r>
              <w:rPr>
                <w:bCs/>
                <w:sz w:val="24"/>
                <w:szCs w:val="24"/>
              </w:rPr>
              <w:t>предоставлении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Белоярского района от 24 сентября 2018 года № 876 «Об утверждении административного регламента предоставления муниципальной услуги «Бесплатная передача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в собственность граждан Российской Федерации занимаемых ими жилых помещений в муниципальном жилищном фонде (приватизация жилых помещений)»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Граждане Российской Федерации, имеющие право пользования жилыми помещениями муниципального жилищного фонда Белоярского района на условиях социального найма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31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12</w:t>
            </w:r>
            <w:r>
              <w:rPr>
                <w:bCs/>
                <w:sz w:val="24"/>
                <w:szCs w:val="24"/>
              </w:rPr>
              <w:t xml:space="preserve"> сентября 20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22</w:t>
            </w:r>
            <w:r>
              <w:rPr>
                <w:bCs/>
                <w:sz w:val="24"/>
                <w:szCs w:val="24"/>
              </w:rPr>
              <w:t xml:space="preserve"> года № 8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38</w:t>
            </w:r>
            <w:r>
              <w:rPr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bCs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Физические или юридические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32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Постановление администрации Белоярского района от 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 июля</w:t>
            </w:r>
            <w:r>
              <w:rPr>
                <w:bCs/>
                <w:sz w:val="24"/>
                <w:szCs w:val="24"/>
              </w:rPr>
              <w:t xml:space="preserve"> 20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22</w:t>
            </w:r>
            <w:r>
              <w:rPr>
                <w:bCs/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680 </w:t>
            </w:r>
            <w:r>
              <w:rPr>
                <w:bCs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bCs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Физические или юридические лица, индивидуальные предприниматели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0" w:hRule="atLeast"/>
        </w:trPr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 от 12 мая 2011 года № 682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РФ, состоящие на учете по месту жительства в качестве нуждающихся в жилых помещениях, предоставляемых по договорам социального найма, а также иностранные граждане, лица без гражданства, если это предусмотрено международным договором Российской Федерации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21 декабря 2010 года № 1998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Российской Федерации, постоянно проживающие на территории городского поселения Белоярский, также иностранные граждане, лица без гражданства, если это предусмотрено международным договором Российской Федерации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жилых помещений муниципального жилищного фонда по договорам социального найма в городском поселении Белоярский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30 июня 2011 года № 972 «Об утверждении административного регламента предоставления муниципальной услуги «Предоставление жилых помещений муниципального жилищного фонда по договорам социального найма в городском поселении Белоярский»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Граждане, отнесенные к категории малоимущие и состоящие на учете нуждающихся в жилых помещениях в городском поселении Белоярский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 июня 2011 года № 819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Граждане, являющиеся нанимателями жилых помещений муниципального жилищного фонда Белоярского района на условиях договора социального найма;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граждане, являющиеся нанимателями жилых помещений специализированного жилищного фонда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16 июня 2011 года № 886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являющиеся собственниками помещений, расположенных на территории Белоярского района, городского и сельских поселений в границах Белоярского района, либо уполномоченные ими в установленном законом порядке лица;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являющиеся нанимателями жилых помещений муниципального жилищного фонда Белоярского района, городского и сельских поселений в границах Белоярского района, либо уполномоченные ими в установленном законом порядке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11 ноября 2013 года № 1626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Собственники помещений в многоквартирном доме (физические или юридические лица)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4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 от 11 ноября 2013 года № 1627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 жилых, нежилых  помещений (физические или юридические лица)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1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40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14 июля 2014 года № 1024 «Об утверждении административного регламента предоставления муниципальной услуги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по предоставлению информации </w:t>
            </w:r>
            <w:r>
              <w:rPr>
                <w:sz w:val="24"/>
                <w:szCs w:val="24"/>
              </w:rPr>
              <w:t>о порядке предоставления жилищно-коммунальных услуг населению»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или юридические лица, индивидуальные предприниматели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1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41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>6 июня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525 </w:t>
            </w:r>
            <w:r>
              <w:rPr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</w:t>
            </w:r>
            <w:r>
              <w:rPr>
                <w:rFonts w:hint="default"/>
                <w:sz w:val="24"/>
                <w:szCs w:val="24"/>
                <w:lang w:val="ru-RU"/>
              </w:rPr>
              <w:t>«</w:t>
            </w:r>
            <w:r>
              <w:rPr>
                <w:rFonts w:hint="default"/>
                <w:sz w:val="24"/>
                <w:szCs w:val="24"/>
              </w:rPr>
              <w:t>Признание садового дома жилым домом и жилого дома садовым домом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или юридические лица, индивидуальные предприниматели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atLeast"/>
        </w:trPr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Управление по транспорту и связи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42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5 февраля 2015 года N 89 "Об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Владелец транспортного средства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19" w:hRule="atLeast"/>
        </w:trPr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43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муниципальной экспертизы проектов освоения лесов, расположенных на землях, находящихся в муниципальной собственности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19 мая 2020 года № 419 «Об утверждении административного регламента предоставления муниципальной услуги по проведению муниципальной экспертизы проекта освоения лесов, расположенных на землях, находящихся в муниципальной собственности»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лица, граждане или индивидуальные предприниматели, которым лесные участки предоставлены в постоянное (бессрочное) пользование или в аренду, а так же лица, использующие леса на основании сервитута или установленного в целях, предусмотренных статьей 39.37 Земельного кодекса Российской Федерации, публичного сервитута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16" w:hRule="atLeast"/>
        </w:trPr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44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23 мая 2016 года № 485 «Об утверждении административных регламентов предоставления муниципальных услуг в сфере образования»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опекуны или иные законные представители ребенка в возрасте от 2 месяцев до 7 лет, постоянно или временно проживающие в Белоярском районе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по основным общеобразовательным программам, а также дополнительного образования в муниципальных образовательных организациях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23 мая 2016 года № 485 «Об утверждении административных регламентов предоставления муниципальных услуг в сфере образования»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Российской Федерации, иностранные граждане и лица без гражданства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28 декабря 2017 года № 1295 «Об утверждении административного регламента предоставления муниципальной услуги «</w:t>
            </w:r>
            <w:r>
              <w:rPr>
                <w:rFonts w:hint="default"/>
                <w:sz w:val="24"/>
                <w:szCs w:val="24"/>
              </w:rPr>
              <w:t>Организация отдыха детей в каникулярное время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ребенка в возрасте от 6 до 17 лет (включительно)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Управление по охране труда и социальной политике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05 апреля 2017 года № 279 «Об утверждении административного регламента предоставления муниципальной услуги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Физическое лицо, не являющееся индивидуальным предпринимателем, заключившее трудовой договор с работником и имеющее место жительство на территории Ханты-Мансийского автономного округа – Югры, а также работник 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по заявлению работодателя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Выдача заданий и разрешений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30 ноября 2017 года № 1144 «Об утверждении административного регламента предоставления муниципальной услуги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Выдача заданий и разрешений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Юридические лица и 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4 декабря 2017 года № 1152 «Об утверждении административного регламента предоставления муниципальной услуги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 и юридические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Отдел записи актов гражданского состояния 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50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Выдача разрешения на вступление в брак несовершеннолетнему лицу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23 сентября 2019 года № 783 «Об утверждении административного регламента предоставления муниципальной услуги «Выдача разрешения на вступление в брак несовершеннолетнему лицу»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Лица, не достигшие 18-летнего возраста, но не моложе 14 лет, проживающие на территории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Комитет</w:t>
            </w:r>
            <w:r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по финансам и налоговой политике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51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</w:rPr>
              <w:t>Дача письменных разъяснений налогоплательщикам и налоговым агентам по вопрос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ru-RU"/>
              </w:rPr>
              <w:t>ам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</w:rPr>
              <w:t xml:space="preserve"> применения нормативных правовых актов Белоярского района о местных налогах и сборах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</w:t>
            </w:r>
            <w:r>
              <w:rPr>
                <w:rFonts w:hint="default"/>
                <w:sz w:val="24"/>
                <w:szCs w:val="24"/>
                <w:lang w:val="ru-RU"/>
              </w:rPr>
              <w:t>6 ноября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995</w:t>
            </w:r>
            <w:r>
              <w:rPr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д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</w:rPr>
              <w:t>ач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ru-RU"/>
              </w:rPr>
              <w:t>е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</w:rPr>
              <w:t xml:space="preserve"> письменных разъяснений налогоплательщикам и налоговым агентам по вопрос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ru-RU"/>
              </w:rPr>
              <w:t>ам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</w:rPr>
              <w:t xml:space="preserve"> применения нормативных правовых актов Белоярского района о местных налогах и сборах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 и юридические лица</w:t>
            </w:r>
          </w:p>
        </w:tc>
      </w:tr>
    </w:tbl>
    <w:p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Раздел II. Сведения об услугах, которые являются необходимыми и обязательными для предоставления муниципальных услуг органами администрации Белоярского района и включены в перечень, утвержденный нормативным правовым актом представительного органа местного самоуправления муниципального образования Белоярский район</w:t>
      </w:r>
    </w:p>
    <w:p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tbl>
      <w:tblPr>
        <w:tblStyle w:val="6"/>
        <w:tblW w:w="15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134"/>
        <w:gridCol w:w="9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20"/>
                <w:b/>
                <w:sz w:val="24"/>
                <w:szCs w:val="24"/>
              </w:rPr>
              <w:t>Наименование муниципальной услуги, в рамках которой предоставляется услуга, являющаяся необходимой и обязательной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20"/>
                <w:b/>
                <w:sz w:val="24"/>
                <w:szCs w:val="24"/>
              </w:rPr>
              <w:t>Наименование услуги, которая является необходимой и обязательной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Style w:val="20"/>
                <w:b/>
                <w:sz w:val="24"/>
                <w:szCs w:val="24"/>
              </w:rPr>
            </w:pPr>
            <w:r>
              <w:rPr>
                <w:rStyle w:val="20"/>
                <w:b/>
                <w:sz w:val="24"/>
                <w:szCs w:val="24"/>
              </w:rPr>
              <w:t>2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Style w:val="20"/>
                <w:b/>
                <w:sz w:val="24"/>
                <w:szCs w:val="24"/>
              </w:rPr>
            </w:pPr>
            <w:r>
              <w:rPr>
                <w:rStyle w:val="20"/>
                <w:b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pStyle w:val="18"/>
              <w:widowControl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9"/>
              <w:widowControl/>
              <w:spacing w:line="240" w:lineRule="auto"/>
              <w:jc w:val="both"/>
              <w:rPr>
                <w:rStyle w:val="20"/>
                <w:sz w:val="24"/>
                <w:szCs w:val="24"/>
              </w:rPr>
            </w:pPr>
            <w: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Оценка рыночной </w:t>
            </w:r>
            <w:r>
              <w:rPr>
                <w:sz w:val="24"/>
                <w:szCs w:val="24"/>
              </w:rPr>
              <w:t>стоимости движимого и недвижимого имущества,  находящегося в собственности заявителя и членов его семьи (одиноко проживающего гражданина);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Выдача справки о технических характеристиках жилого помещения, находящегося в собственности у заявителя и (или) членов его семьи и (или) технического паспорта жилого помещения;</w:t>
            </w:r>
          </w:p>
          <w:p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sz w:val="24"/>
                <w:szCs w:val="24"/>
              </w:rPr>
              <w:t>3. Выдача справки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 (сведения о правах, зарегистрированных до 15.07.1998).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pStyle w:val="18"/>
              <w:widowControl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9"/>
              <w:widowControl/>
              <w:spacing w:line="240" w:lineRule="auto"/>
              <w:jc w:val="both"/>
              <w:rPr>
                <w:b/>
              </w:rPr>
            </w:pPr>
            <w:r>
              <w:t>Предоставление жилых помещений муниципального жилищного фонда по договорам социального найма в городском поселении Белоярский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Оценка рыночной </w:t>
            </w:r>
            <w:r>
              <w:rPr>
                <w:sz w:val="24"/>
                <w:szCs w:val="24"/>
              </w:rPr>
              <w:t>стоимости движимого и недвижимого имущества,  находящегося в собственности заявителя и членов его семьи (одиноко проживающего гражданина);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Выдача справки о технических характеристиках жилого помещения, находящегося в собственности у заявителя и (или) членов его семьи и (или) технического паспорта жилого помещения;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Выдача справки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 (сведения о правах, зарегистрированных до 15.07.1998).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pStyle w:val="17"/>
              <w:widowControl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pStyle w:val="17"/>
              <w:widowControl/>
              <w:spacing w:line="240" w:lineRule="auto"/>
              <w:ind w:firstLine="14"/>
              <w:jc w:val="both"/>
              <w:rPr>
                <w:rStyle w:val="20"/>
                <w:color w:val="FF00FF"/>
                <w:sz w:val="24"/>
                <w:szCs w:val="24"/>
              </w:rPr>
            </w:pPr>
            <w:r>
              <w:rPr>
                <w:rFonts w:eastAsia="Calibri"/>
              </w:rPr>
              <w:t>Подготовка в установленном порядке проекта переустройства и (или) перепланировки переустраиваемого и (или) перепланируемого помещений в многоквартирном доме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pStyle w:val="17"/>
              <w:widowControl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4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7"/>
              <w:widowControl/>
              <w:spacing w:line="240" w:lineRule="auto"/>
              <w:jc w:val="both"/>
              <w:rPr>
                <w:rStyle w:val="20"/>
                <w:sz w:val="24"/>
                <w:szCs w:val="24"/>
                <w:highlight w:val="yellow"/>
              </w:rPr>
            </w:pPr>
            <w:r>
              <w:rPr>
                <w:rFonts w:hint="default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pStyle w:val="17"/>
              <w:widowControl/>
              <w:spacing w:line="240" w:lineRule="auto"/>
              <w:jc w:val="both"/>
              <w:rPr>
                <w:rStyle w:val="20"/>
                <w:color w:val="FF00FF"/>
                <w:sz w:val="24"/>
                <w:szCs w:val="24"/>
                <w:highlight w:val="yellow"/>
              </w:rPr>
            </w:pPr>
            <w:r>
              <w:t>Подготовка в установленном порядке проекта переустройства и (или) перепланировки переводимого помещения</w:t>
            </w:r>
            <w:r>
              <w:rPr>
                <w:rStyle w:val="20"/>
                <w:color w:val="FF00FF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pStyle w:val="16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5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7"/>
              <w:spacing w:line="240" w:lineRule="auto"/>
              <w:jc w:val="both"/>
              <w:rPr>
                <w:rStyle w:val="20"/>
                <w:sz w:val="24"/>
                <w:szCs w:val="24"/>
              </w:rPr>
            </w:pPr>
            <w: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проект реконструкции нежилого помещения - в отношении нежилого помещения для признания его в дальнейшем жилым помещением;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Style w:val="20"/>
                <w:sz w:val="24"/>
                <w:szCs w:val="24"/>
              </w:rPr>
            </w:pPr>
            <w:r>
              <w:rPr>
                <w:sz w:val="24"/>
                <w:szCs w:val="24"/>
              </w:rPr>
              <w:t>3.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pStyle w:val="16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6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7"/>
              <w:spacing w:line="240" w:lineRule="auto"/>
              <w:jc w:val="both"/>
              <w:rPr>
                <w:bCs/>
              </w:rPr>
            </w:pPr>
            <w:r>
              <w:rPr>
                <w:rStyle w:val="8"/>
                <w:b w:val="0"/>
              </w:rPr>
              <w:t>Предоставление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муниципальных программ развития малого и среднего предпринимательства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документов, содержащих сведения о реквизитах лицевого банковского счета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shd w:val="clear" w:color="auto" w:fill="FFFFFF"/>
              <w:tabs>
                <w:tab w:val="left" w:pos="10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Выдача проекта рекламной конструкции, включающего в себя: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план размещения рекламной конструкции (ситуационный план), выполненный на топографической съемке М 1:500, для рекламных конструкций, устанавливаемых на земельном участке с обозначением места установки рекламной конструкции;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карту-схему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чертеж несущей конструкции и фундамента (при наличии) рекламной конструкции с узлами крепления с указанием размеров, описанием конструктивных элементов и материалов, площади информационного поля;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схему рекламной конструкции в цвете с указанием размеров предлагаемых надписей;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д) схему расположения осветительных устройств с указанием параметров источников освещения, а также схему подводки электроэнергии;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е) световой режим работы рекламной конструкции, параметры световых и осветительных устройств;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ж) заключение уполномоченной на то организации о соответствии рекламной конструкции средств наружной рекламы, а также несущих конструкций их крепления, включая фундамент, техническим нормам;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з) сведения о производстве работ по установке рекламной конструкции, включая сведения о необходимости занятия проезжей части дороги или улицы, или полосы отвода дороги и необходимости временного закрытия или ограничения движения;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и) информацию о возможных звуковых сигналах, издаваемых рекламой, и их мощности;</w:t>
            </w:r>
          </w:p>
          <w:p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к) цветные фотомонтажи рекламной конструкции, планируемой к установке, в городской среде с визуальных сторон размещения рекламного изображения на формате А4;</w:t>
            </w:r>
          </w:p>
          <w:p>
            <w:pPr>
              <w:jc w:val="both"/>
              <w:rPr>
                <w:color w:val="FF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л) схему установки рекламной конструкции на фасаде здания, строения, сооружения, совмещенную с паспортом фасада здания, строения, сооружения, входящим в проектную документацию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7"/>
              <w:spacing w:line="240" w:lineRule="auto"/>
              <w:jc w:val="both"/>
              <w:rPr>
                <w:rStyle w:val="8"/>
                <w:b w:val="0"/>
                <w:i/>
                <w:color w:val="1F497D"/>
              </w:rPr>
            </w:pPr>
            <w:r>
              <w:t>Выдача разрешения на ввод объекта в эксплуатацию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Подготовка и выдача документов, подтверждающих соответствие объекта техническим условиям;</w:t>
            </w:r>
          </w:p>
          <w:p>
            <w:pPr>
              <w:pStyle w:val="17"/>
              <w:spacing w:line="240" w:lineRule="auto"/>
              <w:jc w:val="both"/>
              <w:rPr>
                <w:rStyle w:val="8"/>
                <w:b w:val="0"/>
              </w:rPr>
            </w:pPr>
            <w:r>
              <w:t>2. Подготовка и 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7"/>
              <w:spacing w:line="240" w:lineRule="auto"/>
              <w:jc w:val="both"/>
            </w:pPr>
            <w:r>
              <w:rPr>
                <w:rFonts w:hint="default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>
            <w:pPr>
              <w:pStyle w:val="17"/>
              <w:spacing w:line="240" w:lineRule="auto"/>
              <w:jc w:val="both"/>
              <w:rPr>
                <w:rStyle w:val="8"/>
                <w:b w:val="0"/>
              </w:rPr>
            </w:pP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Подготовка проектной документации;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Проведение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Федерации; государственная экспертиза проектной документации в случаях, предусмотренных частью 3.4 статьи 49 Градостроительного кодекса Российской Федерации; </w:t>
            </w:r>
          </w:p>
          <w:p>
            <w:pPr>
              <w:tabs>
                <w:tab w:val="left" w:pos="463"/>
              </w:tabs>
              <w:jc w:val="both"/>
              <w:rPr>
                <w:rStyle w:val="8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Проведение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7"/>
              <w:spacing w:line="240" w:lineRule="auto"/>
              <w:jc w:val="both"/>
            </w:pPr>
            <w:r>
              <w:rPr>
                <w:rFonts w:hint="default"/>
              </w:rPr>
              <w:t>Организация отдыха детей в каникулярное время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медицинской справки на ребенка, отъезжающего в санаторный оздоровительный лагерь, по форме № 079/у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7"/>
              <w:spacing w:line="240" w:lineRule="auto"/>
              <w:jc w:val="both"/>
            </w:pPr>
            <w:r>
              <w:t>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акта государственной историко-культурной экспертизы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34" w:type="dxa"/>
            <w:shd w:val="clear" w:color="auto" w:fill="auto"/>
            <w:noWrap w:val="0"/>
            <w:vAlign w:val="top"/>
          </w:tcPr>
          <w:p>
            <w:pPr>
              <w:pStyle w:val="17"/>
              <w:spacing w:line="240" w:lineRule="auto"/>
              <w:jc w:val="both"/>
            </w:pPr>
            <w:r>
              <w:t>Выдача разрешения на вступление в брак несовершеннолетнему лицу</w:t>
            </w:r>
          </w:p>
        </w:tc>
        <w:tc>
          <w:tcPr>
            <w:tcW w:w="9927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медицинской организацией справки о беременности несовершеннолетней (выписка из медицинской документации пациента «Индивидуальная карта беременной и родильницы»</w:t>
            </w:r>
          </w:p>
        </w:tc>
      </w:tr>
    </w:tbl>
    <w:p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Раздел III. Сведения об услугах, предоставляемых муниципальными учреждениями и иными организациями, в которых размещается муниципальное задание (заказ)</w:t>
      </w:r>
    </w:p>
    <w:tbl>
      <w:tblPr>
        <w:tblStyle w:val="6"/>
        <w:tblW w:w="15594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7"/>
        <w:gridCol w:w="5104"/>
        <w:gridCol w:w="5812"/>
        <w:gridCol w:w="4111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67" w:hRule="atLeast"/>
          <w:tblHeader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муниципальной услуги</w:t>
            </w:r>
          </w:p>
        </w:tc>
        <w:tc>
          <w:tcPr>
            <w:tcW w:w="5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Потребитель муниципальной услуги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5594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6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5812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23 мая 2016 года № 485 «Об утверждении административных регламентов предоставления муниципальных услуг в сфере образования»</w:t>
            </w:r>
          </w:p>
        </w:tc>
        <w:tc>
          <w:tcPr>
            <w:tcW w:w="4111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Российской Федерации, иностранные граждане и лица без гражданства, юридические лица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 от 23 мая 2016 года № 485 «Об утверждении административных регламентов предоставления муниципальных услуг в сфере образования»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Российской Федерации, иностранные граждане, лица без гражданства, являющиеся родителями (законными представителями) учащегося, совершеннолетний учащийся муниципального общеобразовательного учреждения</w:t>
            </w:r>
          </w:p>
        </w:tc>
      </w:tr>
    </w:tbl>
    <w:p>
      <w:bookmarkStart w:id="2" w:name="_GoBack"/>
      <w:bookmarkEnd w:id="2"/>
    </w:p>
    <w:p/>
    <w:p>
      <w:pPr>
        <w:jc w:val="center"/>
        <w:rPr>
          <w:b/>
        </w:rPr>
      </w:pPr>
      <w:r>
        <w:rPr>
          <w:b/>
        </w:rPr>
        <w:t>___________________</w:t>
      </w:r>
    </w:p>
    <w:p>
      <w:pPr>
        <w:jc w:val="center"/>
        <w:rPr>
          <w:b/>
        </w:rPr>
      </w:pPr>
    </w:p>
    <w:sectPr>
      <w:pgSz w:w="16838" w:h="11906" w:orient="landscape"/>
      <w:pgMar w:top="1134" w:right="850" w:bottom="851" w:left="70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8776E"/>
    <w:multiLevelType w:val="multilevel"/>
    <w:tmpl w:val="2938776E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5A"/>
    <w:rsid w:val="000103C7"/>
    <w:rsid w:val="000168E8"/>
    <w:rsid w:val="00027ABB"/>
    <w:rsid w:val="000306B0"/>
    <w:rsid w:val="00036C54"/>
    <w:rsid w:val="00037599"/>
    <w:rsid w:val="00054566"/>
    <w:rsid w:val="000575D2"/>
    <w:rsid w:val="000605C3"/>
    <w:rsid w:val="00062AC5"/>
    <w:rsid w:val="000665C8"/>
    <w:rsid w:val="0009706C"/>
    <w:rsid w:val="000B462B"/>
    <w:rsid w:val="000C2B5C"/>
    <w:rsid w:val="000C3D14"/>
    <w:rsid w:val="000C4497"/>
    <w:rsid w:val="000C6646"/>
    <w:rsid w:val="000C7768"/>
    <w:rsid w:val="000D001D"/>
    <w:rsid w:val="000D2D3B"/>
    <w:rsid w:val="000E6FFE"/>
    <w:rsid w:val="000F2D36"/>
    <w:rsid w:val="000F7744"/>
    <w:rsid w:val="000F7B48"/>
    <w:rsid w:val="00101A9E"/>
    <w:rsid w:val="00107FD9"/>
    <w:rsid w:val="0011298C"/>
    <w:rsid w:val="00124981"/>
    <w:rsid w:val="001278E8"/>
    <w:rsid w:val="00133277"/>
    <w:rsid w:val="001378BF"/>
    <w:rsid w:val="00143110"/>
    <w:rsid w:val="00175573"/>
    <w:rsid w:val="001953C9"/>
    <w:rsid w:val="00197FC8"/>
    <w:rsid w:val="001A127B"/>
    <w:rsid w:val="001C214E"/>
    <w:rsid w:val="00212D05"/>
    <w:rsid w:val="00243606"/>
    <w:rsid w:val="002456D3"/>
    <w:rsid w:val="002577F6"/>
    <w:rsid w:val="002626C4"/>
    <w:rsid w:val="0026503A"/>
    <w:rsid w:val="0027299F"/>
    <w:rsid w:val="002733D7"/>
    <w:rsid w:val="002928C8"/>
    <w:rsid w:val="002A0CD3"/>
    <w:rsid w:val="002B2B10"/>
    <w:rsid w:val="002B4A0E"/>
    <w:rsid w:val="002C2978"/>
    <w:rsid w:val="002C2C81"/>
    <w:rsid w:val="002E2F89"/>
    <w:rsid w:val="002E390C"/>
    <w:rsid w:val="00302EE3"/>
    <w:rsid w:val="00304A9B"/>
    <w:rsid w:val="00310C34"/>
    <w:rsid w:val="003150BD"/>
    <w:rsid w:val="00326457"/>
    <w:rsid w:val="003400E5"/>
    <w:rsid w:val="00340373"/>
    <w:rsid w:val="00360E91"/>
    <w:rsid w:val="00375F40"/>
    <w:rsid w:val="003777C3"/>
    <w:rsid w:val="00394B23"/>
    <w:rsid w:val="003A21BC"/>
    <w:rsid w:val="003A370A"/>
    <w:rsid w:val="003A45E4"/>
    <w:rsid w:val="003A6495"/>
    <w:rsid w:val="003B3923"/>
    <w:rsid w:val="003B7C60"/>
    <w:rsid w:val="003C5730"/>
    <w:rsid w:val="003D4E40"/>
    <w:rsid w:val="003E73B0"/>
    <w:rsid w:val="003F4E16"/>
    <w:rsid w:val="00400123"/>
    <w:rsid w:val="00404C55"/>
    <w:rsid w:val="00411D66"/>
    <w:rsid w:val="004125A3"/>
    <w:rsid w:val="004133BC"/>
    <w:rsid w:val="00415096"/>
    <w:rsid w:val="004159A9"/>
    <w:rsid w:val="00424695"/>
    <w:rsid w:val="00427380"/>
    <w:rsid w:val="00447E26"/>
    <w:rsid w:val="004508A0"/>
    <w:rsid w:val="00467DA0"/>
    <w:rsid w:val="00486394"/>
    <w:rsid w:val="00490316"/>
    <w:rsid w:val="00495CB4"/>
    <w:rsid w:val="004B5D57"/>
    <w:rsid w:val="004B7062"/>
    <w:rsid w:val="004C7EE1"/>
    <w:rsid w:val="004D18B7"/>
    <w:rsid w:val="004D5DCA"/>
    <w:rsid w:val="004F4B92"/>
    <w:rsid w:val="004F52D4"/>
    <w:rsid w:val="00524D79"/>
    <w:rsid w:val="00541F26"/>
    <w:rsid w:val="00542789"/>
    <w:rsid w:val="00544368"/>
    <w:rsid w:val="00574799"/>
    <w:rsid w:val="00596052"/>
    <w:rsid w:val="005A2009"/>
    <w:rsid w:val="005D26B7"/>
    <w:rsid w:val="005E384F"/>
    <w:rsid w:val="005F469E"/>
    <w:rsid w:val="00602A11"/>
    <w:rsid w:val="00610408"/>
    <w:rsid w:val="00613169"/>
    <w:rsid w:val="006356B2"/>
    <w:rsid w:val="006421BD"/>
    <w:rsid w:val="00645E80"/>
    <w:rsid w:val="00646FF6"/>
    <w:rsid w:val="00652A78"/>
    <w:rsid w:val="00653620"/>
    <w:rsid w:val="00670A64"/>
    <w:rsid w:val="00675BED"/>
    <w:rsid w:val="00691A7E"/>
    <w:rsid w:val="006A1F13"/>
    <w:rsid w:val="006B389A"/>
    <w:rsid w:val="006B6DD3"/>
    <w:rsid w:val="006C369E"/>
    <w:rsid w:val="006E18DC"/>
    <w:rsid w:val="006F126C"/>
    <w:rsid w:val="006F587D"/>
    <w:rsid w:val="00700376"/>
    <w:rsid w:val="00714F32"/>
    <w:rsid w:val="007363F4"/>
    <w:rsid w:val="00737717"/>
    <w:rsid w:val="00742CB4"/>
    <w:rsid w:val="0075213C"/>
    <w:rsid w:val="0076269F"/>
    <w:rsid w:val="00776980"/>
    <w:rsid w:val="00783E62"/>
    <w:rsid w:val="00792920"/>
    <w:rsid w:val="007A0695"/>
    <w:rsid w:val="007B354D"/>
    <w:rsid w:val="007D4893"/>
    <w:rsid w:val="007E09DD"/>
    <w:rsid w:val="007F5F4E"/>
    <w:rsid w:val="00802447"/>
    <w:rsid w:val="00825668"/>
    <w:rsid w:val="00826A08"/>
    <w:rsid w:val="00831029"/>
    <w:rsid w:val="008336B3"/>
    <w:rsid w:val="0083508F"/>
    <w:rsid w:val="00841645"/>
    <w:rsid w:val="008520EC"/>
    <w:rsid w:val="00864D62"/>
    <w:rsid w:val="00865DF8"/>
    <w:rsid w:val="00873429"/>
    <w:rsid w:val="0087545C"/>
    <w:rsid w:val="0087699E"/>
    <w:rsid w:val="008802D3"/>
    <w:rsid w:val="0088239B"/>
    <w:rsid w:val="008B059E"/>
    <w:rsid w:val="008C48AC"/>
    <w:rsid w:val="008D3A72"/>
    <w:rsid w:val="008E2167"/>
    <w:rsid w:val="008E24A1"/>
    <w:rsid w:val="008E66AC"/>
    <w:rsid w:val="008F0543"/>
    <w:rsid w:val="008F1491"/>
    <w:rsid w:val="008F2B00"/>
    <w:rsid w:val="008F38D7"/>
    <w:rsid w:val="0090549B"/>
    <w:rsid w:val="009428C8"/>
    <w:rsid w:val="00943A4B"/>
    <w:rsid w:val="00957108"/>
    <w:rsid w:val="009656C3"/>
    <w:rsid w:val="009673A8"/>
    <w:rsid w:val="00967D99"/>
    <w:rsid w:val="00981D76"/>
    <w:rsid w:val="0098321F"/>
    <w:rsid w:val="00983F81"/>
    <w:rsid w:val="00993388"/>
    <w:rsid w:val="009B2548"/>
    <w:rsid w:val="009C2D8F"/>
    <w:rsid w:val="009C2E0A"/>
    <w:rsid w:val="009C7F31"/>
    <w:rsid w:val="009D0DA3"/>
    <w:rsid w:val="009D78A5"/>
    <w:rsid w:val="009D7E60"/>
    <w:rsid w:val="00A10E6B"/>
    <w:rsid w:val="00A128A8"/>
    <w:rsid w:val="00A35E97"/>
    <w:rsid w:val="00A64869"/>
    <w:rsid w:val="00A754BB"/>
    <w:rsid w:val="00AA6552"/>
    <w:rsid w:val="00AA659F"/>
    <w:rsid w:val="00AC3227"/>
    <w:rsid w:val="00B0128E"/>
    <w:rsid w:val="00B07338"/>
    <w:rsid w:val="00B07653"/>
    <w:rsid w:val="00B14817"/>
    <w:rsid w:val="00B1604B"/>
    <w:rsid w:val="00B42D97"/>
    <w:rsid w:val="00B60141"/>
    <w:rsid w:val="00B74312"/>
    <w:rsid w:val="00B90621"/>
    <w:rsid w:val="00B94379"/>
    <w:rsid w:val="00B9441E"/>
    <w:rsid w:val="00BA0E54"/>
    <w:rsid w:val="00BB786B"/>
    <w:rsid w:val="00BD78EE"/>
    <w:rsid w:val="00BE658F"/>
    <w:rsid w:val="00BE66BF"/>
    <w:rsid w:val="00BF3047"/>
    <w:rsid w:val="00BF5296"/>
    <w:rsid w:val="00BF609E"/>
    <w:rsid w:val="00C00B33"/>
    <w:rsid w:val="00C03388"/>
    <w:rsid w:val="00C0712E"/>
    <w:rsid w:val="00C200BD"/>
    <w:rsid w:val="00C2304F"/>
    <w:rsid w:val="00C26C09"/>
    <w:rsid w:val="00C44CF5"/>
    <w:rsid w:val="00C65001"/>
    <w:rsid w:val="00C77E21"/>
    <w:rsid w:val="00C91ABB"/>
    <w:rsid w:val="00C97D4D"/>
    <w:rsid w:val="00CA2E55"/>
    <w:rsid w:val="00CB1466"/>
    <w:rsid w:val="00CB2171"/>
    <w:rsid w:val="00CC09A9"/>
    <w:rsid w:val="00CD6F14"/>
    <w:rsid w:val="00D0134C"/>
    <w:rsid w:val="00D073E0"/>
    <w:rsid w:val="00D7368D"/>
    <w:rsid w:val="00D760DF"/>
    <w:rsid w:val="00DA4E52"/>
    <w:rsid w:val="00DB07B4"/>
    <w:rsid w:val="00DB0874"/>
    <w:rsid w:val="00DD18C0"/>
    <w:rsid w:val="00DF1EBD"/>
    <w:rsid w:val="00E10CB0"/>
    <w:rsid w:val="00E273C8"/>
    <w:rsid w:val="00E449EE"/>
    <w:rsid w:val="00E52EF4"/>
    <w:rsid w:val="00E5750C"/>
    <w:rsid w:val="00E76ADE"/>
    <w:rsid w:val="00E87A77"/>
    <w:rsid w:val="00EA05B3"/>
    <w:rsid w:val="00EB5A7E"/>
    <w:rsid w:val="00ED26F6"/>
    <w:rsid w:val="00EF5C5A"/>
    <w:rsid w:val="00EF7B6E"/>
    <w:rsid w:val="00F117D3"/>
    <w:rsid w:val="00F31034"/>
    <w:rsid w:val="00F41239"/>
    <w:rsid w:val="00F502F6"/>
    <w:rsid w:val="00F60D36"/>
    <w:rsid w:val="00F65FC5"/>
    <w:rsid w:val="00F74FBF"/>
    <w:rsid w:val="00F76102"/>
    <w:rsid w:val="00F76CD4"/>
    <w:rsid w:val="00F8360A"/>
    <w:rsid w:val="00F86259"/>
    <w:rsid w:val="00F92C46"/>
    <w:rsid w:val="00F96BC5"/>
    <w:rsid w:val="00FA7399"/>
    <w:rsid w:val="00FB3106"/>
    <w:rsid w:val="00FE66E4"/>
    <w:rsid w:val="00FF3545"/>
    <w:rsid w:val="01FD2433"/>
    <w:rsid w:val="03FA4F30"/>
    <w:rsid w:val="15DB751F"/>
    <w:rsid w:val="2A5754CF"/>
    <w:rsid w:val="354824E5"/>
    <w:rsid w:val="371E0226"/>
    <w:rsid w:val="416275DD"/>
    <w:rsid w:val="584C71F8"/>
    <w:rsid w:val="58587D3A"/>
    <w:rsid w:val="70223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Strong"/>
    <w:qFormat/>
    <w:uiPriority w:val="0"/>
    <w:rPr>
      <w:rFonts w:cs="Times New Roman"/>
      <w:b/>
      <w:bCs/>
    </w:rPr>
  </w:style>
  <w:style w:type="paragraph" w:styleId="9">
    <w:name w:val="Balloon Text"/>
    <w:basedOn w:val="1"/>
    <w:link w:val="24"/>
    <w:uiPriority w:val="99"/>
    <w:rPr>
      <w:rFonts w:ascii="Tahoma" w:hAnsi="Tahoma"/>
      <w:sz w:val="16"/>
      <w:szCs w:val="16"/>
    </w:rPr>
  </w:style>
  <w:style w:type="paragraph" w:styleId="10">
    <w:name w:val="Body Text Indent 3"/>
    <w:basedOn w:val="1"/>
    <w:link w:val="23"/>
    <w:qFormat/>
    <w:uiPriority w:val="0"/>
    <w:pPr>
      <w:jc w:val="center"/>
    </w:pPr>
    <w:rPr>
      <w:sz w:val="24"/>
    </w:rPr>
  </w:style>
  <w:style w:type="paragraph" w:styleId="11">
    <w:name w:val="Body Text Indent"/>
    <w:basedOn w:val="1"/>
    <w:link w:val="29"/>
    <w:qFormat/>
    <w:uiPriority w:val="0"/>
    <w:pPr>
      <w:spacing w:after="120"/>
      <w:ind w:left="283"/>
    </w:pPr>
  </w:style>
  <w:style w:type="paragraph" w:customStyle="1" w:styleId="12">
    <w:name w:val="ConsPlusNonformat"/>
    <w:link w:val="13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">
    <w:name w:val="ConsPlusNonformat Знак"/>
    <w:link w:val="12"/>
    <w:qFormat/>
    <w:uiPriority w:val="0"/>
    <w:rPr>
      <w:rFonts w:ascii="Courier New" w:hAnsi="Courier New" w:cs="Courier New"/>
      <w:lang w:val="ru-RU" w:eastAsia="ru-RU" w:bidi="ar-SA"/>
    </w:rPr>
  </w:style>
  <w:style w:type="paragraph" w:customStyle="1" w:styleId="14">
    <w:name w:val="ConsPlusNormal"/>
    <w:link w:val="26"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styleId="15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6">
    <w:name w:val="Style1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7">
    <w:name w:val="Style2"/>
    <w:basedOn w:val="1"/>
    <w:qFormat/>
    <w:uiPriority w:val="0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18">
    <w:name w:val="Style6"/>
    <w:basedOn w:val="1"/>
    <w:qFormat/>
    <w:uiPriority w:val="0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19">
    <w:name w:val="Style7"/>
    <w:basedOn w:val="1"/>
    <w:qFormat/>
    <w:uiPriority w:val="0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20">
    <w:name w:val="Font Style11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character" w:customStyle="1" w:styleId="22">
    <w:name w:val="Заголовок 3 Знак"/>
    <w:link w:val="4"/>
    <w:qFormat/>
    <w:uiPriority w:val="0"/>
    <w:rPr>
      <w:sz w:val="28"/>
    </w:rPr>
  </w:style>
  <w:style w:type="character" w:customStyle="1" w:styleId="23">
    <w:name w:val="Основной текст с отступом 3 Знак"/>
    <w:link w:val="10"/>
    <w:qFormat/>
    <w:uiPriority w:val="0"/>
    <w:rPr>
      <w:sz w:val="24"/>
    </w:rPr>
  </w:style>
  <w:style w:type="character" w:customStyle="1" w:styleId="24">
    <w:name w:val="Текст выноски Знак"/>
    <w:link w:val="9"/>
    <w:qFormat/>
    <w:uiPriority w:val="99"/>
    <w:rPr>
      <w:rFonts w:ascii="Tahoma" w:hAnsi="Tahoma" w:cs="Tahoma"/>
      <w:sz w:val="16"/>
      <w:szCs w:val="16"/>
    </w:rPr>
  </w:style>
  <w:style w:type="paragraph" w:customStyle="1" w:styleId="25">
    <w:name w:val=" Знак Знак1 Знак Знак Знак Знак Знак Знак Знак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6">
    <w:name w:val="ConsPlusNormal Знак"/>
    <w:link w:val="14"/>
    <w:locked/>
    <w:uiPriority w:val="0"/>
    <w:rPr>
      <w:rFonts w:ascii="Arial" w:hAnsi="Arial" w:eastAsia="Calibri" w:cs="Arial"/>
      <w:lang w:val="ru-RU" w:eastAsia="ru-RU" w:bidi="ar-SA"/>
    </w:rPr>
  </w:style>
  <w:style w:type="paragraph" w:styleId="27">
    <w:name w:val="No Spacing"/>
    <w:qFormat/>
    <w:uiPriority w:val="1"/>
    <w:pPr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8">
    <w:name w:val="Заголовок 2 Знак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9">
    <w:name w:val="Основной текст с отступом Знак"/>
    <w:basedOn w:val="5"/>
    <w:link w:val="11"/>
    <w:qFormat/>
    <w:uiPriority w:val="0"/>
  </w:style>
  <w:style w:type="paragraph" w:customStyle="1" w:styleId="30">
    <w:name w:val="ConsTitle"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21</Pages>
  <Words>7059</Words>
  <Characters>40237</Characters>
  <Lines>335</Lines>
  <Paragraphs>94</Paragraphs>
  <TotalTime>23</TotalTime>
  <ScaleCrop>false</ScaleCrop>
  <LinksUpToDate>false</LinksUpToDate>
  <CharactersWithSpaces>47202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2020-12-01T07:02:00Z</dcterms:created>
  <dc:creator>Светлана</dc:creator>
  <cp:lastModifiedBy>YagodkaYV</cp:lastModifiedBy>
  <cp:lastPrinted>2017-05-24T11:44:00Z</cp:lastPrinted>
  <dcterms:modified xsi:type="dcterms:W3CDTF">2022-12-20T11:00:04Z</dcterms:modified>
  <dc:title>Р Е Е С Т 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44B2E586853E4C46891F1ADC2923913B</vt:lpwstr>
  </property>
</Properties>
</file>