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70" w:rsidRDefault="0042567C">
      <w:pPr>
        <w:spacing w:after="0" w:line="240" w:lineRule="auto"/>
        <w:ind w:left="-284"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567C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.05pt;height:69.85pt;visibility:visible;mso-wrap-style:square">
            <v:imagedata r:id="rId7" o:title=""/>
          </v:shape>
        </w:pict>
      </w:r>
    </w:p>
    <w:p w:rsidR="00B95A70" w:rsidRDefault="00B95A7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95A70" w:rsidRDefault="0042567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B95A70" w:rsidRDefault="0042567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B95A70" w:rsidRDefault="00B95A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A70" w:rsidRDefault="00B95A70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95A70" w:rsidRDefault="004256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B95A70" w:rsidRDefault="004256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5A70" w:rsidRDefault="00B95A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A70" w:rsidRDefault="004256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B95A70" w:rsidRDefault="00B95A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A70" w:rsidRDefault="00B95A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A70" w:rsidRDefault="004256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15 сентября 202</w:t>
      </w:r>
      <w:r w:rsidRPr="00C47257">
        <w:rPr>
          <w:rFonts w:ascii="Times New Roman" w:eastAsia="Times New Roman" w:hAnsi="Times New Roman"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           № 603</w:t>
      </w:r>
    </w:p>
    <w:p w:rsidR="00B95A70" w:rsidRDefault="00B95A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A70" w:rsidRDefault="00B95A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A70" w:rsidRDefault="0042567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95A70" w:rsidRDefault="0042567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от </w:t>
      </w:r>
      <w:r>
        <w:rPr>
          <w:rFonts w:ascii="Times New Roman" w:hAnsi="Times New Roman" w:cs="Times New Roman"/>
          <w:sz w:val="24"/>
          <w:szCs w:val="24"/>
        </w:rPr>
        <w:t>3 февраля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B95A70" w:rsidRDefault="00B95A70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5A70" w:rsidRDefault="00B95A70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5A70" w:rsidRDefault="00B95A70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5A70" w:rsidRDefault="0042567C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В соответствии с Федеральным законом от 24 июня 1999 года № 120-ФЗ «Об основах системы профилактики безнадзорности и правонарушений несовершеннолетних», во исполнение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распоряжения заместителя Губернатора Ханты-Мансийского автономного </w:t>
      </w:r>
      <w:r w:rsidR="00C4725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>округа – Югры от 20 де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кабря 2022 года № 834-р «Об утверждении программы по профилактике безнадзорности и правонарушений несовершеннолетних в Ханты-Мансийском автономном округе – Югре на период до 2026 года»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п о с т а н о в л я ю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B95A70" w:rsidRDefault="0042567C">
      <w:pPr>
        <w:pStyle w:val="33"/>
        <w:numPr>
          <w:ilvl w:val="0"/>
          <w:numId w:val="1"/>
        </w:numPr>
        <w:ind w:firstLine="708"/>
        <w:jc w:val="both"/>
        <w:rPr>
          <w:szCs w:val="24"/>
        </w:rPr>
      </w:pPr>
      <w:r>
        <w:rPr>
          <w:szCs w:val="24"/>
        </w:rPr>
        <w:t>Внести в постановление</w:t>
      </w:r>
      <w:r>
        <w:t xml:space="preserve"> администрации Белоярского района от </w:t>
      </w:r>
      <w:r>
        <w:t xml:space="preserve">3 февраля </w:t>
      </w:r>
      <w:r>
        <w:t>20</w:t>
      </w:r>
      <w:r>
        <w:t>23</w:t>
      </w:r>
      <w:r>
        <w:t xml:space="preserve"> года № </w:t>
      </w:r>
      <w:r>
        <w:t>65</w:t>
      </w:r>
      <w:r>
        <w:t xml:space="preserve"> «</w:t>
      </w:r>
      <w:r>
        <w:t xml:space="preserve">Об утверждении </w:t>
      </w:r>
      <w:r>
        <w:rPr>
          <w:rFonts w:eastAsia="Calibri"/>
          <w:szCs w:val="24"/>
          <w:lang w:eastAsia="en-US"/>
        </w:rPr>
        <w:t>программ</w:t>
      </w:r>
      <w:r>
        <w:rPr>
          <w:rFonts w:eastAsia="Calibri"/>
          <w:szCs w:val="24"/>
          <w:lang w:eastAsia="en-US"/>
        </w:rPr>
        <w:t>ы</w:t>
      </w:r>
      <w:r>
        <w:rPr>
          <w:rFonts w:eastAsia="Calibri"/>
          <w:szCs w:val="24"/>
          <w:lang w:eastAsia="en-US"/>
        </w:rPr>
        <w:t xml:space="preserve"> </w:t>
      </w:r>
      <w:r>
        <w:rPr>
          <w:szCs w:val="24"/>
        </w:rPr>
        <w:t>по профилактике безнадзорности и правонарушений несовершеннолетних на территории Белоярского района Ханты-Мансийского автономного округа – Югры на период до 2026 года</w:t>
      </w:r>
      <w:r>
        <w:t xml:space="preserve">» </w:t>
      </w:r>
      <w:r>
        <w:t xml:space="preserve">(далее – </w:t>
      </w:r>
      <w:r>
        <w:t>постановление</w:t>
      </w:r>
      <w:r>
        <w:t>)</w:t>
      </w:r>
      <w:r>
        <w:t xml:space="preserve"> следующие изменения:</w:t>
      </w:r>
    </w:p>
    <w:p w:rsidR="00B95A70" w:rsidRPr="00C47257" w:rsidRDefault="0042567C">
      <w:pPr>
        <w:numPr>
          <w:ilvl w:val="0"/>
          <w:numId w:val="2"/>
        </w:numPr>
        <w:spacing w:after="0" w:line="240" w:lineRule="auto"/>
        <w:ind w:firstLine="6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Cs w:val="24"/>
        </w:rPr>
        <w:t>в</w:t>
      </w:r>
      <w:r w:rsidRPr="00C47257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пункте 2 слово «(Козыренко И.В.)» заменить словом «(Шулика А.Р.)»:</w:t>
      </w:r>
    </w:p>
    <w:p w:rsidR="00B95A70" w:rsidRDefault="0042567C">
      <w:pPr>
        <w:pStyle w:val="33"/>
        <w:numPr>
          <w:ilvl w:val="0"/>
          <w:numId w:val="2"/>
        </w:numPr>
        <w:ind w:firstLine="660"/>
        <w:jc w:val="both"/>
        <w:rPr>
          <w:szCs w:val="24"/>
        </w:rPr>
      </w:pPr>
      <w:r>
        <w:rPr>
          <w:szCs w:val="24"/>
        </w:rPr>
        <w:t>в пункте 3 слова «казенному учреждению Ханты - Мансийского автономного округа - Югры «Белоярский центр занятости населения» (Перец Т.В.)» заме</w:t>
      </w:r>
      <w:r>
        <w:rPr>
          <w:szCs w:val="24"/>
        </w:rPr>
        <w:t xml:space="preserve">нить словами «Территориальному центру занятости населения по Белоярскому району» (Чекменёва С.А.)». </w:t>
      </w:r>
    </w:p>
    <w:p w:rsidR="00B95A70" w:rsidRDefault="0042567C">
      <w:pPr>
        <w:pStyle w:val="33"/>
        <w:numPr>
          <w:ilvl w:val="0"/>
          <w:numId w:val="1"/>
        </w:numPr>
        <w:ind w:firstLine="708"/>
        <w:jc w:val="both"/>
        <w:rPr>
          <w:szCs w:val="24"/>
        </w:rPr>
      </w:pPr>
      <w:r>
        <w:rPr>
          <w:szCs w:val="24"/>
        </w:rPr>
        <w:t>Внести в приложение «П</w:t>
      </w:r>
      <w:r>
        <w:rPr>
          <w:rFonts w:eastAsia="Calibri"/>
          <w:szCs w:val="24"/>
          <w:lang w:eastAsia="en-US"/>
        </w:rPr>
        <w:t>рограмм</w:t>
      </w:r>
      <w:r>
        <w:rPr>
          <w:rFonts w:eastAsia="Calibri"/>
          <w:szCs w:val="24"/>
          <w:lang w:eastAsia="en-US"/>
        </w:rPr>
        <w:t>а</w:t>
      </w:r>
      <w:r>
        <w:rPr>
          <w:rFonts w:eastAsia="Calibri"/>
          <w:szCs w:val="24"/>
          <w:lang w:eastAsia="en-US"/>
        </w:rPr>
        <w:t xml:space="preserve"> </w:t>
      </w:r>
      <w:r>
        <w:rPr>
          <w:szCs w:val="24"/>
        </w:rPr>
        <w:t>по профилактике безнадзорности и правонарушений несовершеннолетних на территории Белоярского района Ханты-Мансийского автоно</w:t>
      </w:r>
      <w:r>
        <w:rPr>
          <w:szCs w:val="24"/>
        </w:rPr>
        <w:t>много округа – Югры на период до 2026 года</w:t>
      </w:r>
      <w:r>
        <w:t>»</w:t>
      </w:r>
      <w:r>
        <w:t xml:space="preserve"> (далее - Программа) к постановлению следующие изменения:</w:t>
      </w:r>
    </w:p>
    <w:p w:rsidR="00B95A70" w:rsidRDefault="0042567C">
      <w:pPr>
        <w:pStyle w:val="33"/>
        <w:numPr>
          <w:ilvl w:val="0"/>
          <w:numId w:val="3"/>
        </w:numPr>
        <w:ind w:left="0" w:firstLine="420"/>
        <w:jc w:val="both"/>
        <w:rPr>
          <w:szCs w:val="24"/>
        </w:rPr>
      </w:pPr>
      <w:r>
        <w:rPr>
          <w:szCs w:val="24"/>
        </w:rPr>
        <w:t>по тексту Программы слова «Казенное учреждение Ханты - Мансийского автономного округа - Югры «Белоярский центр занятости населения» заменить словами «Терри</w:t>
      </w:r>
      <w:r>
        <w:rPr>
          <w:szCs w:val="24"/>
        </w:rPr>
        <w:t xml:space="preserve">ториальный центр занятости населения по Белоярскому району»;  </w:t>
      </w:r>
    </w:p>
    <w:p w:rsidR="00B95A70" w:rsidRDefault="0042567C">
      <w:pPr>
        <w:pStyle w:val="33"/>
        <w:numPr>
          <w:ilvl w:val="0"/>
          <w:numId w:val="3"/>
        </w:numPr>
        <w:ind w:left="0" w:firstLine="439"/>
        <w:jc w:val="both"/>
      </w:pPr>
      <w:r>
        <w:t>позиции 3.3 и 3.4 таблицы, содержащейся в разделе 5 «План мероприятий для реализации программы по профилактике безнадзорности и правонарушений несовершеннолетних до 2026 года» Программы, изложи</w:t>
      </w:r>
      <w:r>
        <w:t>ть в следующей редакции:</w:t>
      </w:r>
    </w:p>
    <w:p w:rsidR="00B95A70" w:rsidRDefault="0042567C">
      <w:pPr>
        <w:pStyle w:val="33"/>
        <w:jc w:val="both"/>
      </w:pPr>
      <w:r>
        <w:t>«</w:t>
      </w:r>
    </w:p>
    <w:tbl>
      <w:tblPr>
        <w:tblW w:w="9993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066"/>
        <w:gridCol w:w="1662"/>
        <w:gridCol w:w="1350"/>
        <w:gridCol w:w="1834"/>
        <w:gridCol w:w="1708"/>
        <w:gridCol w:w="819"/>
      </w:tblGrid>
      <w:tr w:rsidR="00B95A70">
        <w:tc>
          <w:tcPr>
            <w:tcW w:w="554" w:type="dxa"/>
          </w:tcPr>
          <w:p w:rsidR="00B95A70" w:rsidRDefault="00B95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B95A70" w:rsidRDefault="0042567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мероприятия</w:t>
            </w:r>
          </w:p>
        </w:tc>
        <w:tc>
          <w:tcPr>
            <w:tcW w:w="1662" w:type="dxa"/>
          </w:tcPr>
          <w:p w:rsidR="00B95A70" w:rsidRDefault="004256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Ответственные исполнители</w:t>
            </w:r>
          </w:p>
        </w:tc>
        <w:tc>
          <w:tcPr>
            <w:tcW w:w="1350" w:type="dxa"/>
          </w:tcPr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Сроки проведения</w:t>
            </w:r>
          </w:p>
        </w:tc>
        <w:tc>
          <w:tcPr>
            <w:tcW w:w="1834" w:type="dxa"/>
          </w:tcPr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 финансирования</w:t>
            </w:r>
          </w:p>
        </w:tc>
        <w:tc>
          <w:tcPr>
            <w:tcW w:w="1708" w:type="dxa"/>
          </w:tcPr>
          <w:p w:rsidR="00B95A70" w:rsidRDefault="0042567C">
            <w:pPr>
              <w:spacing w:after="0" w:line="240" w:lineRule="auto"/>
              <w:ind w:right="-1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Ожидаемый результат</w:t>
            </w:r>
          </w:p>
        </w:tc>
        <w:tc>
          <w:tcPr>
            <w:tcW w:w="819" w:type="dxa"/>
          </w:tcPr>
          <w:p w:rsidR="00B95A70" w:rsidRDefault="0042567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Исполнение</w:t>
            </w:r>
          </w:p>
        </w:tc>
      </w:tr>
      <w:tr w:rsidR="00B95A70">
        <w:tc>
          <w:tcPr>
            <w:tcW w:w="554" w:type="dxa"/>
          </w:tcPr>
          <w:p w:rsidR="00B95A70" w:rsidRDefault="004256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2066" w:type="dxa"/>
          </w:tcPr>
          <w:p w:rsidR="00B95A70" w:rsidRDefault="0042567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Привлечение к участию во Всероссийских </w:t>
            </w:r>
            <w:r>
              <w:rPr>
                <w:rFonts w:ascii="Times New Roman" w:hAnsi="Times New Roman"/>
                <w:bCs/>
              </w:rPr>
              <w:lastRenderedPageBreak/>
              <w:t>мероприятиях «Кросс наций» несовершеннолет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них, </w:t>
            </w:r>
            <w:r>
              <w:rPr>
                <w:rFonts w:ascii="Times New Roman" w:hAnsi="Times New Roman"/>
              </w:rPr>
              <w:t>в том числе состоящих на профилактическом учёте, а также несовершеннолет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них, в отношении которых организована индивидуальная профилактическая работа</w:t>
            </w:r>
          </w:p>
        </w:tc>
        <w:tc>
          <w:tcPr>
            <w:tcW w:w="1662" w:type="dxa"/>
          </w:tcPr>
          <w:p w:rsidR="00B95A70" w:rsidRDefault="004256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КДМ,ФКиС</w:t>
            </w:r>
          </w:p>
          <w:p w:rsidR="00B95A70" w:rsidRDefault="004256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</w:t>
            </w:r>
          </w:p>
        </w:tc>
        <w:tc>
          <w:tcPr>
            <w:tcW w:w="1350" w:type="dxa"/>
          </w:tcPr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октября 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года;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 1 октября  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года;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октября 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года;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октября 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2026 года</w:t>
            </w:r>
          </w:p>
        </w:tc>
        <w:tc>
          <w:tcPr>
            <w:tcW w:w="1834" w:type="dxa"/>
          </w:tcPr>
          <w:p w:rsidR="00B95A70" w:rsidRDefault="00B95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708" w:type="dxa"/>
          </w:tcPr>
          <w:p w:rsidR="00B95A70" w:rsidRDefault="0042567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Увеличение доли детей </w:t>
            </w:r>
          </w:p>
          <w:p w:rsidR="00B95A70" w:rsidRDefault="0042567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 молодежи,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lastRenderedPageBreak/>
              <w:t>систематически занимающихся физической культурой и спортом</w:t>
            </w:r>
          </w:p>
        </w:tc>
        <w:tc>
          <w:tcPr>
            <w:tcW w:w="819" w:type="dxa"/>
          </w:tcPr>
          <w:p w:rsidR="00B95A70" w:rsidRDefault="00B95A7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95A70">
        <w:trPr>
          <w:trHeight w:val="80"/>
        </w:trPr>
        <w:tc>
          <w:tcPr>
            <w:tcW w:w="554" w:type="dxa"/>
          </w:tcPr>
          <w:p w:rsidR="00B95A70" w:rsidRDefault="004256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3.4</w:t>
            </w:r>
          </w:p>
        </w:tc>
        <w:tc>
          <w:tcPr>
            <w:tcW w:w="2066" w:type="dxa"/>
          </w:tcPr>
          <w:p w:rsidR="00B95A70" w:rsidRDefault="0042567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Привлечение к участию во Всероссийских мероприятиях «Лыжня России» несовершеннолет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них, </w:t>
            </w:r>
            <w:r>
              <w:rPr>
                <w:rFonts w:ascii="Times New Roman" w:hAnsi="Times New Roman"/>
              </w:rPr>
              <w:t>в том числе состоящих на профилактическом учёте, а также несовершеннолет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них, в отношении которых организована индивидуальная профилактическая работа</w:t>
            </w:r>
          </w:p>
        </w:tc>
        <w:tc>
          <w:tcPr>
            <w:tcW w:w="1662" w:type="dxa"/>
          </w:tcPr>
          <w:p w:rsidR="00B95A70" w:rsidRDefault="004256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КДМ,ФКиС</w:t>
            </w:r>
          </w:p>
          <w:p w:rsidR="00B95A70" w:rsidRDefault="004256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</w:t>
            </w:r>
          </w:p>
        </w:tc>
        <w:tc>
          <w:tcPr>
            <w:tcW w:w="1350" w:type="dxa"/>
          </w:tcPr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марта  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года;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октября  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года;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октября 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года;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октября  </w:t>
            </w:r>
          </w:p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2026 года</w:t>
            </w:r>
          </w:p>
        </w:tc>
        <w:tc>
          <w:tcPr>
            <w:tcW w:w="1834" w:type="dxa"/>
          </w:tcPr>
          <w:p w:rsidR="00B95A70" w:rsidRDefault="004256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708" w:type="dxa"/>
          </w:tcPr>
          <w:p w:rsidR="00B95A70" w:rsidRDefault="0042567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Увеличение доли детей </w:t>
            </w:r>
          </w:p>
          <w:p w:rsidR="00B95A70" w:rsidRDefault="0042567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 молодежи, систематически занимающихся физической культурой и спортом</w:t>
            </w:r>
          </w:p>
        </w:tc>
        <w:tc>
          <w:tcPr>
            <w:tcW w:w="819" w:type="dxa"/>
          </w:tcPr>
          <w:p w:rsidR="00B95A70" w:rsidRDefault="00B95A7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B95A70" w:rsidRDefault="0042567C">
      <w:pPr>
        <w:pStyle w:val="3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».</w:t>
      </w:r>
    </w:p>
    <w:p w:rsidR="00B95A70" w:rsidRDefault="0042567C">
      <w:pPr>
        <w:pStyle w:val="ConsPlusNormal"/>
        <w:numPr>
          <w:ilvl w:val="0"/>
          <w:numId w:val="1"/>
        </w:num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B95A70" w:rsidRDefault="0042567C">
      <w:pPr>
        <w:pStyle w:val="ConsPlusNormal"/>
        <w:numPr>
          <w:ilvl w:val="0"/>
          <w:numId w:val="1"/>
        </w:num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B95A70" w:rsidRDefault="0042567C">
      <w:pPr>
        <w:pStyle w:val="ConsPlusNormal"/>
        <w:numPr>
          <w:ilvl w:val="0"/>
          <w:numId w:val="1"/>
        </w:num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заместителя главы Белоярского района по социальным вопросам Сокол Н.В.</w:t>
      </w:r>
    </w:p>
    <w:p w:rsidR="00B95A70" w:rsidRDefault="00B95A70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A70" w:rsidRDefault="00B95A7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5A70" w:rsidRDefault="00B95A7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5A70" w:rsidRDefault="0042567C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С.П.Маненков</w:t>
      </w:r>
    </w:p>
    <w:sectPr w:rsidR="00B95A70">
      <w:headerReference w:type="default" r:id="rId8"/>
      <w:headerReference w:type="first" r:id="rId9"/>
      <w:pgSz w:w="11906" w:h="16838"/>
      <w:pgMar w:top="1071" w:right="808" w:bottom="851" w:left="1198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7C" w:rsidRDefault="0042567C">
      <w:pPr>
        <w:spacing w:after="0" w:line="240" w:lineRule="auto"/>
      </w:pPr>
      <w:r>
        <w:separator/>
      </w:r>
    </w:p>
  </w:endnote>
  <w:endnote w:type="continuationSeparator" w:id="0">
    <w:p w:rsidR="0042567C" w:rsidRDefault="0042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7C" w:rsidRDefault="0042567C">
      <w:pPr>
        <w:spacing w:after="0" w:line="240" w:lineRule="auto"/>
      </w:pPr>
      <w:r>
        <w:separator/>
      </w:r>
    </w:p>
  </w:footnote>
  <w:footnote w:type="continuationSeparator" w:id="0">
    <w:p w:rsidR="0042567C" w:rsidRDefault="0042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A70" w:rsidRDefault="0042567C">
    <w:pPr>
      <w:pStyle w:val="ab"/>
      <w:jc w:val="center"/>
    </w:pPr>
    <w:r>
      <w:t xml:space="preserve">2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A70" w:rsidRDefault="0042567C">
    <w:pPr>
      <w:pStyle w:val="ab"/>
    </w:pPr>
    <w: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024F6"/>
    <w:multiLevelType w:val="hybridMultilevel"/>
    <w:tmpl w:val="5E7065A4"/>
    <w:lvl w:ilvl="0" w:tplc="C8482EE4">
      <w:start w:val="1"/>
      <w:numFmt w:val="decimal"/>
      <w:suff w:val="space"/>
      <w:lvlText w:val="%1)"/>
      <w:lvlJc w:val="left"/>
      <w:pPr>
        <w:ind w:left="420"/>
      </w:pPr>
    </w:lvl>
    <w:lvl w:ilvl="1" w:tplc="523630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2609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1EB7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2CF5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4654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D6F6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120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C2FE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B8C1D11"/>
    <w:multiLevelType w:val="hybridMultilevel"/>
    <w:tmpl w:val="83FA7E1E"/>
    <w:lvl w:ilvl="0" w:tplc="E0DE57F6">
      <w:start w:val="1"/>
      <w:numFmt w:val="decimal"/>
      <w:suff w:val="space"/>
      <w:lvlText w:val="%1)"/>
      <w:lvlJc w:val="left"/>
    </w:lvl>
    <w:lvl w:ilvl="1" w:tplc="CE8C6F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AE8E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B0BE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64ED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1CDA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809C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2A91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36BF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D5D7C59"/>
    <w:multiLevelType w:val="hybridMultilevel"/>
    <w:tmpl w:val="45EA74DE"/>
    <w:lvl w:ilvl="0" w:tplc="EAD8E438">
      <w:start w:val="1"/>
      <w:numFmt w:val="decimal"/>
      <w:suff w:val="space"/>
      <w:lvlText w:val="%1."/>
      <w:lvlJc w:val="left"/>
    </w:lvl>
    <w:lvl w:ilvl="1" w:tplc="F8461F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8AF5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522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889F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24EB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AE75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EA53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B62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A70"/>
    <w:rsid w:val="0042567C"/>
    <w:rsid w:val="00B95A70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3162"/>
  <w15:docId w15:val="{973FDB0F-E185-4B51-8198-999F483E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qFormat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page number"/>
    <w:basedOn w:val="a0"/>
    <w:qFormat/>
  </w:style>
  <w:style w:type="paragraph" w:styleId="afc">
    <w:name w:val="Balloon Text"/>
    <w:basedOn w:val="a"/>
    <w:link w:val="afd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33">
    <w:name w:val="Body Text Indent 3"/>
    <w:basedOn w:val="a"/>
    <w:link w:val="3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/>
      <w:sz w:val="24"/>
    </w:rPr>
  </w:style>
  <w:style w:type="character" w:customStyle="1" w:styleId="ac">
    <w:name w:val="Верхний колонтитул Знак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customStyle="1" w:styleId="ConsPlusTitle">
    <w:name w:val="ConsPlusTitle"/>
    <w:qFormat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</w:rPr>
  </w:style>
  <w:style w:type="character" w:customStyle="1" w:styleId="afe">
    <w:name w:val="Основной текст_"/>
    <w:link w:val="13"/>
    <w:qFormat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e"/>
    <w:qFormat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character" w:customStyle="1" w:styleId="25">
    <w:name w:val="Основной текст (2)_"/>
    <w:link w:val="26"/>
    <w:qFormat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23pt">
    <w:name w:val="Основной текст (2) + Интервал 3 pt"/>
    <w:qFormat/>
    <w:rPr>
      <w:rFonts w:ascii="Times New Roman" w:eastAsia="Times New Roman" w:hAnsi="Times New Roman" w:cs="Times New Roman"/>
      <w:b/>
      <w:bCs/>
      <w:color w:val="000000"/>
      <w:spacing w:val="63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Заголовок №1_"/>
    <w:qFormat/>
    <w:rPr>
      <w:rFonts w:ascii="Times New Roman" w:eastAsia="Times New Roman" w:hAnsi="Times New Roman" w:cs="Times New Roman"/>
      <w:spacing w:val="1"/>
      <w:sz w:val="22"/>
      <w:szCs w:val="22"/>
      <w:u w:val="none"/>
    </w:rPr>
  </w:style>
  <w:style w:type="character" w:customStyle="1" w:styleId="15">
    <w:name w:val="Заголовок №1"/>
    <w:qFormat/>
    <w:rPr>
      <w:rFonts w:ascii="Times New Roman" w:eastAsia="Times New Roman" w:hAnsi="Times New Roman" w:cs="Times New Roman"/>
      <w:color w:val="000000"/>
      <w:spacing w:val="1"/>
      <w:position w:val="0"/>
      <w:sz w:val="22"/>
      <w:szCs w:val="22"/>
      <w:u w:val="none"/>
      <w:lang w:val="ru-RU"/>
    </w:r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180" w:after="780" w:line="0" w:lineRule="atLeast"/>
      <w:jc w:val="right"/>
    </w:pPr>
    <w:rPr>
      <w:rFonts w:ascii="Times New Roman" w:eastAsia="Times New Roman" w:hAnsi="Times New Roman"/>
      <w:color w:val="000000"/>
      <w:spacing w:val="5"/>
      <w:sz w:val="44"/>
      <w:szCs w:val="44"/>
      <w:lang w:eastAsia="ru-RU" w:bidi="ru-RU"/>
    </w:rPr>
  </w:style>
  <w:style w:type="character" w:customStyle="1" w:styleId="21pt0pt">
    <w:name w:val="Основной текст + 21 pt;Интервал 0 pt"/>
    <w:rPr>
      <w:rFonts w:ascii="Times New Roman" w:eastAsia="Times New Roman" w:hAnsi="Times New Roman" w:cs="Times New Roman"/>
      <w:color w:val="000000"/>
      <w:spacing w:val="6"/>
      <w:position w:val="0"/>
      <w:sz w:val="42"/>
      <w:szCs w:val="4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Company>*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</dc:creator>
  <cp:lastModifiedBy>Русак В.С.</cp:lastModifiedBy>
  <cp:revision>3</cp:revision>
  <dcterms:created xsi:type="dcterms:W3CDTF">2023-01-25T05:01:00Z</dcterms:created>
  <dcterms:modified xsi:type="dcterms:W3CDTF">2025-09-15T06:02:00Z</dcterms:modified>
</cp:coreProperties>
</file>