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51B" w:rsidRPr="000A051B" w:rsidRDefault="000A051B" w:rsidP="000A05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0A051B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2849880</wp:posOffset>
            </wp:positionH>
            <wp:positionV relativeFrom="paragraph">
              <wp:posOffset>0</wp:posOffset>
            </wp:positionV>
            <wp:extent cx="647700" cy="883920"/>
            <wp:effectExtent l="0" t="0" r="0" b="0"/>
            <wp:wrapSquare wrapText="right"/>
            <wp:docPr id="2" name="Рисунок 2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_New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051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br w:type="textWrapping" w:clear="all"/>
      </w:r>
    </w:p>
    <w:p w:rsidR="000A051B" w:rsidRPr="000A051B" w:rsidRDefault="000A051B" w:rsidP="000A05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0A051B">
        <w:rPr>
          <w:rFonts w:ascii="Times New Roman" w:eastAsia="Times New Roman" w:hAnsi="Times New Roman" w:cs="Times New Roman"/>
          <w:b/>
          <w:lang w:eastAsia="ru-RU"/>
        </w:rPr>
        <w:t>БЕЛОЯРСКИЙ РАЙОН</w:t>
      </w:r>
    </w:p>
    <w:p w:rsidR="000A051B" w:rsidRPr="000A051B" w:rsidRDefault="000A051B" w:rsidP="000A051B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A051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ХАНТЫ-МАНСИЙСКИЙ АВТОНОМНЫЙ ОКРУГ – ЮГРА</w:t>
      </w:r>
    </w:p>
    <w:p w:rsidR="000A051B" w:rsidRPr="000A051B" w:rsidRDefault="000A051B" w:rsidP="000A051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A051B" w:rsidRPr="000A051B" w:rsidRDefault="000A051B" w:rsidP="000A051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051B" w:rsidRPr="000A051B" w:rsidRDefault="000A051B" w:rsidP="000A051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A05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БЕЛОЯРСКОГО РАЙОНА</w:t>
      </w:r>
    </w:p>
    <w:p w:rsidR="000A051B" w:rsidRPr="000A051B" w:rsidRDefault="000A051B" w:rsidP="000A05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A051B" w:rsidRPr="000A051B" w:rsidRDefault="000A051B" w:rsidP="000A05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A051B" w:rsidRPr="000A051B" w:rsidRDefault="000A051B" w:rsidP="000A051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0A051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ПОСТАНОВЛЕНИЕ</w:t>
      </w:r>
    </w:p>
    <w:p w:rsidR="003F5877" w:rsidRDefault="003F5877" w:rsidP="000A05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5877" w:rsidRDefault="003F5877" w:rsidP="000A05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051B" w:rsidRPr="000A051B" w:rsidRDefault="000A051B" w:rsidP="003F58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A051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от </w:t>
      </w:r>
      <w:r w:rsidR="003F5877">
        <w:rPr>
          <w:rFonts w:ascii="Times New Roman" w:eastAsia="Times New Roman" w:hAnsi="Times New Roman" w:cs="Times New Roman"/>
          <w:sz w:val="24"/>
          <w:szCs w:val="20"/>
          <w:lang w:eastAsia="ru-RU"/>
        </w:rPr>
        <w:t>28 марта 2022 года</w:t>
      </w:r>
      <w:r w:rsidR="00BF78A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</w:t>
      </w:r>
      <w:r w:rsidRPr="000A051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                                           </w:t>
      </w:r>
      <w:r w:rsidR="003F587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</w:t>
      </w:r>
      <w:r w:rsidRPr="000A051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№ </w:t>
      </w:r>
      <w:r w:rsidR="003F5877">
        <w:rPr>
          <w:rFonts w:ascii="Times New Roman" w:eastAsia="Times New Roman" w:hAnsi="Times New Roman" w:cs="Times New Roman"/>
          <w:sz w:val="24"/>
          <w:szCs w:val="20"/>
          <w:lang w:eastAsia="ru-RU"/>
        </w:rPr>
        <w:t>260</w:t>
      </w:r>
    </w:p>
    <w:p w:rsidR="000A051B" w:rsidRDefault="000A051B" w:rsidP="00BF78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5877" w:rsidRPr="000A051B" w:rsidRDefault="003F5877" w:rsidP="00BF78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051B" w:rsidRPr="000A051B" w:rsidRDefault="000A051B" w:rsidP="00BF78AA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A05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внесении изменений в</w:t>
      </w:r>
      <w:r w:rsidR="00B623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A05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</w:t>
      </w:r>
      <w:r w:rsidR="00C721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</w:t>
      </w:r>
      <w:r w:rsidRPr="000A05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администрации</w:t>
      </w:r>
    </w:p>
    <w:p w:rsidR="000A051B" w:rsidRPr="000A051B" w:rsidRDefault="000A051B" w:rsidP="00BF78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A05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Белоярского района от </w:t>
      </w:r>
      <w:r w:rsidR="006661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r w:rsidRPr="000A05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6661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декабря</w:t>
      </w:r>
      <w:r w:rsidRPr="000A05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201</w:t>
      </w:r>
      <w:r w:rsidR="006661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</w:t>
      </w:r>
      <w:r w:rsidRPr="000A05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года № </w:t>
      </w:r>
      <w:r w:rsidR="006661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1881</w:t>
      </w:r>
      <w:r w:rsidRPr="000A05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666114" w:rsidRDefault="00666114" w:rsidP="00BF78A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3F5877" w:rsidRDefault="003F5877" w:rsidP="00BF78A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3F5877" w:rsidRDefault="003F5877" w:rsidP="00BF78A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A051B" w:rsidRDefault="000A051B" w:rsidP="00BF78A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gramStart"/>
      <w:r w:rsidRPr="000A051B">
        <w:rPr>
          <w:rFonts w:ascii="Times New Roman" w:eastAsia="Times New Roman" w:hAnsi="Times New Roman" w:cs="Times New Roman"/>
          <w:sz w:val="24"/>
          <w:szCs w:val="20"/>
          <w:lang w:eastAsia="ru-RU"/>
        </w:rPr>
        <w:t>П</w:t>
      </w:r>
      <w:proofErr w:type="gramEnd"/>
      <w:r w:rsidRPr="000A051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о с т а н о в л я ю:</w:t>
      </w:r>
    </w:p>
    <w:p w:rsidR="00F7206C" w:rsidRPr="000A051B" w:rsidRDefault="00F7206C" w:rsidP="00BF78A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1. Внести в постановление администрации Белоярского района от 9 декабря 2010 года        № 1881 «</w:t>
      </w:r>
      <w:r w:rsidRPr="00F7206C">
        <w:rPr>
          <w:rFonts w:ascii="Times New Roman" w:eastAsia="Times New Roman" w:hAnsi="Times New Roman" w:cs="Times New Roman"/>
          <w:sz w:val="24"/>
          <w:szCs w:val="20"/>
          <w:lang w:eastAsia="ru-RU"/>
        </w:rPr>
        <w:t>О Порядке проведения экспертизы проектов административных регламентов предоставления муниципальных услуг уполномоченным органом местного самоуправления Белоярского района»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(далее – постановление) изменение, заменив в пункте 5 слова «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Гисс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И.Ю.» словами «Плохих И.А.».</w:t>
      </w:r>
    </w:p>
    <w:p w:rsidR="000A051B" w:rsidRDefault="00F7206C" w:rsidP="00BF78AA">
      <w:pPr>
        <w:tabs>
          <w:tab w:val="left" w:pos="720"/>
          <w:tab w:val="left" w:pos="110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0A051B" w:rsidRPr="000A05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Внести в</w:t>
      </w:r>
      <w:r w:rsidR="00B62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приложение</w:t>
      </w:r>
      <w:r w:rsidR="000A051B" w:rsidRPr="000A05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62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0A051B" w:rsidRPr="000A05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Порядок </w:t>
      </w:r>
      <w:r w:rsidR="00666114" w:rsidRPr="00666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проведения экспертизы проектов административных регламентов предоставления муниципальных услуг уполномоченным органом местного самоуправления Белоярского района</w:t>
      </w:r>
      <w:r w:rsidR="00B62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к</w:t>
      </w:r>
      <w:r w:rsidR="000A051B" w:rsidRPr="000A05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постановлени</w:t>
      </w:r>
      <w:r w:rsidR="00B62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="000A051B" w:rsidRPr="000A05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следующие изменения:</w:t>
      </w:r>
    </w:p>
    <w:p w:rsidR="00B6233E" w:rsidRDefault="00B6233E" w:rsidP="00BF78AA">
      <w:pPr>
        <w:tabs>
          <w:tab w:val="left" w:pos="720"/>
          <w:tab w:val="left" w:pos="110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пункты 3-7 </w:t>
      </w:r>
      <w:r w:rsidRPr="000A051B">
        <w:rPr>
          <w:rFonts w:ascii="Times New Roman" w:eastAsia="Times New Roman" w:hAnsi="Times New Roman" w:cs="Times New Roman"/>
          <w:sz w:val="24"/>
          <w:szCs w:val="24"/>
          <w:lang w:eastAsia="ru-RU"/>
        </w:rPr>
        <w:t>изложить в следующей редакции:</w:t>
      </w:r>
    </w:p>
    <w:p w:rsidR="00B6233E" w:rsidRPr="00B6233E" w:rsidRDefault="00B6233E" w:rsidP="00B6233E">
      <w:pPr>
        <w:tabs>
          <w:tab w:val="left" w:pos="720"/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«3. </w:t>
      </w:r>
      <w:r w:rsidRPr="00B62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Проект административного регламента подлежит обязательной экспертизе, проводимой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отделом экономики и прогнозирования </w:t>
      </w:r>
      <w:r w:rsidRPr="00B62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B62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экономики, реформ и программ администрации Белоярского района (далее </w:t>
      </w:r>
      <w:r w:rsidR="004B35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B62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B35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отдел экономики и прогнозирования</w:t>
      </w:r>
      <w:r w:rsidRPr="00B62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юридическо-правовым управлением администрации Белоярского района (далее - юридическо-правовое управление), в соответствии с настоящим Порядком.</w:t>
      </w:r>
    </w:p>
    <w:p w:rsidR="00B6233E" w:rsidRPr="00B6233E" w:rsidRDefault="00B6233E" w:rsidP="00B6233E">
      <w:pPr>
        <w:tabs>
          <w:tab w:val="left" w:pos="720"/>
          <w:tab w:val="left" w:pos="110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P46"/>
      <w:bookmarkEnd w:id="0"/>
      <w:r w:rsidRPr="00B62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Для проведения экспертизы проектов административных регламентов Разработчик административного регламента представляет для согласования проект административного регламента в </w:t>
      </w:r>
      <w:r w:rsidR="004B35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отдел экономики и прогнозирования</w:t>
      </w:r>
      <w:r w:rsidRPr="00B62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Также Разработчик административного регламента представляет результаты проведения независимой экспертизы по проекту административного регламента (при наличии) и </w:t>
      </w:r>
      <w:r w:rsidR="004B35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справку о</w:t>
      </w:r>
      <w:r w:rsidRPr="00B62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 учете предложений и замечаний независимой экспертизы по проекту административного регламента, составленную по форме согласно приложению к настоящему Порядку.</w:t>
      </w:r>
    </w:p>
    <w:p w:rsidR="00B6233E" w:rsidRPr="00B6233E" w:rsidRDefault="00B6233E" w:rsidP="00B6233E">
      <w:pPr>
        <w:tabs>
          <w:tab w:val="left" w:pos="720"/>
          <w:tab w:val="left" w:pos="110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2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</w:t>
      </w:r>
      <w:r w:rsidR="004B35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Отдел экономики и прогнозирования </w:t>
      </w:r>
      <w:r w:rsidRPr="00B62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течение трех рабочих дней со дня поступления проекта административного регламента и всех дополнительных документов в соответствии с </w:t>
      </w:r>
      <w:r w:rsidR="004B35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пунктом 4 </w:t>
      </w:r>
      <w:r w:rsidRPr="00B62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настоящего Порядка проводит его экспертизу на предмет:</w:t>
      </w:r>
    </w:p>
    <w:p w:rsidR="00B6233E" w:rsidRPr="00B6233E" w:rsidRDefault="00B6233E" w:rsidP="00B6233E">
      <w:pPr>
        <w:tabs>
          <w:tab w:val="left" w:pos="720"/>
          <w:tab w:val="left" w:pos="110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2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определения полноты содержания проекта административного регламента;</w:t>
      </w:r>
    </w:p>
    <w:p w:rsidR="00B6233E" w:rsidRPr="00B6233E" w:rsidRDefault="00B6233E" w:rsidP="00B6233E">
      <w:pPr>
        <w:tabs>
          <w:tab w:val="left" w:pos="720"/>
          <w:tab w:val="left" w:pos="110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2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определения соответствия структуры проекта административного регламента требованиям, предъявляемым к структуре административного регламента, установленным </w:t>
      </w:r>
      <w:r w:rsidR="004B35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постановлением </w:t>
      </w:r>
      <w:r w:rsidRPr="00B62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администрации Белоярского района от 30 сентября 2010 года </w:t>
      </w:r>
      <w:r w:rsidR="00BB0F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</w:t>
      </w:r>
      <w:r w:rsidRPr="00B62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1381 </w:t>
      </w:r>
      <w:r w:rsidR="00BB0F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B62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</w:t>
      </w:r>
      <w:r w:rsidRPr="00B62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Порядке разработки и утверждения административных регламентов пре</w:t>
      </w:r>
      <w:r w:rsidR="00BB0F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доставления муниципальных услуг»</w:t>
      </w:r>
      <w:r w:rsidRPr="00B62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B6233E" w:rsidRPr="00B6233E" w:rsidRDefault="00B6233E" w:rsidP="00B6233E">
      <w:pPr>
        <w:tabs>
          <w:tab w:val="left" w:pos="720"/>
          <w:tab w:val="left" w:pos="110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2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определения соответствия проекта административного регламента поставленным целям;</w:t>
      </w:r>
    </w:p>
    <w:p w:rsidR="00B6233E" w:rsidRPr="00B6233E" w:rsidRDefault="00B6233E" w:rsidP="00B6233E">
      <w:pPr>
        <w:tabs>
          <w:tab w:val="left" w:pos="720"/>
          <w:tab w:val="left" w:pos="110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2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определения полноты описания удобства и комфорта мест предоставления муниципальной услуги, включая оборудование мест ожидания, мест получения информации и мест заполнения необходимых документов;</w:t>
      </w:r>
    </w:p>
    <w:p w:rsidR="00B6233E" w:rsidRPr="00B6233E" w:rsidRDefault="00B6233E" w:rsidP="00B6233E">
      <w:pPr>
        <w:tabs>
          <w:tab w:val="left" w:pos="720"/>
          <w:tab w:val="left" w:pos="110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2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определения соответствия сроков административных процедур и административных действий общему сроку предоставления муниципальной услуги;</w:t>
      </w:r>
    </w:p>
    <w:p w:rsidR="00B6233E" w:rsidRPr="00B6233E" w:rsidRDefault="00B6233E" w:rsidP="00B6233E">
      <w:pPr>
        <w:tabs>
          <w:tab w:val="left" w:pos="720"/>
          <w:tab w:val="left" w:pos="110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2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определения оптимальности административных процедур, отсутствия избыточных административных действий;</w:t>
      </w:r>
    </w:p>
    <w:p w:rsidR="00B6233E" w:rsidRPr="00B6233E" w:rsidRDefault="00B6233E" w:rsidP="00B6233E">
      <w:pPr>
        <w:tabs>
          <w:tab w:val="left" w:pos="720"/>
          <w:tab w:val="left" w:pos="110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2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определения полноты описания показателей качества и доступности предоставления муниципальной услуги.</w:t>
      </w:r>
    </w:p>
    <w:p w:rsidR="00B6233E" w:rsidRPr="00B6233E" w:rsidRDefault="00B6233E" w:rsidP="00B6233E">
      <w:pPr>
        <w:tabs>
          <w:tab w:val="left" w:pos="720"/>
          <w:tab w:val="left" w:pos="110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2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Результат экспертизы проекта административного регламента, проводимой </w:t>
      </w:r>
      <w:r w:rsidR="004B35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отделом экономики и прогнозирования,</w:t>
      </w:r>
      <w:r w:rsidRPr="00B62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фиксируется на последнем листе проекта административного регламента.</w:t>
      </w:r>
    </w:p>
    <w:p w:rsidR="00B6233E" w:rsidRPr="00B6233E" w:rsidRDefault="00B6233E" w:rsidP="00B6233E">
      <w:pPr>
        <w:tabs>
          <w:tab w:val="left" w:pos="720"/>
          <w:tab w:val="left" w:pos="110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2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 По результатам проведения экспертизы проекта административного регламента работник </w:t>
      </w:r>
      <w:r w:rsidR="004B35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отдела экономики и прогнозирования</w:t>
      </w:r>
      <w:r w:rsidRPr="00B62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которому поручено проведение экспертизы проекта административного регламента, принимает одно из следующих решений:</w:t>
      </w:r>
    </w:p>
    <w:p w:rsidR="00B6233E" w:rsidRPr="00B6233E" w:rsidRDefault="00B6233E" w:rsidP="00B6233E">
      <w:pPr>
        <w:tabs>
          <w:tab w:val="left" w:pos="720"/>
          <w:tab w:val="left" w:pos="110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2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о согласовании проекта административного регламента (при этом на последнем листе проекта административного регламента ставится соответствующая виза работника </w:t>
      </w:r>
      <w:r w:rsidR="004B35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отдела экономики и прогнозирования</w:t>
      </w:r>
      <w:r w:rsidRPr="00B62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которому поручено проведение экспертизы проекта административного регламента, включающая личную подпись визирующего, расшифровку подписи и дату);</w:t>
      </w:r>
    </w:p>
    <w:p w:rsidR="00B6233E" w:rsidRPr="00B6233E" w:rsidRDefault="00B6233E" w:rsidP="00B6233E">
      <w:pPr>
        <w:tabs>
          <w:tab w:val="left" w:pos="720"/>
          <w:tab w:val="left" w:pos="110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2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об отказе в согласовании проекта административного регламента (при этом на последнем листе проекта административного регламента ставится отметка о несогласовании проекта административного регламента с указанием причин несогласования и (или) кратким описанием недостатков в тексте проекта административного регламента, соответствующая виза работника </w:t>
      </w:r>
      <w:r w:rsidR="004B35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отдела экономики и прогнозирования</w:t>
      </w:r>
      <w:r w:rsidRPr="00B62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которому поручено проведение экспертизы проекта административного регламента, включающая личную подпись визирующего, расшифровку подписи и дату).</w:t>
      </w:r>
    </w:p>
    <w:p w:rsidR="00B6233E" w:rsidRDefault="00B6233E" w:rsidP="00B6233E">
      <w:pPr>
        <w:tabs>
          <w:tab w:val="left" w:pos="720"/>
          <w:tab w:val="left" w:pos="110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2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 После согласования проекта административного регламента </w:t>
      </w:r>
      <w:r w:rsidR="004B35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отдел</w:t>
      </w:r>
      <w:r w:rsidR="00BB0F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</w:t>
      </w:r>
      <w:r w:rsidR="004B35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экономики и прогнозирования,</w:t>
      </w:r>
      <w:r w:rsidRPr="00B62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проект административного регламента направляется Разработчиком административного регламента в юридическо-правовое управление для прохождения правовой экспертизы.</w:t>
      </w:r>
      <w:r w:rsidR="004B35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BB0F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4B35FF" w:rsidRDefault="004B35FF" w:rsidP="004B35FF">
      <w:pPr>
        <w:tabs>
          <w:tab w:val="left" w:pos="720"/>
          <w:tab w:val="left" w:pos="110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пункты 13-15 </w:t>
      </w:r>
      <w:r w:rsidRPr="000A051B">
        <w:rPr>
          <w:rFonts w:ascii="Times New Roman" w:eastAsia="Times New Roman" w:hAnsi="Times New Roman" w:cs="Times New Roman"/>
          <w:sz w:val="24"/>
          <w:szCs w:val="24"/>
          <w:lang w:eastAsia="ru-RU"/>
        </w:rPr>
        <w:t>изложить в следующей редакции:</w:t>
      </w:r>
    </w:p>
    <w:p w:rsidR="004206E2" w:rsidRDefault="004206E2" w:rsidP="004B35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4B3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 </w:t>
      </w:r>
      <w:r w:rsidRPr="004206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случае, если проектом административного регламента предусматривается взимание платы с заявителей в целях предоставления муниципальной услуги, указанный проект административного регламента подвергается экспертизе, проводимой отделом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тарифной и ценовой политики</w:t>
      </w:r>
      <w:r w:rsidR="004B3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управления экономики, реформ и программ</w:t>
      </w:r>
      <w:r w:rsidRPr="004206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Белоярского района (далее - отдел </w:t>
      </w:r>
      <w:r w:rsidR="004B35FF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тарифной и ценовой политики).</w:t>
      </w:r>
    </w:p>
    <w:p w:rsidR="004206E2" w:rsidRPr="004206E2" w:rsidRDefault="004B35FF" w:rsidP="004206E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14. </w:t>
      </w:r>
      <w:r w:rsidR="004206E2" w:rsidRPr="004206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Отдел </w:t>
      </w:r>
      <w:r w:rsidR="004206E2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тарифной и ценовой политики</w:t>
      </w:r>
      <w:r w:rsidR="004206E2" w:rsidRPr="004206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трех рабочих дней со дня поступления проекта административного регламента проводит его экспертизу с целью определения обоснованности и правомерности установления взимания платы за предоставление муниципальной услуги, а также на соответствие указанных тарифов на предоставление муниципальной услуги действующему законодательству.</w:t>
      </w:r>
    </w:p>
    <w:p w:rsidR="004206E2" w:rsidRDefault="004206E2" w:rsidP="004206E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6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 экспертизы проекта административного регламента, проводимой отделом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тарифной и ценовой политики</w:t>
      </w:r>
      <w:r w:rsidRPr="004206E2">
        <w:rPr>
          <w:rFonts w:ascii="Times New Roman" w:eastAsia="Times New Roman" w:hAnsi="Times New Roman" w:cs="Times New Roman"/>
          <w:sz w:val="24"/>
          <w:szCs w:val="24"/>
          <w:lang w:eastAsia="ru-RU"/>
        </w:rPr>
        <w:t>, фиксируется на последнем листе проек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 административного регламен</w:t>
      </w:r>
      <w:r w:rsidR="006B1597">
        <w:rPr>
          <w:rFonts w:ascii="Times New Roman" w:eastAsia="Times New Roman" w:hAnsi="Times New Roman" w:cs="Times New Roman"/>
          <w:sz w:val="24"/>
          <w:szCs w:val="24"/>
          <w:lang w:eastAsia="ru-RU"/>
        </w:rPr>
        <w:t>та.</w:t>
      </w:r>
    </w:p>
    <w:p w:rsidR="004206E2" w:rsidRPr="004206E2" w:rsidRDefault="006B1597" w:rsidP="004206E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15. </w:t>
      </w:r>
      <w:r w:rsidR="004206E2" w:rsidRPr="004206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результатам проведения экспертизы проекта административного регламента работник отдела </w:t>
      </w:r>
      <w:r w:rsidR="004206E2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тарифной и ценовой политики</w:t>
      </w:r>
      <w:r w:rsidR="004206E2" w:rsidRPr="004206E2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которому поручено проведение экспертизы проекта административного регламента, принимает одно из следующих решений:</w:t>
      </w:r>
    </w:p>
    <w:p w:rsidR="004206E2" w:rsidRPr="004206E2" w:rsidRDefault="004206E2" w:rsidP="004206E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6E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о согласовании проекта административного регламента (при этом на последнем листе проекта административного регламента ставится соответствующая виза работника отдела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тарифной и ценовой политики</w:t>
      </w:r>
      <w:r w:rsidRPr="004206E2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которому поручено проведение экспертизы проекта административного регламента, включающая личную подпись визирующего, расшифровку подписи и дату);</w:t>
      </w:r>
    </w:p>
    <w:p w:rsidR="004206E2" w:rsidRPr="004206E2" w:rsidRDefault="004206E2" w:rsidP="004206E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206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 отказе в согласовании проекта административного регламента (при этом на последнем листе проекта административного регламента ставится отметка о несогласовании проекта административного регламента с указанием причин несогласования и (или) кратким описанием недостатков в тексте проекта административного регламента, соответствующая виза работника отдела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тарифной и ценовой политики</w:t>
      </w:r>
      <w:r w:rsidRPr="004206E2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которому поручено проведение экспертизы проекта административного регламента, включающая личную подпись визирующе</w:t>
      </w:r>
      <w:r w:rsidR="00744468">
        <w:rPr>
          <w:rFonts w:ascii="Times New Roman" w:eastAsia="Times New Roman" w:hAnsi="Times New Roman" w:cs="Times New Roman"/>
          <w:sz w:val="24"/>
          <w:szCs w:val="24"/>
          <w:lang w:eastAsia="ru-RU"/>
        </w:rPr>
        <w:t>го, расшифровку подписи и дату)</w:t>
      </w:r>
      <w:r w:rsidR="006B159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44468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  <w:proofErr w:type="gramEnd"/>
    </w:p>
    <w:p w:rsidR="000A051B" w:rsidRPr="000A051B" w:rsidRDefault="003F5877" w:rsidP="00BF78AA">
      <w:pPr>
        <w:tabs>
          <w:tab w:val="left" w:pos="720"/>
          <w:tab w:val="left" w:pos="110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0A051B" w:rsidRPr="000A051B">
        <w:rPr>
          <w:rFonts w:ascii="Times New Roman" w:eastAsia="Times New Roman" w:hAnsi="Times New Roman" w:cs="Times New Roman"/>
          <w:sz w:val="24"/>
          <w:szCs w:val="24"/>
          <w:lang w:eastAsia="ru-RU"/>
        </w:rPr>
        <w:t>. Опубликовать настоящее постановление в газете «Белоярские вести. Официальный выпуск».</w:t>
      </w:r>
    </w:p>
    <w:p w:rsidR="000A051B" w:rsidRPr="000A051B" w:rsidRDefault="00F7206C" w:rsidP="00BF78AA">
      <w:pPr>
        <w:tabs>
          <w:tab w:val="left" w:pos="720"/>
          <w:tab w:val="left" w:pos="110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0A051B" w:rsidRPr="000A051B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Настоящее постановление вступает в силу после его официального опубликования.</w:t>
      </w:r>
    </w:p>
    <w:p w:rsidR="000A051B" w:rsidRPr="000A051B" w:rsidRDefault="00F7206C" w:rsidP="00BF78AA">
      <w:pPr>
        <w:tabs>
          <w:tab w:val="left" w:pos="720"/>
          <w:tab w:val="left" w:pos="110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0A051B" w:rsidRPr="000A0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BF78AA" w:rsidRPr="00BF78A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="00BF78AA" w:rsidRPr="00BF78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выполнением постановления возложить на заместителя главы Белоярского района, председателя </w:t>
      </w:r>
      <w:r w:rsidR="00B6233E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BF78AA" w:rsidRPr="00BF78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омитета по финансам и налоговой политике администрации Белоярского района </w:t>
      </w:r>
      <w:r w:rsidR="00C72185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Плохих</w:t>
      </w:r>
      <w:r w:rsidR="00BF78AA" w:rsidRPr="00BF78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</w:t>
      </w:r>
      <w:r w:rsidR="00C7218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BF78AA" w:rsidRPr="00BF78A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F78AA" w:rsidRDefault="00BF78AA" w:rsidP="00BF78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GoBack"/>
      <w:bookmarkEnd w:id="1"/>
    </w:p>
    <w:p w:rsidR="00FE53B0" w:rsidRDefault="00FE53B0" w:rsidP="00BF78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53B0" w:rsidRPr="000A051B" w:rsidRDefault="00FE53B0" w:rsidP="00BF78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5675" w:rsidRDefault="000A051B" w:rsidP="00BF78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Белоярского района                    </w:t>
      </w:r>
      <w:r w:rsidRPr="000A051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A051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A051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A051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A051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С.П.Ма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ненков</w:t>
      </w:r>
    </w:p>
    <w:sectPr w:rsidR="001D5675" w:rsidSect="007A3867">
      <w:headerReference w:type="default" r:id="rId8"/>
      <w:pgSz w:w="11906" w:h="16838" w:code="9"/>
      <w:pgMar w:top="1134" w:right="567" w:bottom="964" w:left="1418" w:header="284" w:footer="12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3387" w:rsidRDefault="00903387">
      <w:pPr>
        <w:spacing w:after="0" w:line="240" w:lineRule="auto"/>
      </w:pPr>
      <w:r>
        <w:separator/>
      </w:r>
    </w:p>
  </w:endnote>
  <w:endnote w:type="continuationSeparator" w:id="0">
    <w:p w:rsidR="00903387" w:rsidRDefault="009033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3387" w:rsidRDefault="00903387">
      <w:pPr>
        <w:spacing w:after="0" w:line="240" w:lineRule="auto"/>
      </w:pPr>
      <w:r>
        <w:separator/>
      </w:r>
    </w:p>
  </w:footnote>
  <w:footnote w:type="continuationSeparator" w:id="0">
    <w:p w:rsidR="00903387" w:rsidRDefault="009033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0E29" w:rsidRDefault="00903387">
    <w:pPr>
      <w:pStyle w:val="a3"/>
      <w:jc w:val="center"/>
    </w:pPr>
  </w:p>
  <w:p w:rsidR="00F722A9" w:rsidRDefault="00D34B03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71D83">
      <w:rPr>
        <w:noProof/>
      </w:rPr>
      <w:t>3</w:t>
    </w:r>
    <w:r>
      <w:rPr>
        <w:noProof/>
      </w:rPr>
      <w:fldChar w:fldCharType="end"/>
    </w:r>
  </w:p>
  <w:p w:rsidR="00F722A9" w:rsidRDefault="00903387" w:rsidP="004F0033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A8D"/>
    <w:rsid w:val="00052403"/>
    <w:rsid w:val="0006713F"/>
    <w:rsid w:val="000A051B"/>
    <w:rsid w:val="000A38CE"/>
    <w:rsid w:val="001632D7"/>
    <w:rsid w:val="001D5675"/>
    <w:rsid w:val="001E72B5"/>
    <w:rsid w:val="002D0A8D"/>
    <w:rsid w:val="003E44AB"/>
    <w:rsid w:val="003F5877"/>
    <w:rsid w:val="0040423A"/>
    <w:rsid w:val="004206E2"/>
    <w:rsid w:val="00434AF7"/>
    <w:rsid w:val="00451BA4"/>
    <w:rsid w:val="00464923"/>
    <w:rsid w:val="004B35FF"/>
    <w:rsid w:val="00575EFA"/>
    <w:rsid w:val="00587249"/>
    <w:rsid w:val="005B68A1"/>
    <w:rsid w:val="00666114"/>
    <w:rsid w:val="006B1597"/>
    <w:rsid w:val="00744468"/>
    <w:rsid w:val="00754687"/>
    <w:rsid w:val="007716F4"/>
    <w:rsid w:val="008E1526"/>
    <w:rsid w:val="00903387"/>
    <w:rsid w:val="00971D83"/>
    <w:rsid w:val="00981A86"/>
    <w:rsid w:val="009A549A"/>
    <w:rsid w:val="00A37B1C"/>
    <w:rsid w:val="00B47FB2"/>
    <w:rsid w:val="00B6233E"/>
    <w:rsid w:val="00BA60AE"/>
    <w:rsid w:val="00BB0F40"/>
    <w:rsid w:val="00BF78AA"/>
    <w:rsid w:val="00C72185"/>
    <w:rsid w:val="00D34B03"/>
    <w:rsid w:val="00DC261F"/>
    <w:rsid w:val="00EE4282"/>
    <w:rsid w:val="00F53F40"/>
    <w:rsid w:val="00F7206C"/>
    <w:rsid w:val="00FB1BF3"/>
    <w:rsid w:val="00FE5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6713F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06713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B1B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B1BF3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B6233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6713F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06713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B1B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B1BF3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B6233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1091</Words>
  <Characters>6221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sotrudnikprok</dc:creator>
  <cp:lastModifiedBy>Vika</cp:lastModifiedBy>
  <cp:revision>3</cp:revision>
  <cp:lastPrinted>2022-03-28T05:15:00Z</cp:lastPrinted>
  <dcterms:created xsi:type="dcterms:W3CDTF">2022-03-28T04:57:00Z</dcterms:created>
  <dcterms:modified xsi:type="dcterms:W3CDTF">2022-03-28T05:15:00Z</dcterms:modified>
</cp:coreProperties>
</file>