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57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проектного управления и инвестиций управления экономики, реформ и программ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3E10CD" w:rsidRPr="00D044A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E10CD" w:rsidRPr="00D0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внесении изменений в постановление администрации Белоярского района от 21 июня 2017 года</w:t>
            </w:r>
            <w:r w:rsidR="003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3E10CD" w:rsidRPr="00D0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574 и признании утратившим силу постановления администрации Белоярского района от 27 июня 2017 года №587</w:t>
            </w:r>
            <w:r w:rsidR="003E10CD" w:rsidRPr="00EB5039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3E10CD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проектного управления и инвестиций управления экономики, реформ и программ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F3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6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3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Pr="0057671B" w:rsidRDefault="002D2811" w:rsidP="0057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электронного документа по электронной почте на адрес </w:t>
            </w:r>
            <w:hyperlink r:id="rId7" w:history="1">
              <w:r w:rsidR="0057671B" w:rsidRPr="0057671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VorozhishevaSA@admbel.ru</w:t>
              </w:r>
            </w:hyperlink>
            <w:r w:rsidR="0057671B" w:rsidRPr="0057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почте: 628162, ул. Центральная, д.9, </w:t>
            </w:r>
            <w:r w:rsidR="0057671B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этаж, г. Белоярский, Тюменская область.</w:t>
            </w:r>
          </w:p>
          <w:p w:rsidR="0057671B" w:rsidRPr="0057671B" w:rsidRDefault="002D2811" w:rsidP="0057671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71B">
              <w:rPr>
                <w:rFonts w:ascii="Times New Roman" w:hAnsi="Times New Roman"/>
                <w:sz w:val="24"/>
                <w:szCs w:val="24"/>
              </w:rPr>
              <w:t>Контактное лицо по вопросам проведения публичных консультаций: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проектного управления и инвестиций управления экономики, реформ и программ  администрации Белоярского района, В</w:t>
            </w:r>
            <w:r w:rsidR="0057671B">
              <w:rPr>
                <w:rFonts w:ascii="Times New Roman" w:hAnsi="Times New Roman"/>
                <w:sz w:val="24"/>
                <w:szCs w:val="24"/>
              </w:rPr>
              <w:t>орожищева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Александровна,</w:t>
            </w:r>
          </w:p>
          <w:p w:rsidR="002D2811" w:rsidRPr="0057671B" w:rsidRDefault="0057671B" w:rsidP="0057671B">
            <w:pPr>
              <w:pStyle w:val="af"/>
              <w:jc w:val="both"/>
            </w:pPr>
            <w:r w:rsidRPr="0057671B">
              <w:rPr>
                <w:rFonts w:ascii="Times New Roman" w:hAnsi="Times New Roman"/>
                <w:sz w:val="24"/>
                <w:szCs w:val="24"/>
              </w:rPr>
              <w:t>тел. (34670) 62-198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3E10CD">
        <w:tc>
          <w:tcPr>
            <w:tcW w:w="9570" w:type="dxa"/>
            <w:shd w:val="clear" w:color="auto" w:fill="auto"/>
          </w:tcPr>
          <w:p w:rsidR="002D2811" w:rsidRPr="003E10CD" w:rsidRDefault="002D2811" w:rsidP="00A456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3E10CD" w:rsidRPr="00D044A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E10CD" w:rsidRPr="00D0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постановление администрации Белоярского района от 21 июня 2017 года  № 574 и признании утратившим силу </w:t>
            </w:r>
            <w:r w:rsidR="003E10CD" w:rsidRPr="003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постановления администрации Белоярского района от 27 июня 2017 года №587</w:t>
            </w:r>
            <w:r w:rsidR="003E10CD" w:rsidRPr="003E10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456C4" w:rsidRP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 w:rsidRP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10CD" w:rsidRP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</w:t>
            </w:r>
            <w:r w:rsidR="0057671B" w:rsidRPr="003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принятия решений о заключении концессионных соглашений, </w:t>
            </w:r>
            <w:r w:rsidR="003E10CD" w:rsidRPr="003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так же признает утратившим силу </w:t>
            </w:r>
            <w:r w:rsidR="003E10CD" w:rsidRPr="003E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постановления администрации Белоярского района от 27 июня 2017 года №587 «</w:t>
            </w:r>
            <w:r w:rsidR="003E10CD" w:rsidRPr="003E10CD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принятия решений о заключении соглашений о муниципально-частном партнерстве, концессионных соглашений на срок, превышающий срок действия утвержденных лимитов бюджетных обязательств</w:t>
            </w:r>
            <w:r w:rsidR="003E10CD" w:rsidRPr="003E10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E10CD" w:rsidRPr="003E1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456C4" w:rsidRP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 w:rsidRP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3E10CD" w:rsidRP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проектного управления и инвестиций управления экономики, реформ и</w:t>
            </w:r>
            <w:r w:rsidR="003E1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2B" w:rsidRDefault="00A9412B" w:rsidP="002D2811">
      <w:pPr>
        <w:spacing w:after="0" w:line="240" w:lineRule="auto"/>
      </w:pPr>
      <w:r>
        <w:separator/>
      </w:r>
    </w:p>
  </w:endnote>
  <w:end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2B" w:rsidRDefault="00A9412B" w:rsidP="002D2811">
      <w:pPr>
        <w:spacing w:after="0" w:line="240" w:lineRule="auto"/>
      </w:pPr>
      <w:r>
        <w:separator/>
      </w:r>
    </w:p>
  </w:footnote>
  <w:footnote w:type="continuationSeparator" w:id="0">
    <w:p w:rsidR="00A9412B" w:rsidRDefault="00A9412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6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B71B8"/>
    <w:rsid w:val="00267E2B"/>
    <w:rsid w:val="00294718"/>
    <w:rsid w:val="002D2811"/>
    <w:rsid w:val="002E6B8F"/>
    <w:rsid w:val="003014E0"/>
    <w:rsid w:val="00363024"/>
    <w:rsid w:val="003E10CD"/>
    <w:rsid w:val="0046706F"/>
    <w:rsid w:val="004A5878"/>
    <w:rsid w:val="004D3A56"/>
    <w:rsid w:val="004D7A1C"/>
    <w:rsid w:val="005038A1"/>
    <w:rsid w:val="0057671B"/>
    <w:rsid w:val="00694A95"/>
    <w:rsid w:val="00696B8B"/>
    <w:rsid w:val="006F3616"/>
    <w:rsid w:val="007666C5"/>
    <w:rsid w:val="00871CE3"/>
    <w:rsid w:val="0089750B"/>
    <w:rsid w:val="008B57CE"/>
    <w:rsid w:val="008D03D5"/>
    <w:rsid w:val="00A456C4"/>
    <w:rsid w:val="00A8029B"/>
    <w:rsid w:val="00A9412B"/>
    <w:rsid w:val="00AA54A5"/>
    <w:rsid w:val="00AC24DD"/>
    <w:rsid w:val="00B27C3B"/>
    <w:rsid w:val="00B33772"/>
    <w:rsid w:val="00B35974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AE79D-4B34-4C18-8822-A835AD5B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rozhishevaSA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Ворожищева Светлана Александровна</cp:lastModifiedBy>
  <cp:revision>4</cp:revision>
  <dcterms:created xsi:type="dcterms:W3CDTF">2017-06-06T05:35:00Z</dcterms:created>
  <dcterms:modified xsi:type="dcterms:W3CDTF">2018-04-20T04:26:00Z</dcterms:modified>
</cp:coreProperties>
</file>