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8D8D8" w:themeFill="background1" w:themeFillShade="D9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Настоящим комитет</w:t>
      </w:r>
      <w:r>
        <w:rPr>
          <w:rFonts w:hint="default" w:ascii="Times New Roman" w:hAnsi="Times New Roman" w:eastAsia="Times New Roman" w:cs="Times New Roman"/>
          <w:b/>
          <w:sz w:val="23"/>
          <w:szCs w:val="23"/>
          <w:lang w:val="en-US" w:eastAsia="ru-RU"/>
        </w:rPr>
        <w:t xml:space="preserve"> по финансам и налоговой политике 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администрации Белоярского района уведомляет о проведении публичных консультаций в целях оценки регулирующего воздействия проекта постановления администрации Белоярского района «</w:t>
      </w:r>
      <w:r>
        <w:rPr>
          <w:rFonts w:hint="default" w:ascii="Times New Roman" w:hAnsi="Times New Roman" w:eastAsia="Times New Roman" w:cs="Times New Roman"/>
          <w:b/>
          <w:sz w:val="23"/>
          <w:szCs w:val="23"/>
          <w:lang w:eastAsia="ru-RU"/>
        </w:rPr>
        <w:t>О Порядке предоставления субсидии из бюджета Белоярского района  автономным некоммерческим организациям, не являющимся муниципальными учреждениями, на финансовое обеспечение затрат в связи с проведением мероприятия, направленного на повышение финансовой грамотности населения на территории Белоярского района, в 2023 году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» (далее – проект нор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мативного правового акта).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Регулирующий орган: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комитет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 xml:space="preserve"> по финансам и налоговой политике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администрации Белоярского района.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3"/>
          <w:szCs w:val="23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Период проведения публичных консультаций: </w:t>
      </w:r>
      <w:r>
        <w:rPr>
          <w:rFonts w:hint="default" w:ascii="Times New Roman" w:hAnsi="Times New Roman" w:eastAsia="Times New Roman" w:cs="Times New Roman"/>
          <w:b w:val="0"/>
          <w:bCs/>
          <w:sz w:val="23"/>
          <w:szCs w:val="23"/>
          <w:lang w:val="en-US" w:eastAsia="ru-RU"/>
        </w:rPr>
        <w:t>11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12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– 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15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12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3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Способ направления ответов: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адрес: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StarodubovaOS@admbel.ru</w:t>
      </w:r>
      <w:r>
        <w:rPr>
          <w:rFonts w:ascii="Times New Roman" w:hAnsi="Times New Roman" w:eastAsia="Times New Roman" w:cs="Times New Roman"/>
          <w:i/>
          <w:sz w:val="23"/>
          <w:szCs w:val="23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или в форме документа на бумажном носителе по почте: 628162, ул. Центральная, д. 9, 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этаж,                              г. Белоярский, Белоярский район, Ханты-Мансийский автономный округ – Югра.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Контактное лицо по вопросам проведения публичных консультаций: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Консультант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 xml:space="preserve"> отдела методологии комитета по финансам и налоговой политике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администрации Белоярского района Стародубова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 xml:space="preserve"> Ольга Сергеевна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, тел.: 8(34670)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 xml:space="preserve"> 4-13-77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tbl>
      <w:tblPr>
        <w:tblStyle w:val="3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Проект постановления администрации Белоярского района «</w:t>
            </w:r>
            <w:r>
              <w:rPr>
                <w:rFonts w:hint="default" w:ascii="Times New Roman" w:hAnsi="Times New Roman" w:cs="Times New Roman"/>
                <w:sz w:val="23"/>
                <w:szCs w:val="23"/>
                <w:lang w:eastAsia="ru-RU"/>
              </w:rPr>
              <w:t>О Порядке предоставления субсидии из бюджета Белоярского района  автономным некоммерческим организациям, не являющимся муниципальными учреждениями, на финансовое обеспечение затрат в связи с проведением мероприятия, направленного на повышение финансовой грамотности населения на территории Белоярского района, в 2023 году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» устанавливает условия и порядок предоставления субсидии</w:t>
            </w:r>
            <w:r>
              <w:rPr>
                <w:rFonts w:hint="default" w:ascii="Times New Roman" w:hAnsi="Times New Roman" w:cs="Times New Roman"/>
                <w:sz w:val="23"/>
                <w:szCs w:val="23"/>
                <w:lang w:val="en-US" w:eastAsia="ru-RU"/>
              </w:rPr>
              <w:t xml:space="preserve"> из бюджета Белоярского района.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района, </w:t>
            </w:r>
            <w:r>
              <w:rPr>
                <w:rFonts w:hint="default" w:ascii="Times New Roman" w:hAnsi="Times New Roman" w:cs="Times New Roman"/>
                <w:sz w:val="23"/>
                <w:szCs w:val="23"/>
                <w:lang w:val="en-US" w:eastAsia="ru-RU"/>
              </w:rPr>
              <w:t>комитета по финансам и налоговой политике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администрации Белоярского района в соответствии с Порядком проведения оценки регулирующего воздействия проектов  нормативных правовых актов Белоярского района, экспертизы принятых нормативных правовых актов Белоярского района, проводятся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вопросов: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(в случае отсутствия опросного листа)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Приложение: нормативный правовой акт, пояснительная записка к нормативному правовому акту, опросный лист.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B1C13"/>
    <w:rsid w:val="0000382B"/>
    <w:rsid w:val="00052E55"/>
    <w:rsid w:val="000B1C13"/>
    <w:rsid w:val="00131545"/>
    <w:rsid w:val="001D4DD2"/>
    <w:rsid w:val="00215070"/>
    <w:rsid w:val="00223A0C"/>
    <w:rsid w:val="00333186"/>
    <w:rsid w:val="003D6FC9"/>
    <w:rsid w:val="00481B26"/>
    <w:rsid w:val="0050705C"/>
    <w:rsid w:val="0057097E"/>
    <w:rsid w:val="00584152"/>
    <w:rsid w:val="0065578B"/>
    <w:rsid w:val="0067763F"/>
    <w:rsid w:val="006E2F38"/>
    <w:rsid w:val="00764441"/>
    <w:rsid w:val="00787E30"/>
    <w:rsid w:val="007948EE"/>
    <w:rsid w:val="008A23EE"/>
    <w:rsid w:val="009A5DC1"/>
    <w:rsid w:val="009D3C3C"/>
    <w:rsid w:val="00A12E05"/>
    <w:rsid w:val="00A21920"/>
    <w:rsid w:val="00B50C58"/>
    <w:rsid w:val="00B526A5"/>
    <w:rsid w:val="00D0315B"/>
    <w:rsid w:val="00D03898"/>
    <w:rsid w:val="00DA5896"/>
    <w:rsid w:val="00DB4FD8"/>
    <w:rsid w:val="00E53E69"/>
    <w:rsid w:val="00EC3141"/>
    <w:rsid w:val="00EE439D"/>
    <w:rsid w:val="00F044D3"/>
    <w:rsid w:val="00F33C01"/>
    <w:rsid w:val="05B60E5F"/>
    <w:rsid w:val="0FA94306"/>
    <w:rsid w:val="36024B67"/>
    <w:rsid w:val="37B50FC4"/>
    <w:rsid w:val="5CA179E2"/>
    <w:rsid w:val="5D742C52"/>
    <w:rsid w:val="60205D9C"/>
    <w:rsid w:val="668F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 w:themeColor="hyperlink"/>
      <w:u w:val="single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4844D-81B4-4D3A-8C12-F96F9824A2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468</Words>
  <Characters>2674</Characters>
  <Lines>22</Lines>
  <Paragraphs>6</Paragraphs>
  <TotalTime>0</TotalTime>
  <ScaleCrop>false</ScaleCrop>
  <LinksUpToDate>false</LinksUpToDate>
  <CharactersWithSpaces>3136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2016-12-20T05:31:00Z</dcterms:created>
  <dc:creator>Мазур Григорий Петрович</dc:creator>
  <cp:lastModifiedBy>YagodkaYV</cp:lastModifiedBy>
  <cp:lastPrinted>2023-12-11T08:06:45Z</cp:lastPrinted>
  <dcterms:modified xsi:type="dcterms:W3CDTF">2023-12-11T08:45:41Z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A0C843DEEF8D40A4B7F7482174334559</vt:lpwstr>
  </property>
</Properties>
</file>