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BC" w:rsidRDefault="00E020BC" w:rsidP="00E020BC">
      <w:pPr>
        <w:pStyle w:val="ConsPlusNormal"/>
        <w:jc w:val="both"/>
        <w:outlineLvl w:val="0"/>
      </w:pPr>
    </w:p>
    <w:p w:rsidR="00E020BC" w:rsidRDefault="00E020BC" w:rsidP="00E020BC">
      <w:pPr>
        <w:pStyle w:val="ConsPlusTitle"/>
        <w:jc w:val="center"/>
      </w:pPr>
      <w:r>
        <w:t>АДМИНИСТРАЦИЯ БЕЛОЯРСКОГО РАЙОНА</w:t>
      </w:r>
    </w:p>
    <w:p w:rsidR="00E020BC" w:rsidRDefault="00E020BC" w:rsidP="00E020BC">
      <w:pPr>
        <w:pStyle w:val="ConsPlusTitle"/>
        <w:jc w:val="center"/>
      </w:pPr>
    </w:p>
    <w:p w:rsidR="00E020BC" w:rsidRDefault="00E020BC" w:rsidP="00E020BC">
      <w:pPr>
        <w:pStyle w:val="ConsPlusTitle"/>
        <w:jc w:val="center"/>
      </w:pPr>
      <w:r>
        <w:t>ПОСТАНОВЛЕНИЕ</w:t>
      </w:r>
    </w:p>
    <w:p w:rsidR="00E020BC" w:rsidRDefault="00E020BC" w:rsidP="00E020BC">
      <w:pPr>
        <w:pStyle w:val="ConsPlusTitle"/>
        <w:jc w:val="center"/>
      </w:pPr>
      <w:proofErr w:type="gramStart"/>
      <w:r>
        <w:t>от</w:t>
      </w:r>
      <w:proofErr w:type="gramEnd"/>
      <w:r>
        <w:t xml:space="preserve"> 9 ноября 2017 г. N 1056</w:t>
      </w:r>
    </w:p>
    <w:p w:rsidR="00E020BC" w:rsidRDefault="00E020BC" w:rsidP="00E020BC">
      <w:pPr>
        <w:pStyle w:val="ConsPlusTitle"/>
        <w:jc w:val="center"/>
      </w:pPr>
    </w:p>
    <w:p w:rsidR="00E020BC" w:rsidRDefault="00E020BC" w:rsidP="00E020BC">
      <w:pPr>
        <w:pStyle w:val="ConsPlusTitle"/>
        <w:jc w:val="center"/>
      </w:pPr>
      <w:r>
        <w:t>ОБ УПОЛНОМОЧЕННЫХ ОРГАНАХ В СФЕРЕ ОРГАНИЗАЦИИ И ОБЕСПЕЧЕНИЯ</w:t>
      </w:r>
    </w:p>
    <w:p w:rsidR="00E020BC" w:rsidRDefault="00E020BC" w:rsidP="00E020BC">
      <w:pPr>
        <w:pStyle w:val="ConsPlusTitle"/>
        <w:jc w:val="center"/>
      </w:pPr>
      <w:r>
        <w:t>ОТДЫХА И ОЗДОРОВЛЕНИЯ ДЕТЕЙ, ИМЕЮЩИХ МЕСТО ЖИТЕЛЬСТВА</w:t>
      </w:r>
    </w:p>
    <w:p w:rsidR="00E020BC" w:rsidRDefault="00E020BC" w:rsidP="00E020BC">
      <w:pPr>
        <w:pStyle w:val="ConsPlusTitle"/>
        <w:jc w:val="center"/>
      </w:pPr>
      <w:r>
        <w:t>НА ТЕРРИТОРИИ БЕЛОЯРСКОГО РАЙОНА</w:t>
      </w:r>
    </w:p>
    <w:p w:rsidR="00E020BC" w:rsidRDefault="00E020BC" w:rsidP="00E020B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020BC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020BC" w:rsidRDefault="00E020BC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020BC" w:rsidRDefault="00E020BC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Белоярского района от 09.07.2018 </w:t>
            </w:r>
            <w:hyperlink r:id="rId4" w:tooltip="Постановление Администрации Белоярского района от 09.07.2018 N 583 &quot;О внесении изменений в постановление администрации Белоярского района от 9 ноября 2017 года N 1056&quot;{КонсультантПлюс}" w:history="1">
              <w:r>
                <w:rPr>
                  <w:color w:val="0000FF"/>
                </w:rPr>
                <w:t>N 583</w:t>
              </w:r>
            </w:hyperlink>
            <w:r>
              <w:rPr>
                <w:color w:val="392C69"/>
              </w:rPr>
              <w:t>,</w:t>
            </w:r>
          </w:p>
          <w:p w:rsidR="00E020BC" w:rsidRDefault="00E020BC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07.08.2018 </w:t>
            </w:r>
            <w:hyperlink r:id="rId5" w:tooltip="Постановление Администрации Белоярского района от 07.08.2018 N 700 &quot;О внесении изменений в постановление администрации Белоярского района от 9 ноября 2017 года N 1056&quot;{КонсультантПлюс}" w:history="1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 xml:space="preserve">, от 02.02.2021 </w:t>
            </w:r>
            <w:hyperlink r:id="rId6" w:tooltip="Постановление Администрации Белоярского района от 02.02.2021 N 52 &quot;О внесении изменений в отдельные постановления администрации Белоярского района&quot;{КонсультантПлюс}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020BC" w:rsidRDefault="00E020BC" w:rsidP="00E020BC">
      <w:pPr>
        <w:pStyle w:val="ConsPlusNormal"/>
        <w:jc w:val="both"/>
      </w:pPr>
    </w:p>
    <w:p w:rsidR="00E020BC" w:rsidRDefault="00E020BC" w:rsidP="00E020B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tooltip="Федеральный закон от 24.07.1998 N 124-ФЗ (ред. от 11.06.2021) &quot;Об основных гарантиях прав ребенка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Федерации", </w:t>
      </w:r>
      <w:hyperlink r:id="rId8" w:tooltip="Федеральный закон от 06.10.2003 N 131-ФЗ (ред. от 01.07.2021)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пунктом 11 части 1 статьи 15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Законами Ханты-Мансийского автономного округа - Югры от 30 декабря 2009 </w:t>
      </w:r>
      <w:hyperlink r:id="rId9" w:tooltip="Закон ХМАО - Югры от 30.12.2009 N 250-оз (ред. от 10.12.2019) &quot;Об организации и обеспечении отдыха и оздоровления детей, имеющих место жительства в Ханты-Мансийском автономном округе - Югре&quot; (принят Думой Ханты-Мансийского автономного округа - Югры 26.12.2009){КонсультантПлюс}" w:history="1">
        <w:r>
          <w:rPr>
            <w:color w:val="0000FF"/>
          </w:rPr>
          <w:t>N 250-оз</w:t>
        </w:r>
      </w:hyperlink>
      <w:r>
        <w:t xml:space="preserve"> "Об организации и обеспечении отдыха и оздоровления детей, имеющих место жительства в Ханты-Мансийском автономном округе - Югре", от 08 июля 2005 года </w:t>
      </w:r>
      <w:hyperlink r:id="rId10" w:tooltip="Закон ХМАО - Югры от 08.07.2005 N 62-оз (ред. от 29.10.2017) &quot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&quot; (принят Думой Ханты-Мансийского автономного округа - Югры 24.06.2005){КонсультантПлюс}" w:history="1">
        <w:r>
          <w:rPr>
            <w:color w:val="0000FF"/>
          </w:rPr>
          <w:t>N 62-оз</w:t>
        </w:r>
      </w:hyperlink>
      <w:r>
        <w:t xml:space="preserve"> "О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Югры", во исполнение постановлений Правительства Ханты-Мансийского автономного округа - Югры от 27 января 2010 года </w:t>
      </w:r>
      <w:hyperlink r:id="rId11" w:tooltip="Постановление Правительства ХМАО - Югры от 27.01.2010 N 21-п (ред. от 16.10.2020) &quot;О порядке организации отдыха и оздоровления детей, имеющих место жительства в Ханты-Мансийском автономном округе - Югре&quot; (вместе с &quot;Порядком предоставления приобретаемых за счет средств бюджета Ханты-Мансийского автономного округа - Югры путевок в организации отдыха детей и их оздоровления&quot;, &quot;Порядком оплаты стоимости питания на одного ребенка в день в лагерях с дневным пребыванием детей, лагерях труда и отдыха с дневным преб{КонсультантПлюс}" w:history="1">
        <w:r>
          <w:rPr>
            <w:color w:val="0000FF"/>
          </w:rPr>
          <w:t>N 21-п</w:t>
        </w:r>
      </w:hyperlink>
      <w:r>
        <w:t xml:space="preserve"> "О порядке организации отдыха и оздоровления детей, имеющих место жительства в Ханты-Мансийском автономном округе - Югре", от 09 октября 2013 года </w:t>
      </w:r>
      <w:hyperlink r:id="rId12" w:tooltip="Постановление Правительства ХМАО - Югры от 09.10.2013 N 413-п (ред. от 30.11.2018) &quot;О государственной программе Ханты-Мансийского автономного округа - Югры &quot;Развитие образования в Ханты-Мансийском автономном округе - Югре на 2018 - 2025 годы и на период до 2030 года&quot; (вместе с &quot;Порядком предоставления субсидии из бюджета Ханты-Мансийского автономного округа - Югры на софинансирование полномочий органов местного самоуправления муниципальных образований автономного округа по оснащению объектов капитального ст------------ Утратил силу или отменен{КонсультантПлюс}" w:history="1">
        <w:r>
          <w:rPr>
            <w:color w:val="0000FF"/>
          </w:rPr>
          <w:t>N 413-п</w:t>
        </w:r>
      </w:hyperlink>
      <w:r>
        <w:t xml:space="preserve"> "О государственной программе Ханты-Мансийского автономного округа - Югры "Развитие образования в Ханты-Мансийском автономном округе - Югре на 2018 - 2025 годы и на период до 2030 года" постановляю:</w:t>
      </w:r>
    </w:p>
    <w:p w:rsidR="00E020BC" w:rsidRDefault="00E020BC" w:rsidP="00E020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tooltip="Постановление Администрации Белоярского района от 07.08.2018 N 700 &quot;О внесении изменений в постановление администрации Белоярского района от 9 ноября 2017 года N 1056&quot;{КонсультантПлюс}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07.08.2018 N 700)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1. Определить уполномоченными органами в сфере организации и обеспечения отдыха и оздоровления детей, имеющих место жительства на территории Белоярского района: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1) Комитет по делам молодежи, физической культуре и спорту администрации Белоярского района по регулированию, координации работы по организации и обеспечению отдыха, оздоровления детей, имеющих место жительства на территории Белоярского района (далее - дети), в том числе по: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реализации в Белоярском районе государственной политики в сфере организации отдыха и оздоровления детей, включая обеспечение их жизни и здоровья в пределах своих полномочий;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координации деятельности по организации и обеспечению отдыха и оздоровления детей, включая обеспечение их жизни и здоровья в пределах своих полномочий;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подготовке нормативных правовых актов Белоярского района, регулирующих отношения в сфере организации отдыха и оздоровления детей;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организационно-техническому обеспечению, информационному сопровождению деятельности межведомственной комиссии по организации отдыха, оздоровления, занятости детей Белоярского района;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информационно-методическому обеспечению деятельности по организации и обеспечению отдыха и оздоровления детей, имеющих место жительства в Белоярском районе;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консультированию организаций отдыха детей и их оздоровления, расположенных на территории Белоярского района, по вопросам соблюдения действующего законодательства при организации отдыха и оздоровления детей;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сбору, обработке, анализу и систематизации материалов статистической отчетности, подготовке информационно-аналитических материалов по вопросам отдыха и оздоровления детей в организациях отдыха детей и их оздоровления, расположенных на территории Белоярского района;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lastRenderedPageBreak/>
        <w:t xml:space="preserve">- абзац утратил силу. - </w:t>
      </w:r>
      <w:hyperlink r:id="rId14" w:tooltip="Постановление Администрации Белоярского района от 02.02.2021 N 52 &quot;О внесении изменений в отдельные постановления администрации Белоярского района&quot;{КонсультантПлюс}" w:history="1">
        <w:r>
          <w:rPr>
            <w:color w:val="0000FF"/>
          </w:rPr>
          <w:t>Постановление</w:t>
        </w:r>
      </w:hyperlink>
      <w:r>
        <w:t xml:space="preserve"> Администрации Белоярского района от 02.02.2021 N 52.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bookmarkStart w:id="0" w:name="Par25"/>
      <w:bookmarkEnd w:id="0"/>
      <w:r>
        <w:t>2) Муниципальное автономное учреждение физической культуры и спорта Белоярского района "База спорта и отдыха "Северянка", Комитет по делам молодежи, физической культуре и спорту администрации Белоярского района по исполнению переданных отдельных государственных полномочий, в том числе по:</w:t>
      </w:r>
    </w:p>
    <w:p w:rsidR="00E020BC" w:rsidRDefault="00E020BC" w:rsidP="00E020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tooltip="Постановление Администрации Белоярского района от 09.07.2018 N 583 &quot;О внесении изменений в постановление администрации Белоярского района от 9 ноября 2017 года N 1056&quot;{КонсультантПлюс}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09.07.2018 N 583)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 xml:space="preserve">- предоставлению детям в возрасте от 6 до 17 лет (включительно) путевок в организации отдыха детей и их оздоровления, в том числе в этнической среде, приобретаемых за счет средств бюджета автономного округа (за исключением детей, относящихся к категориям, указанным в </w:t>
      </w:r>
      <w:hyperlink r:id="rId16" w:tooltip="Закон ХМАО - Югры от 30.12.2009 N 250-оз (ред. от 10.12.2019) &quot;Об организации и обеспечении отдыха и оздоровления детей, имеющих место жительства в Ханты-Мансийском автономном округе - Югре&quot; (принят Думой Ханты-Мансийского автономного округа - Югры 26.12.2009){КонсультантПлюс}" w:history="1">
        <w:r>
          <w:rPr>
            <w:color w:val="0000FF"/>
          </w:rPr>
          <w:t>подпункте 8 пункта 2 статьи 2</w:t>
        </w:r>
      </w:hyperlink>
      <w:r>
        <w:t xml:space="preserve"> Закона Ханты-Мансийского автономного округа - Югры от 30 декабря 2009 N 250-оз "Об организации и обеспечении отдыха и оздоровления детей, имеющих место жительства в Ханты-Мансийском автономном округе - Югре");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обеспечению оплаты стоимости услуг лиц, сопровождающих детей до места нахождения организаций отдыха детей и их оздоровления и обратно;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страхованию от несчастных случаев и болезней детей на период их следования к месту отдыха и оздоровления и обратно и на период их пребывания в организациях отдыха детей и их оздоровления.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3) Комитет по образованию администрации Белоярского района, Комитет по делам молодежи, физической культуре и спорту администрации Белоярского района, комитет по культуре администрации Белоярского района по: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эффективному распределению и целевому использованию субсидий, предоставленных из средств бюджета Ханты-Мансийского автономного округа - Югры, на оплату стоимости питания детей школьного возраста в оздоровительных лагерях с дневным пребыванием детей, лагерях труда и отдыха с дневным пребыванием детей, в палаточных лагерях;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оплате стоимости питания на детей в возрасте от 6 до 17 лет (включительно) в лагерях с дневным пребыванием детей, на детей в возрасте от 8 до 17 лет (включительно) в палаточных лагерях, на детей в возрасте от 14 до 17 лет (включительно) в лагерях труда и отдыха с дневным пребыванием, действующих на территории Белоярского района, согласно нормативам стоимости питания;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- оплате услуг страхования детей на период их пребывания в учреждениях отдыха детей и их оздоровления, организуемых на базе муниципальных учреждений Белоярского района за счет средств бюджета Белоярского района.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 xml:space="preserve">1.1. Уполномочить муниципальное автономное учреждение физической культуры и спорта Белоярского района "База спорта и отдыха "Северянка" на администрирование отдельных переданных государственных полномочий, указанных в </w:t>
      </w:r>
      <w:hyperlink w:anchor="Par25" w:tooltip="2) Муниципальное автономное учреждение физической культуры и спорта Белоярского района &quot;База спорта и отдыха &quot;Северянка&quot;, Комитет по делам молодежи, физической культуре и спорту администрации Белоярского района по исполнению переданных отдельных государственных полномочий, в том числе по:" w:history="1">
        <w:r>
          <w:rPr>
            <w:color w:val="0000FF"/>
          </w:rPr>
          <w:t>подпункте 2 пункта 1</w:t>
        </w:r>
      </w:hyperlink>
      <w:r>
        <w:t xml:space="preserve"> настоящего постановления, в части расходования средств субвенции, предоставляемой из бюджета Ханты-Мансийского автономного округа - Югры бюджету Белоярского района в целях финансового обеспечения расходных обязательств Белоярского района, возникающих при выполнении отдельных государственных полномочий, на оплату труда и начисления на выплаты по оплате труда специалистов, осуществляющих деятельность, связанную с выполнением переданных государственных полномочий, в соответствии с трудовым законодательством и (или) иными нормативными правовыми актами Российской Федерации и Ханты-Мансийского автономного округа - Югры, нормативными правовыми актами Белоярского района.</w:t>
      </w:r>
    </w:p>
    <w:p w:rsidR="00E020BC" w:rsidRDefault="00E020BC" w:rsidP="00E020BC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1.1 введен </w:t>
      </w:r>
      <w:hyperlink r:id="rId17" w:tooltip="Постановление Администрации Белоярского района от 07.08.2018 N 700 &quot;О внесении изменений в постановление администрации Белоярского района от 9 ноября 2017 года N 1056&quot;{КонсультантПлюс}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07.08.2018 N 700)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2. Признать утратившими силу постановления администрации Белоярского района: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1) от 04 декабря 2013 года N 1769 "Об организационном обеспечении и исполнении мероприятий по организации отдыха детей в каникулярное время в части оплаты стоимости питания детей школьного возраста, проживающих на территории Белоярского района, в оздоровительных лагерях с дневным пребыванием детей, в палаточных лагерях";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 xml:space="preserve">2) от 18 апреля 2016 года </w:t>
      </w:r>
      <w:hyperlink r:id="rId18" w:tooltip="Постановление Администрации Белоярского района от 18.04.2016 N 390 &quot;Об организационном обеспечении и исполнении отдельных государственных полномочий по организации и обеспечению отдыха и оздоровления детей, проживающих на территории Белоярского района&quot;------------ Утратил силу или отменен{КонсультантПлюс}" w:history="1">
        <w:r>
          <w:rPr>
            <w:color w:val="0000FF"/>
          </w:rPr>
          <w:t>N 390</w:t>
        </w:r>
      </w:hyperlink>
      <w:r>
        <w:t xml:space="preserve"> "Об организационном обеспечении и исполнении отдельных государственных полномочий по организации и обеспечению отдыха и оздоровления детей, проживающих </w:t>
      </w:r>
      <w:r>
        <w:lastRenderedPageBreak/>
        <w:t>на территории Белоярского района".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3. Опубликовать настоящее постановление в газете "Белоярские вести. Официальный выпуск".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4. Настоящее постановление вступает в силу после его опубликования.</w:t>
      </w:r>
    </w:p>
    <w:p w:rsidR="00E020BC" w:rsidRDefault="00E020BC" w:rsidP="00E020BC">
      <w:pPr>
        <w:pStyle w:val="ConsPlusNormal"/>
        <w:spacing w:before="200"/>
        <w:ind w:firstLine="540"/>
        <w:jc w:val="both"/>
      </w:pPr>
      <w:r>
        <w:t>5. Контроль за выполнением постановления возложить на заместителя главы Белоярского района по социальным вопросам Сокол Н.В.</w:t>
      </w:r>
    </w:p>
    <w:p w:rsidR="00E020BC" w:rsidRDefault="00E020BC" w:rsidP="00E020BC">
      <w:pPr>
        <w:pStyle w:val="ConsPlusNormal"/>
        <w:jc w:val="both"/>
      </w:pPr>
    </w:p>
    <w:p w:rsidR="00E020BC" w:rsidRDefault="00E020BC" w:rsidP="00E020BC">
      <w:pPr>
        <w:pStyle w:val="ConsPlusNormal"/>
        <w:jc w:val="right"/>
      </w:pPr>
      <w:r>
        <w:t>Глава Белоярского района</w:t>
      </w:r>
    </w:p>
    <w:p w:rsidR="00E020BC" w:rsidRDefault="00E020BC" w:rsidP="00E020BC">
      <w:pPr>
        <w:pStyle w:val="ConsPlusNormal"/>
        <w:jc w:val="right"/>
      </w:pPr>
      <w:r>
        <w:t>С.П.МАНЕНКОВ</w:t>
      </w:r>
    </w:p>
    <w:p w:rsidR="00E020BC" w:rsidRDefault="00E020BC" w:rsidP="00E020BC">
      <w:pPr>
        <w:pStyle w:val="ConsPlusNormal"/>
        <w:jc w:val="both"/>
      </w:pPr>
    </w:p>
    <w:p w:rsidR="00E020BC" w:rsidRDefault="00E020BC" w:rsidP="00E020BC">
      <w:pPr>
        <w:pStyle w:val="ConsPlusNormal"/>
        <w:jc w:val="both"/>
      </w:pPr>
    </w:p>
    <w:p w:rsidR="00E020BC" w:rsidRDefault="00E020BC" w:rsidP="00E020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96D" w:rsidRDefault="00DE096D">
      <w:bookmarkStart w:id="1" w:name="_GoBack"/>
      <w:bookmarkEnd w:id="1"/>
    </w:p>
    <w:sectPr w:rsidR="00DE096D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020B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E020B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020B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E020BC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09.11.2017 N 1056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уполномоченных органах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сф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19.08.2021</w:t>
          </w:r>
        </w:p>
      </w:tc>
    </w:tr>
  </w:tbl>
  <w:p w:rsidR="00000000" w:rsidRDefault="00E020B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020BC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524000" cy="358140"/>
                <wp:effectExtent l="0" t="0" r="0" b="381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E020B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Белоярского района от 09.11.2017 N 1056 (ред. от 02.02.2021) "Об уполномоченных органах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сф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20B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19.08.2021</w:t>
          </w:r>
        </w:p>
      </w:tc>
    </w:tr>
  </w:tbl>
  <w:p w:rsidR="00000000" w:rsidRDefault="00E020B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020B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BC"/>
    <w:rsid w:val="00DE096D"/>
    <w:rsid w:val="00E0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A2769-39CC-40AA-B77F-9ED32F75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02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05B5476E573F6D3B4E8996CACA9E2B60FDA76E912D3E9C2F382B92525745669176C341DCB47FA8F1797D50BD58B164209108F715EBCFBDrApBJ" TargetMode="External"/><Relationship Id="rId13" Type="http://schemas.openxmlformats.org/officeDocument/2006/relationships/hyperlink" Target="consultantplus://offline/ref=7505B5476E573F6D3B4E979BDCA6C92465FEF062932D3CCD7B652DC50D074333D136C5149FF171A9F8722901FF06E8346DDA05FE02F7CFB7B4E93F67r3pCJ" TargetMode="External"/><Relationship Id="rId18" Type="http://schemas.openxmlformats.org/officeDocument/2006/relationships/hyperlink" Target="consultantplus://offline/ref=7505B5476E573F6D3B4E979BDCA6C92465FEF062932934CD76682DC50D074333D136C5148DF129A5F97B3701F113BE652Br8pEJ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7505B5476E573F6D3B4E8996CACA9E2B60FDA8669A2C3E9C2F382B92525745669176C341DCB57EAAF9797D50BD58B164209108F715EBCFBDrApBJ" TargetMode="External"/><Relationship Id="rId12" Type="http://schemas.openxmlformats.org/officeDocument/2006/relationships/hyperlink" Target="consultantplus://offline/ref=7505B5476E573F6D3B4E979BDCA6C92465FEF062932231CE776D2DC50D074333D136C5148DF129A5F97B3701F113BE652Br8pEJ" TargetMode="External"/><Relationship Id="rId17" Type="http://schemas.openxmlformats.org/officeDocument/2006/relationships/hyperlink" Target="consultantplus://offline/ref=7505B5476E573F6D3B4E979BDCA6C92465FEF062932D3CCD7B652DC50D074333D136C5149FF171A9F8722901FE06E8346DDA05FE02F7CFB7B4E93F67r3p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05B5476E573F6D3B4E979BDCA6C92465FEF062902A37C976642DC50D074333D136C5149FF171A9F8722906FB06E8346DDA05FE02F7CFB7B4E93F67r3pCJ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05B5476E573F6D3B4E979BDCA6C92465FEF062902833CE736D2DC50D074333D136C5149FF171A9F8722903F006E8346DDA05FE02F7CFB7B4E93F67r3pCJ" TargetMode="External"/><Relationship Id="rId11" Type="http://schemas.openxmlformats.org/officeDocument/2006/relationships/hyperlink" Target="consultantplus://offline/ref=7505B5476E573F6D3B4E979BDCA6C92465FEF062902835C87A6E2DC50D074333D136C5148DF129A5F97B3701F113BE652Br8pE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505B5476E573F6D3B4E979BDCA6C92465FEF062932D3CCD7B652DC50D074333D136C5149FF171A9F8722901FC06E8346DDA05FE02F7CFB7B4E93F67r3pCJ" TargetMode="External"/><Relationship Id="rId15" Type="http://schemas.openxmlformats.org/officeDocument/2006/relationships/hyperlink" Target="consultantplus://offline/ref=7505B5476E573F6D3B4E979BDCA6C92465FEF062932D32CD74682DC50D074333D136C5149FF171A9F8722901F106E8346DDA05FE02F7CFB7B4E93F67r3pC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505B5476E573F6D3B4E979BDCA6C92465FEF062932C35CF746C2DC50D074333D136C5149FF171A9F8722809FC06E8346DDA05FE02F7CFB7B4E93F67r3pCJ" TargetMode="External"/><Relationship Id="rId19" Type="http://schemas.openxmlformats.org/officeDocument/2006/relationships/header" Target="header1.xml"/><Relationship Id="rId4" Type="http://schemas.openxmlformats.org/officeDocument/2006/relationships/hyperlink" Target="consultantplus://offline/ref=7505B5476E573F6D3B4E979BDCA6C92465FEF062932D32CD74682DC50D074333D136C5149FF171A9F8722901FC06E8346DDA05FE02F7CFB7B4E93F67r3pCJ" TargetMode="External"/><Relationship Id="rId9" Type="http://schemas.openxmlformats.org/officeDocument/2006/relationships/hyperlink" Target="consultantplus://offline/ref=7505B5476E573F6D3B4E979BDCA6C92465FEF062902A37C976642DC50D074333D136C5148DF129A5F97B3701F113BE652Br8pEJ" TargetMode="External"/><Relationship Id="rId14" Type="http://schemas.openxmlformats.org/officeDocument/2006/relationships/hyperlink" Target="consultantplus://offline/ref=7505B5476E573F6D3B4E979BDCA6C92465FEF062902833CE736D2DC50D074333D136C5149FF171A9F8722903F006E8346DDA05FE02F7CFB7B4E93F67r3pCJ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Кавецкая Светлана Романовна</dc:creator>
  <cp:keywords/>
  <dc:description/>
  <cp:lastModifiedBy>Кавецкая Светлана Романовна</cp:lastModifiedBy>
  <cp:revision>1</cp:revision>
  <dcterms:created xsi:type="dcterms:W3CDTF">2021-09-02T09:15:00Z</dcterms:created>
  <dcterms:modified xsi:type="dcterms:W3CDTF">2021-09-02T09:15:00Z</dcterms:modified>
</cp:coreProperties>
</file>