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51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72B51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1 квартал 2022 года </w:t>
      </w:r>
    </w:p>
    <w:p w:rsidR="00072B51" w:rsidRPr="00E65AA4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B51" w:rsidRPr="00DA2246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Сорум</w:t>
      </w:r>
    </w:p>
    <w:p w:rsidR="00072B51" w:rsidRPr="00DA2246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B51" w:rsidRDefault="00072B51" w:rsidP="00072B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2B51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отчетный период 2022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10 ноября 2019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072B51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2B51" w:rsidRPr="00ED7D54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D5">
        <w:rPr>
          <w:rFonts w:ascii="Times New Roman" w:hAnsi="Times New Roman"/>
          <w:b/>
          <w:sz w:val="24"/>
          <w:szCs w:val="24"/>
          <w:u w:val="single"/>
        </w:rPr>
        <w:t>Контрольные мероприятия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r w:rsidR="00ED7D5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D7D54" w:rsidRPr="00ED7D54">
        <w:rPr>
          <w:rFonts w:ascii="Times New Roman" w:hAnsi="Times New Roman"/>
          <w:sz w:val="24"/>
          <w:szCs w:val="24"/>
        </w:rPr>
        <w:t>Не проводились.</w:t>
      </w:r>
    </w:p>
    <w:p w:rsidR="00072B51" w:rsidRPr="005919D5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72B51" w:rsidRPr="002029B6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072B51" w:rsidRDefault="00072B51" w:rsidP="00072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B51" w:rsidRPr="009A2BAB" w:rsidRDefault="00072B51" w:rsidP="00072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Сорум.</w:t>
      </w:r>
    </w:p>
    <w:p w:rsidR="00072B51" w:rsidRDefault="00072B51" w:rsidP="00072B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33458D" w:rsidRPr="0033458D">
        <w:rPr>
          <w:rFonts w:ascii="Times New Roman" w:hAnsi="Times New Roman" w:cs="Times New Roman"/>
          <w:i/>
          <w:sz w:val="24"/>
          <w:szCs w:val="24"/>
        </w:rPr>
        <w:t>2</w:t>
      </w:r>
      <w:r w:rsidRPr="00021D4B">
        <w:rPr>
          <w:rFonts w:ascii="Times New Roman" w:hAnsi="Times New Roman" w:cs="Times New Roman"/>
          <w:i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237771">
        <w:rPr>
          <w:rFonts w:ascii="Times New Roman" w:hAnsi="Times New Roman" w:cs="Times New Roman"/>
          <w:sz w:val="24"/>
          <w:szCs w:val="24"/>
        </w:rPr>
        <w:t>Сорум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072B51" w:rsidRPr="000871B6" w:rsidRDefault="00072B51" w:rsidP="00072B51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072B51" w:rsidRPr="00F03E07" w:rsidTr="00007F64">
        <w:tc>
          <w:tcPr>
            <w:tcW w:w="567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072B51" w:rsidRPr="00F03E07" w:rsidTr="00007F64">
        <w:tc>
          <w:tcPr>
            <w:tcW w:w="567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072B51" w:rsidRPr="00F03E07" w:rsidRDefault="00072B51" w:rsidP="0033458D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="0033458D">
              <w:rPr>
                <w:rFonts w:ascii="Times New Roman" w:hAnsi="Times New Roman" w:cs="Times New Roman"/>
              </w:rPr>
              <w:t>Сорум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F03E07" w:rsidRDefault="0033458D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B51" w:rsidRPr="00F03E07" w:rsidTr="00007F64">
        <w:tc>
          <w:tcPr>
            <w:tcW w:w="567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072B51" w:rsidRPr="00F03E07" w:rsidRDefault="00072B51" w:rsidP="0033458D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="0033458D">
              <w:rPr>
                <w:rFonts w:ascii="Times New Roman" w:hAnsi="Times New Roman" w:cs="Times New Roman"/>
              </w:rPr>
              <w:t>Сорум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B51" w:rsidRPr="00F03E07" w:rsidTr="00007F64">
        <w:tc>
          <w:tcPr>
            <w:tcW w:w="7938" w:type="dxa"/>
            <w:gridSpan w:val="2"/>
            <w:vAlign w:val="center"/>
          </w:tcPr>
          <w:p w:rsidR="00072B51" w:rsidRPr="00021D4B" w:rsidRDefault="00072B51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021D4B" w:rsidRDefault="0033458D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72B51" w:rsidRDefault="00072B51" w:rsidP="00072B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8C2" w:rsidRPr="00021D4B" w:rsidRDefault="00B368C2" w:rsidP="00B368C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Сорум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Сорум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 декабря 2021 года № 45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Сорум на 2022 год и плановый период 2023 и 2024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21D4B">
        <w:rPr>
          <w:rFonts w:ascii="Times New Roman" w:hAnsi="Times New Roman" w:cs="Times New Roman"/>
          <w:sz w:val="24"/>
          <w:szCs w:val="24"/>
        </w:rPr>
        <w:t>, (далее – проект решения о внесении изменений в бюджет поселения)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68C2" w:rsidRDefault="00B368C2" w:rsidP="00B368C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 о внесении изменений в решение о бюджете поселения контрольно-счетной палатой Белоярского района подготовлено заключение от 4 марта 2022 года № 7.</w:t>
      </w:r>
    </w:p>
    <w:p w:rsidR="00B368C2" w:rsidRDefault="00B368C2" w:rsidP="00B368C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B368C2" w:rsidRPr="00714882" w:rsidRDefault="00B368C2" w:rsidP="00B368C2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882">
        <w:rPr>
          <w:rFonts w:ascii="Times New Roman" w:eastAsia="Times New Roman" w:hAnsi="Times New Roman" w:cs="Times New Roman"/>
          <w:sz w:val="24"/>
          <w:szCs w:val="24"/>
        </w:rPr>
        <w:t xml:space="preserve">Анализ вносимых изменений по основным характеристикам бюджета сельского поселения </w:t>
      </w:r>
      <w:r w:rsidR="000F10F0">
        <w:rPr>
          <w:rFonts w:ascii="Times New Roman" w:eastAsia="Times New Roman" w:hAnsi="Times New Roman" w:cs="Times New Roman"/>
          <w:sz w:val="24"/>
          <w:szCs w:val="24"/>
        </w:rPr>
        <w:t xml:space="preserve">Сорум </w:t>
      </w:r>
      <w:r w:rsidRPr="00714882">
        <w:rPr>
          <w:rFonts w:ascii="Times New Roman" w:eastAsia="Times New Roman" w:hAnsi="Times New Roman" w:cs="Times New Roman"/>
          <w:sz w:val="24"/>
          <w:szCs w:val="24"/>
        </w:rPr>
        <w:t>на 2022 год и плановый период 2023 и 2024 годов представлен в таблице: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319"/>
        <w:gridCol w:w="2117"/>
        <w:gridCol w:w="1442"/>
        <w:gridCol w:w="1267"/>
      </w:tblGrid>
      <w:tr w:rsidR="00B368C2" w:rsidRPr="00B368C2" w:rsidTr="00007F64">
        <w:tc>
          <w:tcPr>
            <w:tcW w:w="2426" w:type="dxa"/>
            <w:tcBorders>
              <w:top w:val="single" w:sz="4" w:space="0" w:color="auto"/>
            </w:tcBorders>
            <w:vAlign w:val="center"/>
          </w:tcPr>
          <w:p w:rsidR="00B368C2" w:rsidRPr="00B368C2" w:rsidRDefault="00B368C2" w:rsidP="00B368C2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19" w:type="dxa"/>
            <w:tcBorders>
              <w:top w:val="single" w:sz="4" w:space="0" w:color="auto"/>
            </w:tcBorders>
            <w:vAlign w:val="center"/>
          </w:tcPr>
          <w:p w:rsidR="00B368C2" w:rsidRPr="00B368C2" w:rsidRDefault="00B368C2" w:rsidP="00B368C2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 решением Совета депутатов 09.12.2021 № 45    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vAlign w:val="center"/>
          </w:tcPr>
          <w:p w:rsidR="00B368C2" w:rsidRPr="00B368C2" w:rsidRDefault="00B368C2" w:rsidP="00B368C2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Согласно Проекту решения      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vAlign w:val="center"/>
          </w:tcPr>
          <w:p w:rsidR="00B368C2" w:rsidRPr="00B368C2" w:rsidRDefault="00B368C2" w:rsidP="00B368C2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сумме </w:t>
            </w:r>
          </w:p>
          <w:p w:rsidR="00B368C2" w:rsidRPr="00B368C2" w:rsidRDefault="00B368C2" w:rsidP="00B368C2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:rsidR="00B368C2" w:rsidRPr="00B368C2" w:rsidRDefault="00B368C2" w:rsidP="00B368C2">
            <w:pPr>
              <w:spacing w:after="0"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в % </w:t>
            </w:r>
          </w:p>
        </w:tc>
      </w:tr>
      <w:tr w:rsidR="00B368C2" w:rsidRPr="00B368C2" w:rsidTr="00007F64">
        <w:tc>
          <w:tcPr>
            <w:tcW w:w="9571" w:type="dxa"/>
            <w:gridSpan w:val="5"/>
            <w:vAlign w:val="center"/>
          </w:tcPr>
          <w:p w:rsidR="00B368C2" w:rsidRPr="00B368C2" w:rsidRDefault="00B368C2" w:rsidP="00B368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B368C2" w:rsidRPr="00B368C2" w:rsidTr="00007F64">
        <w:tc>
          <w:tcPr>
            <w:tcW w:w="2426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319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25 384 000,00</w:t>
            </w:r>
          </w:p>
        </w:tc>
        <w:tc>
          <w:tcPr>
            <w:tcW w:w="2117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28 561 919,66</w:t>
            </w:r>
          </w:p>
        </w:tc>
        <w:tc>
          <w:tcPr>
            <w:tcW w:w="1442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+3 177 919,66</w:t>
            </w:r>
          </w:p>
        </w:tc>
        <w:tc>
          <w:tcPr>
            <w:tcW w:w="1267" w:type="dxa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+12,52</w:t>
            </w:r>
          </w:p>
        </w:tc>
      </w:tr>
      <w:tr w:rsidR="00B368C2" w:rsidRPr="00B368C2" w:rsidTr="00007F64">
        <w:tc>
          <w:tcPr>
            <w:tcW w:w="2426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319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25 384 000,00</w:t>
            </w:r>
          </w:p>
        </w:tc>
        <w:tc>
          <w:tcPr>
            <w:tcW w:w="2117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32 567 573,21</w:t>
            </w:r>
          </w:p>
        </w:tc>
        <w:tc>
          <w:tcPr>
            <w:tcW w:w="1442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+7 183 573,21</w:t>
            </w:r>
          </w:p>
        </w:tc>
        <w:tc>
          <w:tcPr>
            <w:tcW w:w="1267" w:type="dxa"/>
          </w:tcPr>
          <w:p w:rsidR="00B368C2" w:rsidRPr="00B368C2" w:rsidRDefault="00B368C2" w:rsidP="00B368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+28,30</w:t>
            </w:r>
          </w:p>
        </w:tc>
      </w:tr>
      <w:tr w:rsidR="00B368C2" w:rsidRPr="00B368C2" w:rsidTr="00007F64">
        <w:tc>
          <w:tcPr>
            <w:tcW w:w="2426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 (-), профицит (+)</w:t>
            </w:r>
          </w:p>
        </w:tc>
        <w:tc>
          <w:tcPr>
            <w:tcW w:w="2319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17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-4 005 653,55</w:t>
            </w:r>
          </w:p>
        </w:tc>
        <w:tc>
          <w:tcPr>
            <w:tcW w:w="1442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-4 005 653,55</w:t>
            </w:r>
          </w:p>
        </w:tc>
        <w:tc>
          <w:tcPr>
            <w:tcW w:w="1267" w:type="dxa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368C2" w:rsidRPr="00B368C2" w:rsidTr="00007F64">
        <w:tc>
          <w:tcPr>
            <w:tcW w:w="9571" w:type="dxa"/>
            <w:gridSpan w:val="5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2023 год </w:t>
            </w:r>
          </w:p>
        </w:tc>
      </w:tr>
      <w:tr w:rsidR="00B368C2" w:rsidRPr="00B368C2" w:rsidTr="00007F64">
        <w:tc>
          <w:tcPr>
            <w:tcW w:w="2426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Доходы (рублей)</w:t>
            </w:r>
          </w:p>
        </w:tc>
        <w:tc>
          <w:tcPr>
            <w:tcW w:w="2319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25 669 000,00</w:t>
            </w:r>
          </w:p>
        </w:tc>
        <w:tc>
          <w:tcPr>
            <w:tcW w:w="2117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25 667 800,00</w:t>
            </w:r>
          </w:p>
        </w:tc>
        <w:tc>
          <w:tcPr>
            <w:tcW w:w="1442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-1 200,00</w:t>
            </w:r>
          </w:p>
        </w:tc>
        <w:tc>
          <w:tcPr>
            <w:tcW w:w="1267" w:type="dxa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-0,005</w:t>
            </w:r>
          </w:p>
        </w:tc>
      </w:tr>
      <w:tr w:rsidR="00B368C2" w:rsidRPr="00B368C2" w:rsidTr="00007F64">
        <w:tc>
          <w:tcPr>
            <w:tcW w:w="2426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319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25 669 000,00</w:t>
            </w:r>
          </w:p>
        </w:tc>
        <w:tc>
          <w:tcPr>
            <w:tcW w:w="2117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25 667 800,00</w:t>
            </w:r>
          </w:p>
        </w:tc>
        <w:tc>
          <w:tcPr>
            <w:tcW w:w="1442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-1 200,00</w:t>
            </w:r>
          </w:p>
        </w:tc>
        <w:tc>
          <w:tcPr>
            <w:tcW w:w="1267" w:type="dxa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-0,005</w:t>
            </w:r>
          </w:p>
        </w:tc>
      </w:tr>
      <w:tr w:rsidR="00B368C2" w:rsidRPr="00B368C2" w:rsidTr="00007F64">
        <w:tc>
          <w:tcPr>
            <w:tcW w:w="2426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 (-), профицит (+)</w:t>
            </w:r>
          </w:p>
        </w:tc>
        <w:tc>
          <w:tcPr>
            <w:tcW w:w="2319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17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7" w:type="dxa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368C2" w:rsidRPr="00B368C2" w:rsidTr="00007F64">
        <w:tc>
          <w:tcPr>
            <w:tcW w:w="9571" w:type="dxa"/>
            <w:gridSpan w:val="5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</w:tr>
      <w:tr w:rsidR="00B368C2" w:rsidRPr="00B368C2" w:rsidTr="00007F64">
        <w:tc>
          <w:tcPr>
            <w:tcW w:w="2426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(рублей)</w:t>
            </w:r>
          </w:p>
        </w:tc>
        <w:tc>
          <w:tcPr>
            <w:tcW w:w="2319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25 310 900,00</w:t>
            </w:r>
          </w:p>
        </w:tc>
        <w:tc>
          <w:tcPr>
            <w:tcW w:w="2117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25 309 700,00</w:t>
            </w:r>
          </w:p>
        </w:tc>
        <w:tc>
          <w:tcPr>
            <w:tcW w:w="1442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-1 200,00</w:t>
            </w:r>
          </w:p>
        </w:tc>
        <w:tc>
          <w:tcPr>
            <w:tcW w:w="1267" w:type="dxa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-0,005</w:t>
            </w:r>
          </w:p>
        </w:tc>
      </w:tr>
      <w:tr w:rsidR="00B368C2" w:rsidRPr="00B368C2" w:rsidTr="00007F64">
        <w:tc>
          <w:tcPr>
            <w:tcW w:w="2426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(рублей)</w:t>
            </w:r>
          </w:p>
        </w:tc>
        <w:tc>
          <w:tcPr>
            <w:tcW w:w="2319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25 310 900,00</w:t>
            </w:r>
          </w:p>
        </w:tc>
        <w:tc>
          <w:tcPr>
            <w:tcW w:w="2117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25 309 700,00</w:t>
            </w:r>
          </w:p>
        </w:tc>
        <w:tc>
          <w:tcPr>
            <w:tcW w:w="1442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-1 200,00</w:t>
            </w:r>
          </w:p>
        </w:tc>
        <w:tc>
          <w:tcPr>
            <w:tcW w:w="1267" w:type="dxa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-0,005</w:t>
            </w:r>
          </w:p>
        </w:tc>
      </w:tr>
      <w:tr w:rsidR="00B368C2" w:rsidRPr="00B368C2" w:rsidTr="00007F64">
        <w:tc>
          <w:tcPr>
            <w:tcW w:w="2426" w:type="dxa"/>
            <w:vAlign w:val="center"/>
          </w:tcPr>
          <w:p w:rsidR="00B368C2" w:rsidRPr="00B368C2" w:rsidRDefault="00B368C2" w:rsidP="00B368C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Дефицит (-), профицит (+)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B368C2" w:rsidRPr="00B368C2" w:rsidRDefault="00B368C2" w:rsidP="00B368C2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8C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B368C2" w:rsidRPr="00B368C2" w:rsidRDefault="00B368C2" w:rsidP="00B368C2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75AA" w:rsidRDefault="003E75AA" w:rsidP="003E7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CB2F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результатам проведенного экспертно-аналитического мероприятия, предлагаемые изменения и дополнения признаны обоснованными. Проект решения о внесении изменений в бюджет поселения рассмотрен 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сельского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Сорум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представленной редакции (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принято 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 Совета депутатов сельского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Сорум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.2022 №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12)</w:t>
      </w:r>
      <w:r w:rsidRPr="00CB2F9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3458D" w:rsidRDefault="0033458D" w:rsidP="00422B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299" w:rsidRPr="005919D5" w:rsidRDefault="006F1299" w:rsidP="006F1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919D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3) </w:t>
      </w:r>
      <w:r w:rsidRPr="005919D5">
        <w:rPr>
          <w:rFonts w:ascii="Times New Roman" w:hAnsi="Times New Roman" w:cs="Times New Roman"/>
          <w:b/>
          <w:sz w:val="24"/>
          <w:szCs w:val="24"/>
        </w:rPr>
        <w:t xml:space="preserve">внешняя проверка бюджетной отчетности за 2021 год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5919D5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Сорум.</w:t>
      </w:r>
    </w:p>
    <w:p w:rsidR="00BE1E64" w:rsidRDefault="006F1299" w:rsidP="006F1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24A74">
        <w:rPr>
          <w:rFonts w:ascii="Times New Roman" w:eastAsia="Times New Roman" w:hAnsi="Times New Roman" w:cs="Times New Roman"/>
          <w:sz w:val="24"/>
          <w:szCs w:val="24"/>
          <w:lang w:eastAsia="en-US"/>
        </w:rPr>
        <w:t>Бюджетная отчётность за 2021 год главным распорядителем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администрацией сельского поселения Сорум</w:t>
      </w:r>
      <w:r w:rsidRPr="00324A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представлена в контрольно-счётную палату Белоярского района в установленные сроки</w:t>
      </w:r>
      <w:r w:rsidR="00BE1E6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6F1299" w:rsidRDefault="006F1299" w:rsidP="006F12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>В ходе проверки бюджетной отчетности рассмотрены показатели всех форм отчетности в их взаимосвязи и проведена проверка контрольных соотношений форм, входящих в состав бюджетной отчетности, нарушений не выявлено.</w:t>
      </w:r>
    </w:p>
    <w:p w:rsidR="006F1299" w:rsidRDefault="006F1299" w:rsidP="006F12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 xml:space="preserve">В ходе анализа исполнения бюджета администрации </w:t>
      </w:r>
      <w:r w:rsidR="00BE1E64">
        <w:rPr>
          <w:rFonts w:ascii="Times New Roman" w:hAnsi="Times New Roman" w:cs="Times New Roman"/>
          <w:sz w:val="24"/>
          <w:szCs w:val="24"/>
        </w:rPr>
        <w:t>сельского поселения Сорум</w:t>
      </w:r>
      <w:r w:rsidRPr="00032228">
        <w:rPr>
          <w:rFonts w:ascii="Times New Roman" w:hAnsi="Times New Roman" w:cs="Times New Roman"/>
          <w:sz w:val="24"/>
          <w:szCs w:val="24"/>
        </w:rPr>
        <w:t xml:space="preserve"> установлено, что согласно Отчету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(форма 0503127) доходы главного распорядителя </w:t>
      </w:r>
      <w:r w:rsidRPr="00ED3D6A">
        <w:rPr>
          <w:rFonts w:ascii="Times New Roman" w:hAnsi="Times New Roman"/>
          <w:sz w:val="24"/>
          <w:szCs w:val="24"/>
        </w:rPr>
        <w:t xml:space="preserve">составили </w:t>
      </w:r>
      <w:r w:rsidR="000C0A55" w:rsidRPr="000C0A55">
        <w:rPr>
          <w:rFonts w:ascii="Times New Roman" w:hAnsi="Times New Roman"/>
          <w:sz w:val="24"/>
          <w:szCs w:val="24"/>
        </w:rPr>
        <w:t>50 717 001,13 рублей или 100,08 %</w:t>
      </w:r>
      <w:r w:rsidR="000C0A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уточненного плана,  </w:t>
      </w:r>
      <w:r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E9156B">
        <w:rPr>
          <w:rFonts w:ascii="Times New Roman" w:hAnsi="Times New Roman"/>
          <w:sz w:val="24"/>
          <w:szCs w:val="24"/>
        </w:rPr>
        <w:t xml:space="preserve">исполнены в сумме </w:t>
      </w:r>
      <w:r w:rsidR="000C0A55" w:rsidRPr="000C0A55">
        <w:rPr>
          <w:rFonts w:ascii="Times New Roman" w:hAnsi="Times New Roman"/>
          <w:sz w:val="24"/>
          <w:szCs w:val="24"/>
        </w:rPr>
        <w:t xml:space="preserve">51 952 708,40 рублей  </w:t>
      </w:r>
      <w:r w:rsidR="000C0A55">
        <w:rPr>
          <w:rFonts w:ascii="Times New Roman" w:hAnsi="Times New Roman"/>
          <w:sz w:val="24"/>
          <w:szCs w:val="24"/>
        </w:rPr>
        <w:t xml:space="preserve">или </w:t>
      </w:r>
      <w:r w:rsidR="000C0A55" w:rsidRPr="000C0A55">
        <w:rPr>
          <w:rFonts w:ascii="Times New Roman" w:hAnsi="Times New Roman"/>
          <w:sz w:val="24"/>
          <w:szCs w:val="24"/>
        </w:rPr>
        <w:t>94,61 %</w:t>
      </w:r>
      <w:r w:rsidR="000C0A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уточненного плана</w:t>
      </w:r>
      <w:r w:rsidRPr="0072721D">
        <w:rPr>
          <w:rFonts w:ascii="Times New Roman" w:hAnsi="Times New Roman"/>
          <w:sz w:val="24"/>
          <w:szCs w:val="24"/>
        </w:rPr>
        <w:t xml:space="preserve">. </w:t>
      </w:r>
    </w:p>
    <w:p w:rsidR="006F1299" w:rsidRPr="00724947" w:rsidRDefault="006F1299" w:rsidP="006F1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228">
        <w:rPr>
          <w:rFonts w:ascii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 контрольно-счетн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32228">
        <w:rPr>
          <w:rFonts w:ascii="Times New Roman" w:hAnsi="Times New Roman" w:cs="Times New Roman"/>
          <w:sz w:val="24"/>
          <w:szCs w:val="24"/>
        </w:rPr>
        <w:t xml:space="preserve"> палат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32228">
        <w:rPr>
          <w:rFonts w:ascii="Times New Roman" w:hAnsi="Times New Roman" w:cs="Times New Roman"/>
          <w:sz w:val="24"/>
          <w:szCs w:val="24"/>
        </w:rPr>
        <w:t xml:space="preserve"> Белоярского района </w:t>
      </w:r>
      <w:r>
        <w:rPr>
          <w:rFonts w:ascii="Times New Roman" w:hAnsi="Times New Roman" w:cs="Times New Roman"/>
          <w:sz w:val="24"/>
          <w:szCs w:val="24"/>
        </w:rPr>
        <w:t>подготовлено заключение от 2</w:t>
      </w:r>
      <w:r w:rsidR="000C0A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марта 2022 года        № 2</w:t>
      </w:r>
      <w:r w:rsidR="000C0A5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724947">
        <w:rPr>
          <w:rFonts w:ascii="Times New Roman" w:hAnsi="Times New Roman" w:cs="Times New Roman"/>
          <w:sz w:val="24"/>
          <w:szCs w:val="24"/>
        </w:rPr>
        <w:t>Отдельные нарушения</w:t>
      </w:r>
      <w:r>
        <w:rPr>
          <w:rFonts w:ascii="Times New Roman" w:hAnsi="Times New Roman" w:cs="Times New Roman"/>
          <w:sz w:val="24"/>
          <w:szCs w:val="24"/>
        </w:rPr>
        <w:t xml:space="preserve"> (по полноте отражения информации</w:t>
      </w:r>
      <w:r w:rsidR="000C0A55">
        <w:rPr>
          <w:rFonts w:ascii="Times New Roman" w:hAnsi="Times New Roman" w:cs="Times New Roman"/>
          <w:sz w:val="24"/>
          <w:szCs w:val="24"/>
        </w:rPr>
        <w:t xml:space="preserve"> и составу форм отчетности)</w:t>
      </w:r>
      <w:r w:rsidRPr="00724947">
        <w:rPr>
          <w:rFonts w:ascii="Times New Roman" w:hAnsi="Times New Roman" w:cs="Times New Roman"/>
          <w:sz w:val="24"/>
          <w:szCs w:val="24"/>
        </w:rPr>
        <w:t>, отраженные в заключении, не повлияли на достоверность бюджетной отчетности.</w:t>
      </w:r>
    </w:p>
    <w:p w:rsidR="00681447" w:rsidRDefault="00681447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3A8" w:rsidRDefault="00AC33A8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3A8" w:rsidRDefault="00AC33A8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C33A8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2B0" w:rsidRDefault="007C32B0" w:rsidP="00043AB0">
      <w:pPr>
        <w:spacing w:after="0" w:line="240" w:lineRule="auto"/>
      </w:pPr>
      <w:r>
        <w:separator/>
      </w:r>
    </w:p>
  </w:endnote>
  <w:endnote w:type="continuationSeparator" w:id="0">
    <w:p w:rsidR="007C32B0" w:rsidRDefault="007C32B0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2B0" w:rsidRDefault="007C32B0" w:rsidP="00043AB0">
      <w:pPr>
        <w:spacing w:after="0" w:line="240" w:lineRule="auto"/>
      </w:pPr>
      <w:r>
        <w:separator/>
      </w:r>
    </w:p>
  </w:footnote>
  <w:footnote w:type="continuationSeparator" w:id="0">
    <w:p w:rsidR="007C32B0" w:rsidRDefault="007C32B0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E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10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2B51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0A55"/>
    <w:rsid w:val="000C5A8D"/>
    <w:rsid w:val="000D3E17"/>
    <w:rsid w:val="000D5D00"/>
    <w:rsid w:val="000D6788"/>
    <w:rsid w:val="000D758A"/>
    <w:rsid w:val="000E68F9"/>
    <w:rsid w:val="000F10F0"/>
    <w:rsid w:val="000F1860"/>
    <w:rsid w:val="000F32C5"/>
    <w:rsid w:val="000F3C36"/>
    <w:rsid w:val="000F667E"/>
    <w:rsid w:val="000F73D0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2BE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37771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458D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5AA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2C78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1299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32B0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6702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C33A8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68C2"/>
    <w:rsid w:val="00B3784A"/>
    <w:rsid w:val="00B42259"/>
    <w:rsid w:val="00B42582"/>
    <w:rsid w:val="00B42CFF"/>
    <w:rsid w:val="00B455A9"/>
    <w:rsid w:val="00B52E46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4833"/>
    <w:rsid w:val="00BA6319"/>
    <w:rsid w:val="00BB0441"/>
    <w:rsid w:val="00BB3068"/>
    <w:rsid w:val="00BB4E44"/>
    <w:rsid w:val="00BB7BE5"/>
    <w:rsid w:val="00BC43ED"/>
    <w:rsid w:val="00BC4E29"/>
    <w:rsid w:val="00BC575B"/>
    <w:rsid w:val="00BD1FB0"/>
    <w:rsid w:val="00BE01FA"/>
    <w:rsid w:val="00BE1E64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C32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D7D54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E7030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FEA4D-6D10-46CE-907F-D6AB4289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5750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706</cp:revision>
  <cp:lastPrinted>2022-05-11T10:17:00Z</cp:lastPrinted>
  <dcterms:created xsi:type="dcterms:W3CDTF">2013-04-01T05:21:00Z</dcterms:created>
  <dcterms:modified xsi:type="dcterms:W3CDTF">2022-05-11T10:18:00Z</dcterms:modified>
</cp:coreProperties>
</file>