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Опросный лист 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 проведении публичных консультаций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рамках оценки регулирующего воздействия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проекта нормативного правового акта</w:t>
      </w:r>
    </w:p>
    <w:p>
      <w:pPr>
        <w:rPr>
          <w:sz w:val="24"/>
          <w:szCs w:val="24"/>
        </w:rPr>
      </w:pPr>
    </w:p>
    <w:tbl>
      <w:tblPr>
        <w:tblStyle w:val="3"/>
        <w:tblW w:w="997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проекта постановления администрации Белоярского района «О Порядке предоставления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2025 году грантов в форме субсидий социально ориентированным некоммерческим организациям, не являющимся государственными (муниципальными) учреждениями,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реализацию социально значимых мероприятий на территории Белоярского района» 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fldChar w:fldCharType="begin"/>
            </w:r>
            <w:r>
              <w:instrText xml:space="preserve"> HYPERLINK "mailto:Socpolitika86@admbel.ru" </w:instrText>
            </w:r>
            <w:r>
              <w:fldChar w:fldCharType="separate"/>
            </w:r>
            <w:r>
              <w:rPr>
                <w:rStyle w:val="4"/>
                <w:sz w:val="24"/>
                <w:szCs w:val="24"/>
                <w:u w:val="none"/>
              </w:rPr>
              <w:t>Socpolitika86@admbel.ru</w:t>
            </w:r>
            <w:r>
              <w:rPr>
                <w:rStyle w:val="4"/>
                <w:sz w:val="24"/>
                <w:szCs w:val="24"/>
                <w:u w:val="none"/>
              </w:rPr>
              <w:fldChar w:fldCharType="end"/>
            </w:r>
            <w:r>
              <w:rPr>
                <w:sz w:val="24"/>
                <w:szCs w:val="24"/>
              </w:rPr>
              <w:t xml:space="preserve">  не позднее 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.0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 xml:space="preserve">.2025 г.       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срока.</w:t>
            </w:r>
          </w:p>
        </w:tc>
      </w:tr>
    </w:tbl>
    <w:p>
      <w:pPr>
        <w:jc w:val="center"/>
        <w:rPr>
          <w:b/>
          <w:bCs/>
          <w:sz w:val="24"/>
          <w:szCs w:val="24"/>
        </w:rPr>
      </w:pP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Контактная информация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Наименование организации __________________________________________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 _____________________________________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Ф.И.О. контактного лица ____________________________________________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Номер контактного телефона _________________________________________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Адрес электронной почты ___________________________________________</w:t>
      </w:r>
    </w:p>
    <w:p>
      <w:pPr>
        <w:rPr>
          <w:sz w:val="24"/>
          <w:szCs w:val="24"/>
        </w:rPr>
      </w:pPr>
      <w:bookmarkStart w:id="0" w:name="_GoBack"/>
      <w:bookmarkEnd w:id="0"/>
    </w:p>
    <w:tbl>
      <w:tblPr>
        <w:tblStyle w:val="3"/>
        <w:tblW w:w="987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Какие, по Вашему мнению, субъекты предпринимательской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</w:rPr>
              <w:t>инвестиционной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 Соответствует ли проект муниципального нормативного правового акта, устанавливающего (изменяющего, отменяющего) обязательные требования, принципам, установленным Федеральным законом от 31 июля 2020 года № 247-ФЗ «Об обязательных требованиях в Российской Федерации».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 имеются ли технические ошибки;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</w:rPr>
              <w:t>инвестиционной и иной экономической деятельности;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</w:rPr>
              <w:t>инвестиционной и иной экономической деятельности существующих или возможных поставщиков или потребителей;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</w:rPr>
              <w:t>инвестиционной и иной экономической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 Оцените издержки (упущенную выгоду) субъектов предпринимательской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</w:rPr>
              <w:t>инвестиционной и иной экономической деятельности, возникающие при введении предлагаемого регулировании, а при возможности и бюджета Ханты-Мансийского автономного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987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870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87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567" w:right="851" w:bottom="567" w:left="141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oNotHyphenateCaps/>
  <w:drawingGridVerticalSpacing w:val="15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ED845C1"/>
    <w:rsid w:val="00350543"/>
    <w:rsid w:val="00466981"/>
    <w:rsid w:val="004727E4"/>
    <w:rsid w:val="00570F64"/>
    <w:rsid w:val="0057489B"/>
    <w:rsid w:val="009A2B97"/>
    <w:rsid w:val="009B5F17"/>
    <w:rsid w:val="00AD59A5"/>
    <w:rsid w:val="00F27C11"/>
    <w:rsid w:val="00F76273"/>
    <w:rsid w:val="00F81A4E"/>
    <w:rsid w:val="407E4DEB"/>
    <w:rsid w:val="4E7162F4"/>
    <w:rsid w:val="50EF57D6"/>
    <w:rsid w:val="6ED8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SimSun" w:cs="Times New Roman"/>
      <w:kern w:val="2"/>
      <w:sz w:val="21"/>
      <w:szCs w:val="21"/>
      <w:lang w:val="ru-RU" w:eastAsia="ru-RU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939</Words>
  <Characters>5357</Characters>
  <Lines>0</Lines>
  <Paragraphs>0</Paragraphs>
  <TotalTime>11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2023-11-23T10:18:00Z</dcterms:created>
  <dc:creator>YagodkaYV</dc:creator>
  <cp:lastModifiedBy>1</cp:lastModifiedBy>
  <dcterms:modified xsi:type="dcterms:W3CDTF">2025-04-18T10:36:16Z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690201496000491D904ED464582C1018_13</vt:lpwstr>
  </property>
</Properties>
</file>