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8804FB" w:rsidRPr="00897A9F">
        <w:t xml:space="preserve">  </w:t>
      </w:r>
      <w:r w:rsidR="0062009A">
        <w:rPr>
          <w:lang w:val="ru-RU"/>
        </w:rPr>
        <w:t>марта</w:t>
      </w:r>
      <w:r w:rsidR="00A7026C" w:rsidRPr="00897A9F">
        <w:rPr>
          <w:lang w:val="ru-RU"/>
        </w:rPr>
        <w:t xml:space="preserve"> </w:t>
      </w:r>
      <w:r w:rsidR="00E54156" w:rsidRPr="00897A9F">
        <w:t>20</w:t>
      </w:r>
      <w:r w:rsidR="006E6680" w:rsidRPr="00897A9F">
        <w:t>2</w:t>
      </w:r>
      <w:r w:rsidR="0062009A">
        <w:rPr>
          <w:lang w:val="ru-RU"/>
        </w:rPr>
        <w:t>3</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2D4341" w:rsidRPr="00897A9F">
        <w:t xml:space="preserve">       </w:t>
      </w:r>
      <w:r w:rsidR="0062009A">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1C7C78" w:rsidRPr="00897A9F" w:rsidRDefault="00DB40D5" w:rsidP="00897A9F">
      <w:pPr>
        <w:pStyle w:val="31"/>
        <w:rPr>
          <w:b/>
        </w:rPr>
      </w:pPr>
      <w:r w:rsidRPr="00897A9F">
        <w:rPr>
          <w:b/>
        </w:rPr>
        <w:t>О внесении изменений</w:t>
      </w:r>
      <w:r w:rsidR="00D538F5" w:rsidRPr="00897A9F">
        <w:rPr>
          <w:b/>
        </w:rPr>
        <w:t xml:space="preserve"> в </w:t>
      </w:r>
      <w:r w:rsidR="00521748" w:rsidRPr="00897A9F">
        <w:rPr>
          <w:b/>
          <w:lang w:val="ru-RU"/>
        </w:rPr>
        <w:t xml:space="preserve">приложение к </w:t>
      </w:r>
      <w:r w:rsidR="002B1996" w:rsidRPr="00897A9F">
        <w:rPr>
          <w:b/>
        </w:rPr>
        <w:t>постановлени</w:t>
      </w:r>
      <w:r w:rsidR="00521748" w:rsidRPr="00897A9F">
        <w:rPr>
          <w:b/>
          <w:lang w:val="ru-RU"/>
        </w:rPr>
        <w:t>ю</w:t>
      </w:r>
      <w:r w:rsidR="001C7C78" w:rsidRPr="00897A9F">
        <w:rPr>
          <w:b/>
        </w:rPr>
        <w:t xml:space="preserve"> администрации</w:t>
      </w:r>
    </w:p>
    <w:p w:rsidR="009146C5" w:rsidRPr="00897A9F" w:rsidRDefault="0096700A" w:rsidP="00897A9F">
      <w:pPr>
        <w:pStyle w:val="31"/>
        <w:rPr>
          <w:b/>
        </w:rPr>
      </w:pPr>
      <w:r w:rsidRPr="00897A9F">
        <w:rPr>
          <w:b/>
        </w:rPr>
        <w:t>Белоярского района</w:t>
      </w:r>
      <w:r w:rsidR="00666B0D" w:rsidRPr="00897A9F">
        <w:rPr>
          <w:b/>
        </w:rPr>
        <w:t xml:space="preserve"> от 25 октября 2018 года № 1003</w:t>
      </w:r>
    </w:p>
    <w:p w:rsidR="0096700A" w:rsidRPr="00897A9F" w:rsidRDefault="0096700A" w:rsidP="00897A9F">
      <w:pPr>
        <w:jc w:val="center"/>
        <w:rPr>
          <w:b/>
          <w:bCs/>
        </w:rPr>
      </w:pPr>
    </w:p>
    <w:p w:rsidR="0056539D" w:rsidRPr="00897A9F" w:rsidRDefault="0056539D" w:rsidP="00897A9F">
      <w:pPr>
        <w:jc w:val="both"/>
        <w:rPr>
          <w:b/>
          <w:bCs/>
        </w:rPr>
      </w:pPr>
    </w:p>
    <w:p w:rsidR="00B764AD" w:rsidRPr="00897A9F" w:rsidRDefault="00B764AD" w:rsidP="00897A9F">
      <w:pPr>
        <w:jc w:val="both"/>
        <w:rPr>
          <w:sz w:val="24"/>
          <w:szCs w:val="24"/>
        </w:rPr>
      </w:pPr>
      <w:r w:rsidRPr="00897A9F">
        <w:rPr>
          <w:b/>
          <w:bCs/>
        </w:rPr>
        <w:t xml:space="preserve">              </w:t>
      </w:r>
      <w:proofErr w:type="gramStart"/>
      <w:r w:rsidRPr="00897A9F">
        <w:rPr>
          <w:sz w:val="24"/>
          <w:szCs w:val="24"/>
        </w:rPr>
        <w:t>П</w:t>
      </w:r>
      <w:proofErr w:type="gramEnd"/>
      <w:r w:rsidRPr="00897A9F">
        <w:rPr>
          <w:sz w:val="24"/>
          <w:szCs w:val="24"/>
        </w:rPr>
        <w:t xml:space="preserve"> о с т а н о в л я ю:</w:t>
      </w:r>
    </w:p>
    <w:p w:rsidR="00C63273" w:rsidRPr="00897A9F" w:rsidRDefault="002B1996" w:rsidP="00FA3C77">
      <w:pPr>
        <w:ind w:firstLine="709"/>
        <w:jc w:val="both"/>
        <w:rPr>
          <w:sz w:val="24"/>
          <w:szCs w:val="24"/>
        </w:rPr>
      </w:pPr>
      <w:r w:rsidRPr="00897A9F">
        <w:rPr>
          <w:bCs/>
          <w:sz w:val="24"/>
          <w:szCs w:val="24"/>
        </w:rPr>
        <w:t>1.</w:t>
      </w:r>
      <w:r w:rsidRPr="00897A9F">
        <w:rPr>
          <w:b/>
          <w:bCs/>
          <w:sz w:val="24"/>
          <w:szCs w:val="24"/>
        </w:rPr>
        <w:t xml:space="preserve"> </w:t>
      </w:r>
      <w:r w:rsidRPr="00897A9F">
        <w:rPr>
          <w:sz w:val="24"/>
          <w:szCs w:val="24"/>
        </w:rPr>
        <w:t xml:space="preserve">Внести в </w:t>
      </w:r>
      <w:r w:rsidR="000853A2" w:rsidRPr="00897A9F">
        <w:rPr>
          <w:sz w:val="24"/>
          <w:szCs w:val="24"/>
        </w:rPr>
        <w:t xml:space="preserve">приложение «Муниципальная программа Белоярского района «Развитие образования» (далее – Программа) к постановлению </w:t>
      </w:r>
      <w:r w:rsidRPr="00897A9F">
        <w:rPr>
          <w:sz w:val="24"/>
          <w:szCs w:val="24"/>
        </w:rPr>
        <w:t>администрации  Белоярского  района от 25 октября 2018 года № 1003 «Об утверждении муниципальной программы Белоярского района «Развит</w:t>
      </w:r>
      <w:r w:rsidR="000853A2" w:rsidRPr="00897A9F">
        <w:rPr>
          <w:sz w:val="24"/>
          <w:szCs w:val="24"/>
        </w:rPr>
        <w:t>ие образования» следующие изменения:</w:t>
      </w:r>
    </w:p>
    <w:p w:rsidR="006E7AF4" w:rsidRDefault="000853A2" w:rsidP="00FA3C77">
      <w:pPr>
        <w:ind w:firstLine="709"/>
        <w:jc w:val="both"/>
        <w:rPr>
          <w:sz w:val="23"/>
          <w:szCs w:val="23"/>
        </w:rPr>
      </w:pPr>
      <w:r w:rsidRPr="00897A9F">
        <w:rPr>
          <w:sz w:val="24"/>
          <w:szCs w:val="24"/>
        </w:rPr>
        <w:t>1</w:t>
      </w:r>
      <w:r w:rsidR="004F5C0C" w:rsidRPr="00897A9F">
        <w:rPr>
          <w:sz w:val="24"/>
          <w:szCs w:val="24"/>
        </w:rPr>
        <w:t xml:space="preserve">) </w:t>
      </w:r>
      <w:r w:rsidR="00E92005" w:rsidRPr="00897A9F">
        <w:rPr>
          <w:sz w:val="24"/>
          <w:szCs w:val="24"/>
        </w:rPr>
        <w:t>позицию</w:t>
      </w:r>
      <w:r w:rsidR="002575C8" w:rsidRPr="00897A9F">
        <w:rPr>
          <w:sz w:val="24"/>
          <w:szCs w:val="24"/>
        </w:rPr>
        <w:t xml:space="preserve"> «</w:t>
      </w:r>
      <w:r w:rsidR="00E92005" w:rsidRPr="00897A9F">
        <w:rPr>
          <w:sz w:val="23"/>
          <w:szCs w:val="23"/>
        </w:rPr>
        <w:t>Целевые показатели муниципальной программы</w:t>
      </w:r>
      <w:r w:rsidR="002575C8" w:rsidRPr="00897A9F">
        <w:rPr>
          <w:sz w:val="23"/>
          <w:szCs w:val="23"/>
        </w:rPr>
        <w:t>»</w:t>
      </w:r>
      <w:r w:rsidR="00E92005" w:rsidRPr="00897A9F">
        <w:rPr>
          <w:sz w:val="23"/>
          <w:szCs w:val="23"/>
        </w:rPr>
        <w:t xml:space="preserve"> </w:t>
      </w:r>
      <w:r w:rsidR="00E84D31">
        <w:rPr>
          <w:sz w:val="24"/>
          <w:szCs w:val="24"/>
        </w:rPr>
        <w:t>паспорта</w:t>
      </w:r>
      <w:r w:rsidR="00E84D31" w:rsidRPr="00897A9F">
        <w:rPr>
          <w:sz w:val="24"/>
          <w:szCs w:val="24"/>
        </w:rPr>
        <w:t xml:space="preserve"> Программы</w:t>
      </w:r>
      <w:r w:rsidR="00E84D31">
        <w:rPr>
          <w:sz w:val="23"/>
          <w:szCs w:val="23"/>
        </w:rPr>
        <w:t xml:space="preserve"> </w:t>
      </w:r>
      <w:r w:rsidR="005B1BA9">
        <w:rPr>
          <w:sz w:val="23"/>
          <w:szCs w:val="23"/>
        </w:rPr>
        <w:t>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320"/>
      </w:tblGrid>
      <w:tr w:rsidR="005B1BA9" w:rsidRPr="00897A9F" w:rsidTr="005E32FB">
        <w:tc>
          <w:tcPr>
            <w:tcW w:w="2250" w:type="dxa"/>
            <w:shd w:val="clear" w:color="auto" w:fill="auto"/>
          </w:tcPr>
          <w:p w:rsidR="005B1BA9" w:rsidRPr="00897A9F" w:rsidRDefault="005B1BA9" w:rsidP="005E32FB">
            <w:pPr>
              <w:rPr>
                <w:sz w:val="23"/>
                <w:szCs w:val="23"/>
              </w:rPr>
            </w:pPr>
            <w:r w:rsidRPr="00897A9F">
              <w:rPr>
                <w:sz w:val="22"/>
                <w:szCs w:val="22"/>
              </w:rPr>
              <w:t>Целевые показатели муниципальной программы</w:t>
            </w:r>
          </w:p>
        </w:tc>
        <w:tc>
          <w:tcPr>
            <w:tcW w:w="7320" w:type="dxa"/>
            <w:shd w:val="clear" w:color="auto" w:fill="auto"/>
          </w:tcPr>
          <w:p w:rsidR="005B1BA9" w:rsidRPr="00897A9F" w:rsidRDefault="005B1BA9" w:rsidP="005B1BA9">
            <w:pPr>
              <w:pStyle w:val="ConsPlusNormal"/>
              <w:ind w:firstLine="0"/>
              <w:jc w:val="both"/>
              <w:rPr>
                <w:rFonts w:ascii="Times New Roman" w:hAnsi="Times New Roman" w:cs="Times New Roman"/>
                <w:sz w:val="22"/>
                <w:szCs w:val="22"/>
              </w:rPr>
            </w:pPr>
            <w:proofErr w:type="gramStart"/>
            <w:r w:rsidRPr="00897A9F">
              <w:rPr>
                <w:rFonts w:ascii="Times New Roman" w:hAnsi="Times New Roman" w:cs="Times New Roman"/>
                <w:sz w:val="22"/>
                <w:szCs w:val="22"/>
              </w:rPr>
              <w:t>1)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roofErr w:type="gramEnd"/>
          </w:p>
          <w:p w:rsidR="005B1BA9" w:rsidRPr="00897A9F" w:rsidRDefault="005B1BA9" w:rsidP="005B1BA9">
            <w:pPr>
              <w:pStyle w:val="ConsPlusNormal"/>
              <w:ind w:firstLine="0"/>
              <w:jc w:val="both"/>
              <w:rPr>
                <w:rFonts w:ascii="Times New Roman" w:hAnsi="Times New Roman" w:cs="Times New Roman"/>
                <w:sz w:val="22"/>
                <w:szCs w:val="22"/>
              </w:rPr>
            </w:pPr>
            <w:r w:rsidRPr="00897A9F">
              <w:rPr>
                <w:rFonts w:ascii="Times New Roman" w:hAnsi="Times New Roman" w:cs="Times New Roman"/>
                <w:sz w:val="22"/>
                <w:szCs w:val="22"/>
              </w:rPr>
              <w:t>2) доступность дошкольного образования для детей в возрасте от полутора до трех лет, процент;</w:t>
            </w:r>
          </w:p>
          <w:p w:rsidR="005B1BA9" w:rsidRPr="00897A9F" w:rsidRDefault="005B1BA9" w:rsidP="005B1BA9">
            <w:pPr>
              <w:pStyle w:val="ConsPlusNormal"/>
              <w:ind w:firstLine="0"/>
              <w:jc w:val="both"/>
              <w:rPr>
                <w:rFonts w:ascii="Times New Roman" w:hAnsi="Times New Roman" w:cs="Times New Roman"/>
                <w:sz w:val="22"/>
                <w:szCs w:val="22"/>
              </w:rPr>
            </w:pPr>
            <w:r w:rsidRPr="00897A9F">
              <w:rPr>
                <w:rFonts w:ascii="Times New Roman" w:hAnsi="Times New Roman" w:cs="Times New Roman"/>
                <w:sz w:val="22"/>
                <w:szCs w:val="22"/>
              </w:rPr>
              <w:t xml:space="preserve">3) </w:t>
            </w:r>
            <w:r w:rsidRPr="00897A9F">
              <w:rPr>
                <w:rFonts w:ascii="Times New Roman" w:hAnsi="Times New Roman"/>
                <w:sz w:val="22"/>
                <w:szCs w:val="22"/>
              </w:rPr>
              <w:t>количество оказанных услуг психолого-педагогической, методической и консультативной помощи родителям (законным представителям) детей, единиц;</w:t>
            </w:r>
          </w:p>
          <w:p w:rsidR="005B1BA9" w:rsidRPr="00897A9F" w:rsidRDefault="005B1BA9" w:rsidP="005B1BA9">
            <w:pPr>
              <w:pStyle w:val="ConsPlusNormal"/>
              <w:ind w:firstLine="0"/>
              <w:jc w:val="both"/>
              <w:rPr>
                <w:rFonts w:ascii="Times New Roman" w:hAnsi="Times New Roman" w:cs="Times New Roman"/>
                <w:sz w:val="22"/>
                <w:szCs w:val="22"/>
              </w:rPr>
            </w:pPr>
            <w:r w:rsidRPr="00897A9F">
              <w:rPr>
                <w:rFonts w:ascii="Times New Roman" w:hAnsi="Times New Roman" w:cs="Times New Roman"/>
                <w:sz w:val="22"/>
                <w:szCs w:val="22"/>
              </w:rPr>
              <w:t>4) отношение среднемесячной заработной платы педагогических работников дошкольных образовательных учреждений к среднемесячной заработной плате в сфере общего образования, процент;</w:t>
            </w:r>
          </w:p>
          <w:p w:rsidR="005B1BA9" w:rsidRPr="00897A9F" w:rsidRDefault="005B1BA9" w:rsidP="005B1BA9">
            <w:pPr>
              <w:pStyle w:val="ConsPlusNormal"/>
              <w:ind w:firstLine="0"/>
              <w:jc w:val="both"/>
              <w:rPr>
                <w:rFonts w:ascii="Times New Roman" w:hAnsi="Times New Roman" w:cs="Times New Roman"/>
                <w:sz w:val="22"/>
                <w:szCs w:val="22"/>
              </w:rPr>
            </w:pPr>
            <w:r w:rsidRPr="00897A9F">
              <w:rPr>
                <w:rFonts w:ascii="Times New Roman" w:hAnsi="Times New Roman" w:cs="Times New Roman"/>
                <w:sz w:val="22"/>
                <w:szCs w:val="22"/>
              </w:rPr>
              <w:t>5) среднее время ожидания места для получения дошкольного образования детьми в возрасте от 1,5 до 3 лет, месяцев;</w:t>
            </w:r>
          </w:p>
          <w:p w:rsidR="005B1BA9" w:rsidRPr="00897A9F" w:rsidRDefault="005B1BA9" w:rsidP="005B1BA9">
            <w:pPr>
              <w:pStyle w:val="ConsPlusNormal"/>
              <w:ind w:firstLine="0"/>
              <w:jc w:val="both"/>
              <w:rPr>
                <w:rFonts w:ascii="Times New Roman" w:hAnsi="Times New Roman" w:cs="Times New Roman"/>
                <w:sz w:val="22"/>
                <w:szCs w:val="22"/>
              </w:rPr>
            </w:pPr>
            <w:r w:rsidRPr="00897A9F">
              <w:rPr>
                <w:rFonts w:ascii="Times New Roman" w:hAnsi="Times New Roman" w:cs="Times New Roman"/>
                <w:sz w:val="22"/>
                <w:szCs w:val="22"/>
              </w:rPr>
              <w:t>6) численность обучающихся в возрасте 15 - 21 года по основным общеобразовательным программам, человек;</w:t>
            </w:r>
          </w:p>
          <w:p w:rsidR="005B1BA9" w:rsidRPr="00897A9F" w:rsidRDefault="005B1BA9" w:rsidP="005B1BA9">
            <w:pPr>
              <w:pStyle w:val="ConsPlusNormal"/>
              <w:ind w:firstLine="0"/>
              <w:jc w:val="both"/>
              <w:rPr>
                <w:rFonts w:ascii="Times New Roman" w:hAnsi="Times New Roman" w:cs="Times New Roman"/>
                <w:sz w:val="22"/>
                <w:szCs w:val="22"/>
              </w:rPr>
            </w:pPr>
            <w:r w:rsidRPr="00897A9F">
              <w:rPr>
                <w:rFonts w:ascii="Times New Roman" w:hAnsi="Times New Roman" w:cs="Times New Roman"/>
                <w:sz w:val="22"/>
                <w:szCs w:val="22"/>
              </w:rPr>
              <w:t>7) доля населения в возрасте 7 - 18 лет, охваченных образованием с учетом образовательных потребностей и запросов обучающихся, в том числе имеющих ограниченные возможности здоровья, в общей численности населения в возрасте 7 - 18 лет, процент;</w:t>
            </w:r>
          </w:p>
          <w:p w:rsidR="005B1BA9" w:rsidRPr="00897A9F" w:rsidRDefault="005B1BA9" w:rsidP="005B1BA9">
            <w:pPr>
              <w:pStyle w:val="ConsPlusNormal"/>
              <w:ind w:firstLine="0"/>
              <w:jc w:val="both"/>
              <w:rPr>
                <w:rFonts w:ascii="Times New Roman" w:hAnsi="Times New Roman" w:cs="Times New Roman"/>
                <w:sz w:val="22"/>
                <w:szCs w:val="22"/>
              </w:rPr>
            </w:pPr>
            <w:r w:rsidRPr="00897A9F">
              <w:rPr>
                <w:rFonts w:ascii="Times New Roman" w:hAnsi="Times New Roman" w:cs="Times New Roman"/>
                <w:sz w:val="22"/>
                <w:szCs w:val="22"/>
              </w:rPr>
              <w:t>8) в общеобразовательных учреждениях введены ставки советников директора по воспитанию и взаимодействию с детскими общественными объединениями и обеспечена их деятельность, единиц;</w:t>
            </w:r>
          </w:p>
          <w:p w:rsidR="005B1BA9" w:rsidRDefault="005B1BA9" w:rsidP="005B1BA9">
            <w:pPr>
              <w:pStyle w:val="ConsPlusNormal"/>
              <w:ind w:firstLine="0"/>
              <w:jc w:val="both"/>
              <w:rPr>
                <w:rFonts w:ascii="Times New Roman" w:hAnsi="Times New Roman" w:cs="Times New Roman"/>
                <w:sz w:val="22"/>
                <w:szCs w:val="22"/>
              </w:rPr>
            </w:pPr>
            <w:r w:rsidRPr="00897A9F">
              <w:rPr>
                <w:rFonts w:ascii="Times New Roman" w:hAnsi="Times New Roman" w:cs="Times New Roman"/>
                <w:sz w:val="22"/>
                <w:szCs w:val="22"/>
              </w:rPr>
              <w:t>9) отношение среднемесячной заработной платы педагогических работников общеобразовательных учреждений к среднемесячному доходу от трудовой деятельности в автономном округе, процент;</w:t>
            </w:r>
          </w:p>
          <w:p w:rsidR="005B1BA9" w:rsidRPr="00897A9F" w:rsidRDefault="005B1BA9" w:rsidP="005B1BA9">
            <w:pPr>
              <w:pStyle w:val="ConsPlusNormal"/>
              <w:ind w:firstLine="0"/>
              <w:jc w:val="both"/>
              <w:rPr>
                <w:rFonts w:ascii="Times New Roman" w:hAnsi="Times New Roman" w:cs="Times New Roman"/>
                <w:sz w:val="22"/>
                <w:szCs w:val="22"/>
              </w:rPr>
            </w:pPr>
            <w:r w:rsidRPr="005B1BA9">
              <w:rPr>
                <w:rFonts w:ascii="Times New Roman" w:hAnsi="Times New Roman" w:cs="Times New Roman"/>
                <w:sz w:val="22"/>
                <w:szCs w:val="22"/>
              </w:rPr>
              <w:t xml:space="preserve">10) </w:t>
            </w:r>
            <w:r w:rsidRPr="005B1BA9">
              <w:rPr>
                <w:rStyle w:val="fontstyle01"/>
                <w:sz w:val="22"/>
                <w:szCs w:val="22"/>
              </w:rPr>
              <w:t>доля выпускников 11 классов в местах традиционного проживания</w:t>
            </w:r>
            <w:r w:rsidRPr="005B1BA9">
              <w:rPr>
                <w:rFonts w:ascii="TimesNewRomanPSMT" w:hAnsi="TimesNewRomanPSMT"/>
                <w:color w:val="000000"/>
                <w:sz w:val="22"/>
                <w:szCs w:val="22"/>
              </w:rPr>
              <w:t xml:space="preserve"> </w:t>
            </w:r>
            <w:r w:rsidRPr="005B1BA9">
              <w:rPr>
                <w:rStyle w:val="fontstyle01"/>
                <w:sz w:val="22"/>
                <w:szCs w:val="22"/>
              </w:rPr>
              <w:t>и традиционной хозяйственной деятельности коренных</w:t>
            </w:r>
            <w:r w:rsidRPr="006E7AF4">
              <w:rPr>
                <w:rStyle w:val="fontstyle01"/>
                <w:sz w:val="24"/>
                <w:szCs w:val="24"/>
              </w:rPr>
              <w:t xml:space="preserve"> </w:t>
            </w:r>
            <w:r w:rsidRPr="005B1BA9">
              <w:rPr>
                <w:rStyle w:val="fontstyle01"/>
                <w:sz w:val="22"/>
                <w:szCs w:val="22"/>
              </w:rPr>
              <w:t>малочисленных</w:t>
            </w:r>
            <w:r w:rsidRPr="005B1BA9">
              <w:rPr>
                <w:rFonts w:ascii="TimesNewRomanPSMT" w:hAnsi="TimesNewRomanPSMT"/>
                <w:color w:val="000000"/>
                <w:sz w:val="22"/>
                <w:szCs w:val="22"/>
              </w:rPr>
              <w:t xml:space="preserve"> </w:t>
            </w:r>
            <w:r w:rsidRPr="005B1BA9">
              <w:rPr>
                <w:rStyle w:val="fontstyle01"/>
                <w:sz w:val="22"/>
                <w:szCs w:val="22"/>
              </w:rPr>
              <w:t>народов Севера, продолживших обучение в профессиональных</w:t>
            </w:r>
            <w:r w:rsidRPr="005B1BA9">
              <w:rPr>
                <w:rFonts w:ascii="TimesNewRomanPSMT" w:hAnsi="TimesNewRomanPSMT"/>
                <w:color w:val="000000"/>
                <w:sz w:val="22"/>
                <w:szCs w:val="22"/>
              </w:rPr>
              <w:t xml:space="preserve"> </w:t>
            </w:r>
            <w:r w:rsidRPr="005B1BA9">
              <w:rPr>
                <w:rStyle w:val="fontstyle01"/>
                <w:sz w:val="22"/>
                <w:szCs w:val="22"/>
              </w:rPr>
              <w:lastRenderedPageBreak/>
              <w:t>образовательных организациях или образовательных организациях высшего</w:t>
            </w:r>
            <w:r w:rsidRPr="005B1BA9">
              <w:rPr>
                <w:rFonts w:ascii="TimesNewRomanPSMT" w:hAnsi="TimesNewRomanPSMT"/>
                <w:color w:val="000000"/>
                <w:sz w:val="22"/>
                <w:szCs w:val="22"/>
              </w:rPr>
              <w:t xml:space="preserve"> </w:t>
            </w:r>
            <w:r w:rsidRPr="005B1BA9">
              <w:rPr>
                <w:rStyle w:val="fontstyle01"/>
                <w:sz w:val="22"/>
                <w:szCs w:val="22"/>
              </w:rPr>
              <w:t>образования от общей численности выпускников</w:t>
            </w:r>
            <w:r w:rsidRPr="005B1BA9">
              <w:rPr>
                <w:rFonts w:ascii="TimesNewRomanPSMT" w:hAnsi="TimesNewRomanPSMT"/>
                <w:color w:val="000000"/>
                <w:sz w:val="22"/>
                <w:szCs w:val="22"/>
              </w:rPr>
              <w:t xml:space="preserve"> </w:t>
            </w:r>
            <w:r w:rsidRPr="005B1BA9">
              <w:rPr>
                <w:rStyle w:val="fontstyle01"/>
                <w:sz w:val="22"/>
                <w:szCs w:val="22"/>
              </w:rPr>
              <w:t>из числа коренных малочисленных народов Севера</w:t>
            </w:r>
            <w:r>
              <w:rPr>
                <w:rStyle w:val="fontstyle01"/>
                <w:sz w:val="22"/>
                <w:szCs w:val="22"/>
              </w:rPr>
              <w:t>, процент;</w:t>
            </w:r>
          </w:p>
          <w:p w:rsidR="005B1BA9" w:rsidRPr="00897A9F" w:rsidRDefault="005B1BA9" w:rsidP="005B1BA9">
            <w:pPr>
              <w:widowControl w:val="0"/>
              <w:jc w:val="both"/>
              <w:rPr>
                <w:sz w:val="22"/>
                <w:szCs w:val="22"/>
              </w:rPr>
            </w:pPr>
            <w:r>
              <w:rPr>
                <w:sz w:val="22"/>
                <w:szCs w:val="22"/>
              </w:rPr>
              <w:t>11</w:t>
            </w:r>
            <w:r w:rsidRPr="00897A9F">
              <w:rPr>
                <w:sz w:val="22"/>
                <w:szCs w:val="22"/>
              </w:rPr>
              <w:t>) доля детей в возрасте от 5 до 18 лет, охваченных дополнительными общеразвивающими программами, процент;</w:t>
            </w:r>
          </w:p>
          <w:p w:rsidR="005B1BA9" w:rsidRPr="00897A9F" w:rsidRDefault="005B1BA9" w:rsidP="005B1BA9">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12</w:t>
            </w:r>
            <w:r w:rsidRPr="00897A9F">
              <w:rPr>
                <w:rFonts w:ascii="Times New Roman" w:hAnsi="Times New Roman" w:cs="Times New Roman"/>
                <w:sz w:val="22"/>
                <w:szCs w:val="22"/>
              </w:rPr>
              <w:t>) охват детей деятельностью регионального центра выявления, поддержки и развития способностей и талантов у детей, молодежи, технопарков «</w:t>
            </w:r>
            <w:proofErr w:type="spellStart"/>
            <w:r w:rsidRPr="00897A9F">
              <w:rPr>
                <w:rFonts w:ascii="Times New Roman" w:hAnsi="Times New Roman" w:cs="Times New Roman"/>
                <w:sz w:val="22"/>
                <w:szCs w:val="22"/>
              </w:rPr>
              <w:t>Кванториум</w:t>
            </w:r>
            <w:proofErr w:type="spellEnd"/>
            <w:r w:rsidRPr="00897A9F">
              <w:rPr>
                <w:rFonts w:ascii="Times New Roman" w:hAnsi="Times New Roman" w:cs="Times New Roman"/>
                <w:sz w:val="22"/>
                <w:szCs w:val="22"/>
              </w:rPr>
              <w:t>», «IT-куб», процент;</w:t>
            </w:r>
          </w:p>
          <w:p w:rsidR="005B1BA9" w:rsidRPr="00897A9F" w:rsidRDefault="005B1BA9" w:rsidP="005B1BA9">
            <w:pPr>
              <w:pStyle w:val="ConsPlusNormal"/>
              <w:ind w:firstLine="0"/>
              <w:jc w:val="both"/>
              <w:rPr>
                <w:rFonts w:ascii="Times New Roman" w:hAnsi="Times New Roman" w:cs="Times New Roman"/>
                <w:sz w:val="22"/>
                <w:szCs w:val="22"/>
              </w:rPr>
            </w:pPr>
            <w:proofErr w:type="gramStart"/>
            <w:r>
              <w:rPr>
                <w:rFonts w:ascii="Times New Roman" w:hAnsi="Times New Roman" w:cs="Times New Roman"/>
                <w:sz w:val="22"/>
                <w:szCs w:val="22"/>
              </w:rPr>
              <w:t>13</w:t>
            </w:r>
            <w:r w:rsidRPr="00897A9F">
              <w:rPr>
                <w:rFonts w:ascii="Times New Roman" w:hAnsi="Times New Roman" w:cs="Times New Roman"/>
                <w:sz w:val="22"/>
                <w:szCs w:val="22"/>
              </w:rPr>
              <w:t>) 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«Билет в будущее», процент;</w:t>
            </w:r>
            <w:proofErr w:type="gramEnd"/>
          </w:p>
          <w:p w:rsidR="005B1BA9" w:rsidRPr="00897A9F" w:rsidRDefault="005B1BA9" w:rsidP="005B1BA9">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14</w:t>
            </w:r>
            <w:r w:rsidRPr="00897A9F">
              <w:rPr>
                <w:rFonts w:ascii="Times New Roman" w:hAnsi="Times New Roman" w:cs="Times New Roman"/>
                <w:sz w:val="22"/>
                <w:szCs w:val="22"/>
              </w:rPr>
              <w:t>) количество учреждений, выдающих сертификаты дополнительного образования в рамках системы персонифицированного финансирования дополнительного образования детей, единиц;</w:t>
            </w:r>
          </w:p>
          <w:p w:rsidR="005B1BA9" w:rsidRPr="00897A9F" w:rsidRDefault="005B1BA9" w:rsidP="005B1BA9">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15</w:t>
            </w:r>
            <w:r w:rsidRPr="00897A9F">
              <w:rPr>
                <w:rFonts w:ascii="Times New Roman" w:hAnsi="Times New Roman" w:cs="Times New Roman"/>
                <w:sz w:val="22"/>
                <w:szCs w:val="22"/>
              </w:rPr>
              <w:t>) доля детей, которые обеспечены сертификатами персонифицированного финансирования дополнительного образования;</w:t>
            </w:r>
          </w:p>
          <w:p w:rsidR="005B1BA9" w:rsidRPr="00897A9F" w:rsidRDefault="005B1BA9" w:rsidP="005B1BA9">
            <w:pPr>
              <w:widowControl w:val="0"/>
              <w:jc w:val="both"/>
              <w:rPr>
                <w:sz w:val="22"/>
                <w:szCs w:val="22"/>
              </w:rPr>
            </w:pPr>
            <w:r>
              <w:rPr>
                <w:sz w:val="22"/>
                <w:szCs w:val="22"/>
              </w:rPr>
              <w:t>16</w:t>
            </w:r>
            <w:r w:rsidRPr="00897A9F">
              <w:rPr>
                <w:sz w:val="22"/>
                <w:szCs w:val="22"/>
              </w:rPr>
              <w:t>) отношение среднемесячной заработной платы педагогических работников учреждений дополнительного образования к среднемесячной заработной плате учителей общеобразовательных учреждений в автономном округе, процент;</w:t>
            </w:r>
          </w:p>
          <w:p w:rsidR="005B1BA9" w:rsidRPr="00897A9F" w:rsidRDefault="005B1BA9" w:rsidP="005B1BA9">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17</w:t>
            </w:r>
            <w:r w:rsidRPr="00897A9F">
              <w:rPr>
                <w:rFonts w:ascii="Times New Roman" w:hAnsi="Times New Roman" w:cs="Times New Roman"/>
                <w:sz w:val="22"/>
                <w:szCs w:val="22"/>
              </w:rPr>
              <w:t>) доля детей в возрасте от 6 до 18 лет, охваченных услугами отдыха в каникулярное время в лагерях с дневным и круглосуточным пребыванием детей на базе муниципальных образовательных учреждений района, процент;</w:t>
            </w:r>
          </w:p>
          <w:p w:rsidR="005B1BA9" w:rsidRPr="00897A9F" w:rsidRDefault="005B1BA9" w:rsidP="005B1BA9">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18</w:t>
            </w:r>
            <w:r w:rsidRPr="00897A9F">
              <w:rPr>
                <w:rFonts w:ascii="Times New Roman" w:hAnsi="Times New Roman" w:cs="Times New Roman"/>
                <w:sz w:val="22"/>
                <w:szCs w:val="22"/>
              </w:rPr>
              <w:t>) доля средств бюджета Белоярского района, выделяемых немуниципальным организациям (коммерческим, некоммерческим), в том числе социально ориентированным некоммерческим организациям, на предоставление услуг (работ), в общем объеме средств бюджета Белоярского района, выделяемых на предоставление услуг в сфере образования, процент;</w:t>
            </w:r>
          </w:p>
          <w:p w:rsidR="005B1BA9" w:rsidRPr="00897A9F" w:rsidRDefault="005B1BA9" w:rsidP="005B1BA9">
            <w:pPr>
              <w:widowControl w:val="0"/>
              <w:jc w:val="both"/>
              <w:rPr>
                <w:sz w:val="22"/>
                <w:szCs w:val="22"/>
              </w:rPr>
            </w:pPr>
            <w:r>
              <w:rPr>
                <w:sz w:val="22"/>
                <w:szCs w:val="22"/>
              </w:rPr>
              <w:t>19</w:t>
            </w:r>
            <w:r w:rsidRPr="00897A9F">
              <w:rPr>
                <w:sz w:val="22"/>
                <w:szCs w:val="22"/>
              </w:rPr>
              <w:t>) 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процент;</w:t>
            </w:r>
          </w:p>
          <w:p w:rsidR="005B1BA9" w:rsidRPr="00897A9F" w:rsidRDefault="005B1BA9" w:rsidP="005B1BA9">
            <w:pPr>
              <w:pStyle w:val="ConsPlusNormal"/>
              <w:ind w:firstLine="0"/>
              <w:jc w:val="both"/>
              <w:rPr>
                <w:rFonts w:ascii="Times New Roman" w:hAnsi="Times New Roman" w:cs="Times New Roman"/>
                <w:sz w:val="22"/>
                <w:szCs w:val="22"/>
              </w:rPr>
            </w:pPr>
            <w:proofErr w:type="gramStart"/>
            <w:r>
              <w:rPr>
                <w:rFonts w:ascii="Times New Roman" w:hAnsi="Times New Roman" w:cs="Times New Roman"/>
                <w:sz w:val="22"/>
                <w:szCs w:val="22"/>
              </w:rPr>
              <w:t>20</w:t>
            </w:r>
            <w:r w:rsidRPr="00897A9F">
              <w:rPr>
                <w:rFonts w:ascii="Times New Roman" w:hAnsi="Times New Roman" w:cs="Times New Roman"/>
                <w:sz w:val="22"/>
                <w:szCs w:val="22"/>
              </w:rPr>
              <w:t>)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процент;</w:t>
            </w:r>
            <w:proofErr w:type="gramEnd"/>
          </w:p>
          <w:p w:rsidR="005B1BA9" w:rsidRPr="00897A9F" w:rsidRDefault="005B1BA9" w:rsidP="005B1BA9">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21</w:t>
            </w:r>
            <w:r w:rsidRPr="00897A9F">
              <w:rPr>
                <w:rFonts w:ascii="Times New Roman" w:hAnsi="Times New Roman" w:cs="Times New Roman"/>
                <w:sz w:val="22"/>
                <w:szCs w:val="22"/>
              </w:rPr>
              <w:t>) 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 раз;</w:t>
            </w:r>
          </w:p>
          <w:p w:rsidR="005B1BA9" w:rsidRPr="00897A9F" w:rsidRDefault="005B1BA9" w:rsidP="005B1BA9">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22</w:t>
            </w:r>
            <w:r w:rsidRPr="00897A9F">
              <w:rPr>
                <w:rFonts w:ascii="Times New Roman" w:hAnsi="Times New Roman" w:cs="Times New Roman"/>
                <w:sz w:val="22"/>
                <w:szCs w:val="22"/>
              </w:rPr>
              <w:t>) доля педагогических работников, использующих сервисы федеральной информационно-сервисной платформы цифровой образовательной среды, процент;</w:t>
            </w:r>
          </w:p>
          <w:p w:rsidR="005B1BA9" w:rsidRPr="00897A9F" w:rsidRDefault="005B1BA9" w:rsidP="005B1BA9">
            <w:pPr>
              <w:widowControl w:val="0"/>
              <w:jc w:val="both"/>
              <w:rPr>
                <w:sz w:val="22"/>
                <w:szCs w:val="22"/>
              </w:rPr>
            </w:pPr>
            <w:r>
              <w:rPr>
                <w:sz w:val="22"/>
                <w:szCs w:val="22"/>
              </w:rPr>
              <w:t>23</w:t>
            </w:r>
            <w:r w:rsidRPr="00897A9F">
              <w:rPr>
                <w:sz w:val="22"/>
                <w:szCs w:val="22"/>
              </w:rPr>
              <w:t>) доля педагогических работников общеобразовательных организаций, прошедших повышение квалификации, в том числе в центрах непрерывного развития профессионального мастерства, процент;</w:t>
            </w:r>
          </w:p>
          <w:p w:rsidR="005B1BA9" w:rsidRPr="00897A9F" w:rsidRDefault="005B1BA9" w:rsidP="005B1BA9">
            <w:pPr>
              <w:widowControl w:val="0"/>
              <w:tabs>
                <w:tab w:val="num" w:pos="0"/>
                <w:tab w:val="left" w:pos="276"/>
              </w:tabs>
              <w:jc w:val="both"/>
              <w:rPr>
                <w:sz w:val="22"/>
                <w:szCs w:val="22"/>
              </w:rPr>
            </w:pPr>
            <w:r>
              <w:rPr>
                <w:sz w:val="22"/>
                <w:szCs w:val="22"/>
              </w:rPr>
              <w:t>24</w:t>
            </w:r>
            <w:r w:rsidRPr="00897A9F">
              <w:rPr>
                <w:sz w:val="22"/>
                <w:szCs w:val="22"/>
              </w:rPr>
              <w:t>) обеспечение выполнения полномочий и функций Комитета по образованию, процент;</w:t>
            </w:r>
          </w:p>
          <w:p w:rsidR="005B1BA9" w:rsidRPr="00897A9F" w:rsidRDefault="005B1BA9" w:rsidP="005B1BA9">
            <w:pPr>
              <w:pStyle w:val="ConsPlusNormal"/>
              <w:ind w:firstLine="0"/>
              <w:jc w:val="both"/>
              <w:rPr>
                <w:rFonts w:ascii="Times New Roman" w:hAnsi="Times New Roman"/>
                <w:sz w:val="22"/>
                <w:szCs w:val="22"/>
              </w:rPr>
            </w:pPr>
            <w:r>
              <w:rPr>
                <w:rFonts w:ascii="Times New Roman" w:hAnsi="Times New Roman"/>
                <w:sz w:val="22"/>
                <w:szCs w:val="22"/>
              </w:rPr>
              <w:t>25</w:t>
            </w:r>
            <w:r w:rsidRPr="00897A9F">
              <w:rPr>
                <w:rFonts w:ascii="Times New Roman" w:hAnsi="Times New Roman"/>
                <w:sz w:val="22"/>
                <w:szCs w:val="22"/>
              </w:rPr>
              <w:t>) доля муниципальных образовательных учреждений Белоярского района, соответствующих современным требованиям обучения, в общем количестве образовательных учреждений, процент;</w:t>
            </w:r>
          </w:p>
          <w:p w:rsidR="005B1BA9" w:rsidRDefault="005B1BA9" w:rsidP="005B1BA9">
            <w:pPr>
              <w:pStyle w:val="ConsPlusNormal"/>
              <w:ind w:firstLine="0"/>
              <w:jc w:val="both"/>
              <w:rPr>
                <w:rFonts w:ascii="Times New Roman" w:hAnsi="Times New Roman" w:cs="Times New Roman"/>
                <w:sz w:val="22"/>
                <w:szCs w:val="22"/>
              </w:rPr>
            </w:pPr>
            <w:r w:rsidRPr="00897A9F">
              <w:rPr>
                <w:rFonts w:ascii="Times New Roman" w:hAnsi="Times New Roman" w:cs="Times New Roman"/>
                <w:sz w:val="22"/>
                <w:szCs w:val="22"/>
              </w:rPr>
              <w:t>2</w:t>
            </w:r>
            <w:r>
              <w:rPr>
                <w:rFonts w:ascii="Times New Roman" w:hAnsi="Times New Roman" w:cs="Times New Roman"/>
                <w:sz w:val="22"/>
                <w:szCs w:val="22"/>
              </w:rPr>
              <w:t>6</w:t>
            </w:r>
            <w:r w:rsidRPr="00897A9F">
              <w:rPr>
                <w:rFonts w:ascii="Times New Roman" w:hAnsi="Times New Roman" w:cs="Times New Roman"/>
                <w:sz w:val="22"/>
                <w:szCs w:val="22"/>
              </w:rPr>
              <w:t xml:space="preserve">) доля обучающихся в муниципальных общеобразовательных учреждениях, занимающихся в первую смену, в общей </w:t>
            </w:r>
            <w:proofErr w:type="gramStart"/>
            <w:r w:rsidRPr="00897A9F">
              <w:rPr>
                <w:rFonts w:ascii="Times New Roman" w:hAnsi="Times New Roman" w:cs="Times New Roman"/>
                <w:sz w:val="22"/>
                <w:szCs w:val="22"/>
              </w:rPr>
              <w:t>численности</w:t>
            </w:r>
            <w:proofErr w:type="gramEnd"/>
            <w:r w:rsidRPr="00897A9F">
              <w:rPr>
                <w:rFonts w:ascii="Times New Roman" w:hAnsi="Times New Roman" w:cs="Times New Roman"/>
                <w:sz w:val="22"/>
                <w:szCs w:val="22"/>
              </w:rPr>
              <w:t xml:space="preserve"> обучающихся в муниципальных общеобразовательных учреждениях, процент;</w:t>
            </w:r>
          </w:p>
          <w:p w:rsidR="00C62370" w:rsidRPr="00897A9F" w:rsidRDefault="00C62370" w:rsidP="005B1BA9">
            <w:pPr>
              <w:pStyle w:val="ConsPlusNormal"/>
              <w:ind w:firstLine="0"/>
              <w:jc w:val="both"/>
              <w:rPr>
                <w:rFonts w:ascii="Times New Roman" w:hAnsi="Times New Roman" w:cs="Times New Roman"/>
                <w:sz w:val="22"/>
                <w:szCs w:val="22"/>
              </w:rPr>
            </w:pPr>
          </w:p>
          <w:p w:rsidR="005B1BA9" w:rsidRPr="00897A9F" w:rsidRDefault="005B1BA9" w:rsidP="005B1BA9">
            <w:pPr>
              <w:widowControl w:val="0"/>
              <w:tabs>
                <w:tab w:val="num" w:pos="0"/>
                <w:tab w:val="left" w:pos="276"/>
              </w:tabs>
              <w:jc w:val="both"/>
              <w:rPr>
                <w:sz w:val="22"/>
                <w:szCs w:val="22"/>
              </w:rPr>
            </w:pPr>
            <w:r>
              <w:rPr>
                <w:sz w:val="22"/>
                <w:szCs w:val="22"/>
              </w:rPr>
              <w:lastRenderedPageBreak/>
              <w:t>27</w:t>
            </w:r>
            <w:r w:rsidRPr="00897A9F">
              <w:rPr>
                <w:sz w:val="22"/>
                <w:szCs w:val="22"/>
              </w:rPr>
              <w:t>) количество мест в образовательных учреждениях, реализующих программу дошкольного образования, единиц;</w:t>
            </w:r>
          </w:p>
          <w:p w:rsidR="005B1BA9" w:rsidRPr="00897A9F" w:rsidRDefault="005B1BA9" w:rsidP="005B1BA9">
            <w:pPr>
              <w:widowControl w:val="0"/>
              <w:jc w:val="both"/>
              <w:rPr>
                <w:sz w:val="22"/>
                <w:szCs w:val="22"/>
                <w:lang w:eastAsia="en-US"/>
              </w:rPr>
            </w:pPr>
            <w:r>
              <w:rPr>
                <w:sz w:val="22"/>
                <w:szCs w:val="22"/>
                <w:lang w:eastAsia="en-US"/>
              </w:rPr>
              <w:t>28</w:t>
            </w:r>
            <w:r w:rsidRPr="00897A9F">
              <w:rPr>
                <w:sz w:val="22"/>
                <w:szCs w:val="22"/>
                <w:lang w:eastAsia="en-US"/>
              </w:rPr>
              <w:t>) доля общеобразовательных учреждений, расположенных в сельской местности, в которых созданы материально-технические условия для занятий физической культурой и спортом, в общем количестве общеобразовательных учреждений, расположенных в сельской местности, процент;</w:t>
            </w:r>
          </w:p>
          <w:p w:rsidR="005B1BA9" w:rsidRPr="0069315D" w:rsidRDefault="005B1BA9" w:rsidP="005B1BA9">
            <w:pPr>
              <w:widowControl w:val="0"/>
              <w:jc w:val="both"/>
              <w:rPr>
                <w:sz w:val="22"/>
                <w:szCs w:val="22"/>
                <w:lang w:eastAsia="en-US"/>
              </w:rPr>
            </w:pPr>
            <w:r>
              <w:rPr>
                <w:sz w:val="22"/>
                <w:szCs w:val="22"/>
                <w:lang w:eastAsia="en-US"/>
              </w:rPr>
              <w:t>29</w:t>
            </w:r>
            <w:r w:rsidRPr="00897A9F">
              <w:rPr>
                <w:sz w:val="22"/>
                <w:szCs w:val="22"/>
                <w:lang w:eastAsia="en-US"/>
              </w:rPr>
              <w:t xml:space="preserve">) </w:t>
            </w:r>
            <w:r w:rsidRPr="00897A9F">
              <w:rPr>
                <w:sz w:val="22"/>
                <w:szCs w:val="22"/>
              </w:rPr>
              <w:t xml:space="preserve">соотношение среднесписочной численности работников </w:t>
            </w:r>
            <w:r w:rsidRPr="0069315D">
              <w:rPr>
                <w:sz w:val="22"/>
                <w:szCs w:val="22"/>
              </w:rPr>
              <w:t>юридических лиц и индивидуальных предпринимателей, оказывающих услуги по организации питания в общеобразовательных организациях в 2020 году к уровню 2019 года</w:t>
            </w:r>
            <w:r w:rsidRPr="0069315D">
              <w:rPr>
                <w:sz w:val="22"/>
                <w:szCs w:val="22"/>
                <w:lang w:eastAsia="en-US"/>
              </w:rPr>
              <w:t>, процент;</w:t>
            </w:r>
          </w:p>
          <w:p w:rsidR="005B1BA9" w:rsidRPr="0069315D" w:rsidRDefault="005B1BA9" w:rsidP="005B1BA9">
            <w:pPr>
              <w:widowControl w:val="0"/>
              <w:jc w:val="both"/>
              <w:rPr>
                <w:sz w:val="22"/>
                <w:szCs w:val="22"/>
                <w:lang w:eastAsia="en-US"/>
              </w:rPr>
            </w:pPr>
            <w:r>
              <w:rPr>
                <w:rFonts w:eastAsia="Arial Unicode MS"/>
                <w:sz w:val="22"/>
                <w:szCs w:val="22"/>
              </w:rPr>
              <w:t>30</w:t>
            </w:r>
            <w:r w:rsidRPr="0069315D">
              <w:rPr>
                <w:rFonts w:eastAsia="Arial Unicode MS"/>
                <w:sz w:val="22"/>
                <w:szCs w:val="22"/>
              </w:rPr>
              <w:t>) число созданных новых мест в общеобразовательных учреждениях, соответствующих современным условиям обучения общего образования, единиц;</w:t>
            </w:r>
          </w:p>
          <w:p w:rsidR="005B1BA9" w:rsidRPr="00897A9F" w:rsidRDefault="005B1BA9" w:rsidP="005B1BA9">
            <w:pPr>
              <w:jc w:val="both"/>
              <w:rPr>
                <w:sz w:val="22"/>
                <w:szCs w:val="22"/>
              </w:rPr>
            </w:pPr>
            <w:r>
              <w:rPr>
                <w:sz w:val="22"/>
                <w:szCs w:val="22"/>
              </w:rPr>
              <w:t>31</w:t>
            </w:r>
            <w:r w:rsidRPr="0069315D">
              <w:rPr>
                <w:sz w:val="22"/>
                <w:szCs w:val="22"/>
              </w:rPr>
              <w:t xml:space="preserve">) доля общеобразовательных учреждений, в которых создана универсальная </w:t>
            </w:r>
            <w:proofErr w:type="spellStart"/>
            <w:r w:rsidRPr="0069315D">
              <w:rPr>
                <w:sz w:val="22"/>
                <w:szCs w:val="22"/>
              </w:rPr>
              <w:t>безбарьерная</w:t>
            </w:r>
            <w:proofErr w:type="spellEnd"/>
            <w:r w:rsidRPr="0069315D">
              <w:rPr>
                <w:sz w:val="22"/>
                <w:szCs w:val="22"/>
              </w:rPr>
              <w:t xml:space="preserve"> среда для инклюзивного образования детей-инвалидов, в общем количестве общеобразовательных учреждений, процент</w:t>
            </w:r>
          </w:p>
        </w:tc>
      </w:tr>
    </w:tbl>
    <w:p w:rsidR="005B1BA9" w:rsidRPr="005B1BA9" w:rsidRDefault="006D714F" w:rsidP="006D714F">
      <w:pPr>
        <w:ind w:firstLine="709"/>
        <w:jc w:val="right"/>
        <w:rPr>
          <w:sz w:val="24"/>
          <w:szCs w:val="24"/>
        </w:rPr>
      </w:pPr>
      <w:r>
        <w:rPr>
          <w:sz w:val="24"/>
          <w:szCs w:val="24"/>
        </w:rPr>
        <w:lastRenderedPageBreak/>
        <w:t>»;</w:t>
      </w:r>
    </w:p>
    <w:p w:rsidR="007C428B" w:rsidRPr="00897A9F" w:rsidRDefault="008D19C3" w:rsidP="00FA3C77">
      <w:pPr>
        <w:ind w:firstLine="709"/>
        <w:jc w:val="both"/>
        <w:rPr>
          <w:sz w:val="24"/>
          <w:szCs w:val="24"/>
        </w:rPr>
      </w:pPr>
      <w:r w:rsidRPr="00897A9F">
        <w:rPr>
          <w:sz w:val="24"/>
          <w:szCs w:val="24"/>
        </w:rPr>
        <w:t>2</w:t>
      </w:r>
      <w:r w:rsidR="002575C8" w:rsidRPr="00897A9F">
        <w:rPr>
          <w:sz w:val="24"/>
          <w:szCs w:val="24"/>
        </w:rPr>
        <w:t xml:space="preserve">) </w:t>
      </w:r>
      <w:r w:rsidR="007C428B" w:rsidRPr="00897A9F">
        <w:rPr>
          <w:sz w:val="24"/>
          <w:szCs w:val="24"/>
        </w:rPr>
        <w:t xml:space="preserve">позицию </w:t>
      </w:r>
      <w:r w:rsidR="00084901">
        <w:rPr>
          <w:sz w:val="24"/>
          <w:szCs w:val="24"/>
        </w:rPr>
        <w:t>1.</w:t>
      </w:r>
      <w:r w:rsidR="003C3EBE" w:rsidRPr="00897A9F">
        <w:rPr>
          <w:sz w:val="24"/>
          <w:szCs w:val="24"/>
        </w:rPr>
        <w:t xml:space="preserve">1.2 </w:t>
      </w:r>
      <w:r w:rsidR="00E84D31">
        <w:rPr>
          <w:sz w:val="24"/>
          <w:szCs w:val="24"/>
        </w:rPr>
        <w:t xml:space="preserve">позиции 1.1 </w:t>
      </w:r>
      <w:r w:rsidR="00E84D31">
        <w:rPr>
          <w:bCs/>
          <w:sz w:val="24"/>
          <w:szCs w:val="24"/>
        </w:rPr>
        <w:t>таблицы</w:t>
      </w:r>
      <w:r w:rsidR="00E84D31" w:rsidRPr="00897A9F">
        <w:rPr>
          <w:bCs/>
          <w:sz w:val="24"/>
          <w:szCs w:val="24"/>
        </w:rPr>
        <w:t xml:space="preserve"> 2 «</w:t>
      </w:r>
      <w:r w:rsidR="00E84D31" w:rsidRPr="00897A9F">
        <w:rPr>
          <w:sz w:val="24"/>
          <w:szCs w:val="24"/>
        </w:rPr>
        <w:t>Перечень основных мероприятий муниципальной программы, их связь с целевыми показателями</w:t>
      </w:r>
      <w:r w:rsidR="00E84D31" w:rsidRPr="00897A9F">
        <w:rPr>
          <w:bCs/>
          <w:sz w:val="24"/>
          <w:szCs w:val="24"/>
        </w:rPr>
        <w:t xml:space="preserve">» </w:t>
      </w:r>
      <w:r w:rsidR="00E84D31" w:rsidRPr="00897A9F">
        <w:rPr>
          <w:sz w:val="24"/>
          <w:szCs w:val="24"/>
        </w:rPr>
        <w:t xml:space="preserve">Программы </w:t>
      </w:r>
      <w:r w:rsidR="003C3EBE" w:rsidRPr="00897A9F">
        <w:rPr>
          <w:sz w:val="24"/>
          <w:szCs w:val="24"/>
        </w:rPr>
        <w:t>изложить в следующей редакции</w:t>
      </w:r>
      <w:r w:rsidR="007C428B" w:rsidRPr="00897A9F">
        <w:rPr>
          <w:sz w:val="24"/>
          <w:szCs w:val="24"/>
        </w:rPr>
        <w:t>:</w:t>
      </w:r>
    </w:p>
    <w:p w:rsidR="007C428B" w:rsidRPr="00897A9F" w:rsidRDefault="007C428B" w:rsidP="00897A9F">
      <w:pPr>
        <w:pStyle w:val="ConsPlusTitle"/>
        <w:jc w:val="both"/>
        <w:rPr>
          <w:rFonts w:ascii="Times New Roman" w:hAnsi="Times New Roman" w:cs="Times New Roman"/>
          <w:b w:val="0"/>
          <w:sz w:val="24"/>
          <w:szCs w:val="24"/>
        </w:rPr>
      </w:pPr>
      <w:r w:rsidRPr="00897A9F">
        <w:rPr>
          <w:rFonts w:ascii="Times New Roman" w:hAnsi="Times New Roman" w:cs="Times New Roman"/>
          <w:b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402"/>
        <w:gridCol w:w="2714"/>
        <w:gridCol w:w="3577"/>
      </w:tblGrid>
      <w:tr w:rsidR="00A33661" w:rsidRPr="00E84D31" w:rsidTr="00A33661">
        <w:trPr>
          <w:trHeight w:val="516"/>
          <w:jc w:val="center"/>
        </w:trPr>
        <w:tc>
          <w:tcPr>
            <w:tcW w:w="858" w:type="dxa"/>
            <w:shd w:val="clear" w:color="auto" w:fill="auto"/>
          </w:tcPr>
          <w:p w:rsidR="00A33661" w:rsidRPr="00E84D31" w:rsidRDefault="00A33661" w:rsidP="00897A9F">
            <w:pPr>
              <w:pStyle w:val="ConsPlusNormal"/>
              <w:ind w:firstLine="0"/>
              <w:jc w:val="center"/>
              <w:rPr>
                <w:rFonts w:ascii="Times New Roman" w:hAnsi="Times New Roman" w:cs="Times New Roman"/>
                <w:sz w:val="21"/>
                <w:szCs w:val="21"/>
              </w:rPr>
            </w:pPr>
            <w:r w:rsidRPr="00E84D31">
              <w:rPr>
                <w:rFonts w:ascii="Times New Roman" w:hAnsi="Times New Roman" w:cs="Times New Roman"/>
                <w:sz w:val="21"/>
                <w:szCs w:val="21"/>
              </w:rPr>
              <w:t xml:space="preserve">№ </w:t>
            </w:r>
            <w:proofErr w:type="gramStart"/>
            <w:r w:rsidRPr="00E84D31">
              <w:rPr>
                <w:rFonts w:ascii="Times New Roman" w:hAnsi="Times New Roman" w:cs="Times New Roman"/>
                <w:sz w:val="21"/>
                <w:szCs w:val="21"/>
              </w:rPr>
              <w:t>п</w:t>
            </w:r>
            <w:proofErr w:type="gramEnd"/>
            <w:r w:rsidRPr="00E84D31">
              <w:rPr>
                <w:rFonts w:ascii="Times New Roman" w:hAnsi="Times New Roman" w:cs="Times New Roman"/>
                <w:sz w:val="21"/>
                <w:szCs w:val="21"/>
              </w:rPr>
              <w:t>/п</w:t>
            </w:r>
          </w:p>
        </w:tc>
        <w:tc>
          <w:tcPr>
            <w:tcW w:w="2348" w:type="dxa"/>
            <w:shd w:val="clear" w:color="auto" w:fill="auto"/>
          </w:tcPr>
          <w:p w:rsidR="00A33661" w:rsidRPr="00E84D31" w:rsidRDefault="00A33661" w:rsidP="00897A9F">
            <w:pPr>
              <w:pStyle w:val="ConsPlusNormal"/>
              <w:ind w:firstLine="0"/>
              <w:jc w:val="center"/>
              <w:rPr>
                <w:rFonts w:ascii="Times New Roman" w:hAnsi="Times New Roman" w:cs="Times New Roman"/>
                <w:sz w:val="21"/>
                <w:szCs w:val="21"/>
              </w:rPr>
            </w:pPr>
            <w:r w:rsidRPr="00E84D31">
              <w:rPr>
                <w:rFonts w:ascii="Times New Roman" w:hAnsi="Times New Roman" w:cs="Times New Roman"/>
                <w:sz w:val="21"/>
                <w:szCs w:val="21"/>
              </w:rPr>
              <w:t>Наименование основного мероприятия</w:t>
            </w:r>
          </w:p>
        </w:tc>
        <w:tc>
          <w:tcPr>
            <w:tcW w:w="2653" w:type="dxa"/>
            <w:shd w:val="clear" w:color="auto" w:fill="auto"/>
          </w:tcPr>
          <w:p w:rsidR="00A33661" w:rsidRPr="00E84D31" w:rsidRDefault="00A33661" w:rsidP="00897A9F">
            <w:pPr>
              <w:pStyle w:val="ConsPlusNormal"/>
              <w:ind w:firstLine="0"/>
              <w:jc w:val="center"/>
              <w:rPr>
                <w:rFonts w:ascii="Times New Roman" w:hAnsi="Times New Roman" w:cs="Times New Roman"/>
                <w:sz w:val="21"/>
                <w:szCs w:val="21"/>
              </w:rPr>
            </w:pPr>
            <w:r w:rsidRPr="00E84D31">
              <w:rPr>
                <w:rFonts w:ascii="Times New Roman" w:hAnsi="Times New Roman" w:cs="Times New Roman"/>
                <w:sz w:val="21"/>
                <w:szCs w:val="21"/>
              </w:rPr>
              <w:t>Наименование целевого показателя</w:t>
            </w:r>
          </w:p>
        </w:tc>
        <w:tc>
          <w:tcPr>
            <w:tcW w:w="3497" w:type="dxa"/>
            <w:shd w:val="clear" w:color="auto" w:fill="auto"/>
          </w:tcPr>
          <w:p w:rsidR="00A33661" w:rsidRPr="00E84D31" w:rsidRDefault="00A33661" w:rsidP="00897A9F">
            <w:pPr>
              <w:pStyle w:val="ConsPlusNormal"/>
              <w:ind w:firstLine="0"/>
              <w:jc w:val="center"/>
              <w:rPr>
                <w:rFonts w:ascii="Times New Roman" w:hAnsi="Times New Roman" w:cs="Times New Roman"/>
                <w:sz w:val="21"/>
                <w:szCs w:val="21"/>
              </w:rPr>
            </w:pPr>
            <w:r w:rsidRPr="00E84D31">
              <w:rPr>
                <w:rFonts w:ascii="Times New Roman" w:hAnsi="Times New Roman" w:cs="Times New Roman"/>
                <w:sz w:val="21"/>
                <w:szCs w:val="21"/>
              </w:rPr>
              <w:t>Расчет значения целевого показателя</w:t>
            </w:r>
          </w:p>
        </w:tc>
      </w:tr>
      <w:tr w:rsidR="00A33661" w:rsidRPr="00E84D31" w:rsidTr="00A33661">
        <w:trPr>
          <w:trHeight w:val="1145"/>
          <w:jc w:val="center"/>
        </w:trPr>
        <w:tc>
          <w:tcPr>
            <w:tcW w:w="858" w:type="dxa"/>
            <w:vMerge w:val="restart"/>
            <w:tcBorders>
              <w:bottom w:val="single" w:sz="4" w:space="0" w:color="auto"/>
            </w:tcBorders>
            <w:shd w:val="clear" w:color="auto" w:fill="auto"/>
          </w:tcPr>
          <w:p w:rsidR="00A33661" w:rsidRPr="00E84D31" w:rsidRDefault="00A33661" w:rsidP="004931FB">
            <w:pPr>
              <w:pStyle w:val="ConsPlusNormal"/>
              <w:jc w:val="center"/>
              <w:rPr>
                <w:rFonts w:ascii="Times New Roman" w:hAnsi="Times New Roman" w:cs="Times New Roman"/>
                <w:sz w:val="21"/>
                <w:szCs w:val="21"/>
              </w:rPr>
            </w:pPr>
            <w:r w:rsidRPr="00E84D31">
              <w:rPr>
                <w:rFonts w:ascii="Times New Roman" w:hAnsi="Times New Roman" w:cs="Times New Roman"/>
                <w:sz w:val="21"/>
                <w:szCs w:val="21"/>
              </w:rPr>
              <w:t>11.1.2.</w:t>
            </w: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p w:rsidR="00A33661" w:rsidRPr="00E84D31" w:rsidRDefault="00A33661" w:rsidP="004931FB">
            <w:pPr>
              <w:pStyle w:val="ConsPlusNormal"/>
              <w:jc w:val="center"/>
              <w:rPr>
                <w:rFonts w:ascii="Times New Roman" w:hAnsi="Times New Roman" w:cs="Times New Roman"/>
                <w:sz w:val="21"/>
                <w:szCs w:val="21"/>
              </w:rPr>
            </w:pPr>
          </w:p>
        </w:tc>
        <w:tc>
          <w:tcPr>
            <w:tcW w:w="2348" w:type="dxa"/>
            <w:vMerge w:val="restart"/>
            <w:tcBorders>
              <w:bottom w:val="single" w:sz="4" w:space="0" w:color="auto"/>
            </w:tcBorders>
            <w:shd w:val="clear" w:color="auto" w:fill="auto"/>
          </w:tcPr>
          <w:p w:rsidR="00A33661" w:rsidRPr="00E84D31" w:rsidRDefault="00A33661" w:rsidP="004931FB">
            <w:pPr>
              <w:pStyle w:val="ConsPlusNormal"/>
              <w:ind w:firstLine="0"/>
              <w:jc w:val="both"/>
              <w:rPr>
                <w:rFonts w:ascii="Times New Roman" w:hAnsi="Times New Roman" w:cs="Times New Roman"/>
                <w:sz w:val="21"/>
                <w:szCs w:val="21"/>
              </w:rPr>
            </w:pPr>
            <w:r w:rsidRPr="00E84D31">
              <w:rPr>
                <w:rFonts w:ascii="Times New Roman" w:hAnsi="Times New Roman" w:cs="Times New Roman"/>
                <w:sz w:val="21"/>
                <w:szCs w:val="21"/>
              </w:rPr>
              <w:t>Обеспечение деятельности муниципальных общеобразовательных учреждений Белоярского района</w:t>
            </w:r>
          </w:p>
          <w:p w:rsidR="00A33661" w:rsidRPr="00E84D31" w:rsidRDefault="00A33661" w:rsidP="004931FB">
            <w:pPr>
              <w:pStyle w:val="ConsPlusNormal"/>
              <w:ind w:firstLine="0"/>
              <w:jc w:val="both"/>
              <w:rPr>
                <w:rFonts w:ascii="Times New Roman" w:hAnsi="Times New Roman" w:cs="Times New Roman"/>
                <w:sz w:val="21"/>
                <w:szCs w:val="21"/>
              </w:rPr>
            </w:pPr>
          </w:p>
          <w:p w:rsidR="00A33661" w:rsidRPr="00E84D31" w:rsidRDefault="00A33661" w:rsidP="004931FB">
            <w:pPr>
              <w:pStyle w:val="ConsPlusNormal"/>
              <w:ind w:firstLine="0"/>
              <w:jc w:val="both"/>
              <w:rPr>
                <w:rFonts w:ascii="Times New Roman" w:hAnsi="Times New Roman" w:cs="Times New Roman"/>
                <w:sz w:val="21"/>
                <w:szCs w:val="21"/>
              </w:rPr>
            </w:pPr>
          </w:p>
          <w:p w:rsidR="00A33661" w:rsidRPr="00E84D31" w:rsidRDefault="00A33661" w:rsidP="004931FB">
            <w:pPr>
              <w:pStyle w:val="ConsPlusNormal"/>
              <w:ind w:firstLine="0"/>
              <w:jc w:val="both"/>
              <w:rPr>
                <w:rFonts w:ascii="Times New Roman" w:hAnsi="Times New Roman" w:cs="Times New Roman"/>
                <w:sz w:val="21"/>
                <w:szCs w:val="21"/>
              </w:rPr>
            </w:pPr>
          </w:p>
          <w:p w:rsidR="00A33661" w:rsidRPr="00E84D31" w:rsidRDefault="00A33661" w:rsidP="004931FB">
            <w:pPr>
              <w:pStyle w:val="ConsPlusNormal"/>
              <w:ind w:firstLine="0"/>
              <w:jc w:val="both"/>
              <w:rPr>
                <w:rFonts w:ascii="Times New Roman" w:hAnsi="Times New Roman" w:cs="Times New Roman"/>
                <w:sz w:val="21"/>
                <w:szCs w:val="21"/>
              </w:rPr>
            </w:pPr>
          </w:p>
          <w:p w:rsidR="00A33661" w:rsidRPr="00E84D31" w:rsidRDefault="00A33661" w:rsidP="004931FB">
            <w:pPr>
              <w:pStyle w:val="ConsPlusNormal"/>
              <w:ind w:firstLine="0"/>
              <w:jc w:val="both"/>
              <w:rPr>
                <w:rFonts w:ascii="Times New Roman" w:hAnsi="Times New Roman" w:cs="Times New Roman"/>
                <w:sz w:val="21"/>
                <w:szCs w:val="21"/>
              </w:rPr>
            </w:pPr>
          </w:p>
          <w:p w:rsidR="00A33661" w:rsidRPr="00E84D31" w:rsidRDefault="00A33661" w:rsidP="004931FB">
            <w:pPr>
              <w:pStyle w:val="ConsPlusNormal"/>
              <w:ind w:firstLine="0"/>
              <w:jc w:val="both"/>
              <w:rPr>
                <w:rFonts w:ascii="Times New Roman" w:hAnsi="Times New Roman" w:cs="Times New Roman"/>
                <w:sz w:val="21"/>
                <w:szCs w:val="21"/>
              </w:rPr>
            </w:pPr>
          </w:p>
          <w:p w:rsidR="00A33661" w:rsidRPr="00E84D31" w:rsidRDefault="00A33661" w:rsidP="004931FB">
            <w:pPr>
              <w:pStyle w:val="ConsPlusNormal"/>
              <w:ind w:firstLine="0"/>
              <w:jc w:val="both"/>
              <w:rPr>
                <w:rFonts w:ascii="Times New Roman" w:hAnsi="Times New Roman" w:cs="Times New Roman"/>
                <w:sz w:val="21"/>
                <w:szCs w:val="21"/>
              </w:rPr>
            </w:pPr>
          </w:p>
          <w:p w:rsidR="00A33661" w:rsidRPr="00E84D31" w:rsidRDefault="00A33661" w:rsidP="004931FB">
            <w:pPr>
              <w:pStyle w:val="ConsPlusNormal"/>
              <w:ind w:firstLine="0"/>
              <w:jc w:val="both"/>
              <w:rPr>
                <w:rFonts w:ascii="Times New Roman" w:hAnsi="Times New Roman" w:cs="Times New Roman"/>
                <w:sz w:val="21"/>
                <w:szCs w:val="21"/>
              </w:rPr>
            </w:pPr>
          </w:p>
          <w:p w:rsidR="00A33661" w:rsidRPr="00E84D31" w:rsidRDefault="00A33661" w:rsidP="004931FB">
            <w:pPr>
              <w:pStyle w:val="ConsPlusNormal"/>
              <w:ind w:firstLine="0"/>
              <w:jc w:val="both"/>
              <w:rPr>
                <w:rFonts w:ascii="Times New Roman" w:hAnsi="Times New Roman" w:cs="Times New Roman"/>
                <w:sz w:val="21"/>
                <w:szCs w:val="21"/>
              </w:rPr>
            </w:pPr>
          </w:p>
          <w:p w:rsidR="00A33661" w:rsidRPr="00E84D31" w:rsidRDefault="00A33661" w:rsidP="004931FB">
            <w:pPr>
              <w:pStyle w:val="ConsPlusNormal"/>
              <w:ind w:firstLine="0"/>
              <w:jc w:val="both"/>
              <w:rPr>
                <w:rFonts w:ascii="Times New Roman" w:hAnsi="Times New Roman" w:cs="Times New Roman"/>
                <w:sz w:val="21"/>
                <w:szCs w:val="21"/>
              </w:rPr>
            </w:pPr>
          </w:p>
          <w:p w:rsidR="00A33661" w:rsidRPr="00E84D31" w:rsidRDefault="00A33661" w:rsidP="004931FB">
            <w:pPr>
              <w:pStyle w:val="ConsPlusNormal"/>
              <w:ind w:firstLine="0"/>
              <w:jc w:val="both"/>
              <w:rPr>
                <w:rFonts w:ascii="Times New Roman" w:hAnsi="Times New Roman" w:cs="Times New Roman"/>
                <w:sz w:val="21"/>
                <w:szCs w:val="21"/>
              </w:rPr>
            </w:pPr>
          </w:p>
        </w:tc>
        <w:tc>
          <w:tcPr>
            <w:tcW w:w="2653" w:type="dxa"/>
            <w:tcBorders>
              <w:bottom w:val="single" w:sz="4" w:space="0" w:color="auto"/>
            </w:tcBorders>
            <w:shd w:val="clear" w:color="auto" w:fill="auto"/>
          </w:tcPr>
          <w:p w:rsidR="00A33661" w:rsidRPr="00E84D31" w:rsidRDefault="00A33661" w:rsidP="00E84D31">
            <w:pPr>
              <w:pStyle w:val="110"/>
              <w:spacing w:after="0" w:line="240" w:lineRule="auto"/>
              <w:rPr>
                <w:rFonts w:ascii="Times New Roman" w:hAnsi="Times New Roman"/>
                <w:sz w:val="21"/>
                <w:szCs w:val="21"/>
                <w:lang w:val="ru-RU"/>
              </w:rPr>
            </w:pPr>
            <w:r w:rsidRPr="00E84D31">
              <w:rPr>
                <w:rFonts w:ascii="Times New Roman" w:hAnsi="Times New Roman"/>
                <w:sz w:val="21"/>
                <w:szCs w:val="21"/>
                <w:lang w:val="ru-RU"/>
              </w:rPr>
              <w:t xml:space="preserve">Численность </w:t>
            </w:r>
            <w:proofErr w:type="gramStart"/>
            <w:r w:rsidRPr="00E84D31">
              <w:rPr>
                <w:rFonts w:ascii="Times New Roman" w:hAnsi="Times New Roman"/>
                <w:sz w:val="21"/>
                <w:szCs w:val="21"/>
                <w:lang w:val="ru-RU"/>
              </w:rPr>
              <w:t>обучающихся</w:t>
            </w:r>
            <w:proofErr w:type="gramEnd"/>
            <w:r w:rsidRPr="00E84D31">
              <w:rPr>
                <w:rFonts w:ascii="Times New Roman" w:hAnsi="Times New Roman"/>
                <w:sz w:val="21"/>
                <w:szCs w:val="21"/>
                <w:lang w:val="ru-RU"/>
              </w:rPr>
              <w:t xml:space="preserve">  в возрасте   15 – 21 года по основным общеобразовательным програм</w:t>
            </w:r>
            <w:r>
              <w:rPr>
                <w:rFonts w:ascii="Times New Roman" w:hAnsi="Times New Roman"/>
                <w:sz w:val="21"/>
                <w:szCs w:val="21"/>
                <w:lang w:val="ru-RU"/>
              </w:rPr>
              <w:t>мам</w:t>
            </w:r>
          </w:p>
        </w:tc>
        <w:tc>
          <w:tcPr>
            <w:tcW w:w="3497" w:type="dxa"/>
            <w:tcBorders>
              <w:bottom w:val="single" w:sz="4" w:space="0" w:color="auto"/>
            </w:tcBorders>
            <w:shd w:val="clear" w:color="auto" w:fill="auto"/>
          </w:tcPr>
          <w:p w:rsidR="00A33661" w:rsidRPr="00E84D31" w:rsidRDefault="00A33661" w:rsidP="00E84D31">
            <w:pPr>
              <w:pStyle w:val="ConsPlusNormal"/>
              <w:ind w:firstLine="0"/>
              <w:jc w:val="both"/>
              <w:rPr>
                <w:rFonts w:ascii="Times New Roman" w:hAnsi="Times New Roman"/>
                <w:sz w:val="21"/>
                <w:szCs w:val="21"/>
              </w:rPr>
            </w:pPr>
            <w:r w:rsidRPr="00E84D31">
              <w:rPr>
                <w:rFonts w:ascii="Times New Roman" w:hAnsi="Times New Roman" w:cs="Times New Roman"/>
                <w:sz w:val="21"/>
                <w:szCs w:val="21"/>
              </w:rPr>
              <w:t xml:space="preserve">Показатель определяется как фактическое количество человек </w:t>
            </w:r>
            <w:r w:rsidRPr="00E84D31">
              <w:rPr>
                <w:rFonts w:ascii="Times New Roman" w:hAnsi="Times New Roman"/>
                <w:sz w:val="21"/>
                <w:szCs w:val="21"/>
              </w:rPr>
              <w:t>в возрасте 15 – 21 года, которые обучаются по основным общеобразовательным программа</w:t>
            </w:r>
            <w:r>
              <w:rPr>
                <w:rFonts w:ascii="Times New Roman" w:hAnsi="Times New Roman"/>
                <w:sz w:val="21"/>
                <w:szCs w:val="21"/>
              </w:rPr>
              <w:t>м</w:t>
            </w:r>
          </w:p>
        </w:tc>
      </w:tr>
      <w:tr w:rsidR="00A33661" w:rsidRPr="00E84D31" w:rsidTr="00A33661">
        <w:trPr>
          <w:trHeight w:val="516"/>
          <w:jc w:val="center"/>
        </w:trPr>
        <w:tc>
          <w:tcPr>
            <w:tcW w:w="858" w:type="dxa"/>
            <w:vMerge/>
            <w:shd w:val="clear" w:color="auto" w:fill="auto"/>
          </w:tcPr>
          <w:p w:rsidR="00A33661" w:rsidRPr="00E84D31" w:rsidRDefault="00A33661" w:rsidP="00897A9F">
            <w:pPr>
              <w:pStyle w:val="ConsPlusNormal"/>
              <w:ind w:firstLine="0"/>
              <w:jc w:val="center"/>
              <w:rPr>
                <w:rFonts w:ascii="Times New Roman" w:hAnsi="Times New Roman" w:cs="Times New Roman"/>
                <w:sz w:val="21"/>
                <w:szCs w:val="21"/>
              </w:rPr>
            </w:pPr>
          </w:p>
        </w:tc>
        <w:tc>
          <w:tcPr>
            <w:tcW w:w="2348" w:type="dxa"/>
            <w:vMerge/>
            <w:shd w:val="clear" w:color="auto" w:fill="auto"/>
          </w:tcPr>
          <w:p w:rsidR="00A33661" w:rsidRPr="00E84D31" w:rsidRDefault="00A33661" w:rsidP="00897A9F">
            <w:pPr>
              <w:pStyle w:val="ConsPlusNormal"/>
              <w:ind w:firstLine="0"/>
              <w:jc w:val="center"/>
              <w:rPr>
                <w:rFonts w:ascii="Times New Roman" w:hAnsi="Times New Roman" w:cs="Times New Roman"/>
                <w:sz w:val="21"/>
                <w:szCs w:val="21"/>
              </w:rPr>
            </w:pPr>
          </w:p>
        </w:tc>
        <w:tc>
          <w:tcPr>
            <w:tcW w:w="2653" w:type="dxa"/>
            <w:shd w:val="clear" w:color="auto" w:fill="auto"/>
          </w:tcPr>
          <w:p w:rsidR="00A33661" w:rsidRPr="00E84D31" w:rsidRDefault="00A33661" w:rsidP="004931FB">
            <w:pPr>
              <w:pStyle w:val="ConsPlusNormal"/>
              <w:ind w:firstLine="0"/>
              <w:jc w:val="both"/>
              <w:rPr>
                <w:rFonts w:ascii="Times New Roman" w:hAnsi="Times New Roman" w:cs="Times New Roman"/>
                <w:sz w:val="21"/>
                <w:szCs w:val="21"/>
              </w:rPr>
            </w:pPr>
            <w:r w:rsidRPr="00E84D31">
              <w:rPr>
                <w:rFonts w:ascii="Times New Roman" w:hAnsi="Times New Roman" w:cs="Times New Roman"/>
                <w:sz w:val="21"/>
                <w:szCs w:val="21"/>
              </w:rPr>
              <w:t xml:space="preserve">Доля населения в возрасте 7 – 18 лет, охваченных образованием с учетом образовательных потребностей и запросов учащихся, в том числе имеющих ограниченные возможности здоровья (в общей численности населения в возрасте 7 – 18 лет) </w:t>
            </w:r>
          </w:p>
        </w:tc>
        <w:tc>
          <w:tcPr>
            <w:tcW w:w="3497" w:type="dxa"/>
            <w:shd w:val="clear" w:color="auto" w:fill="auto"/>
          </w:tcPr>
          <w:p w:rsidR="00A33661" w:rsidRPr="00E84D31" w:rsidRDefault="00A33661" w:rsidP="004931FB">
            <w:pPr>
              <w:pStyle w:val="ConsPlusNormal"/>
              <w:ind w:firstLine="0"/>
              <w:jc w:val="both"/>
              <w:rPr>
                <w:rFonts w:ascii="Times New Roman" w:hAnsi="Times New Roman" w:cs="Times New Roman"/>
                <w:sz w:val="21"/>
                <w:szCs w:val="21"/>
              </w:rPr>
            </w:pPr>
            <w:r w:rsidRPr="00E84D31">
              <w:rPr>
                <w:rFonts w:ascii="Times New Roman" w:hAnsi="Times New Roman" w:cs="Times New Roman"/>
                <w:sz w:val="21"/>
                <w:szCs w:val="21"/>
              </w:rPr>
              <w:t xml:space="preserve">Показатель определяется по формуле: </w:t>
            </w:r>
          </w:p>
          <w:p w:rsidR="00A33661" w:rsidRPr="00E84D31" w:rsidRDefault="00A33661" w:rsidP="004931FB">
            <w:pPr>
              <w:pStyle w:val="ConsPlusNormal"/>
              <w:ind w:firstLine="0"/>
              <w:jc w:val="both"/>
              <w:rPr>
                <w:rFonts w:ascii="Times New Roman" w:hAnsi="Times New Roman" w:cs="Times New Roman"/>
                <w:sz w:val="21"/>
                <w:szCs w:val="21"/>
              </w:rPr>
            </w:pPr>
            <w:r w:rsidRPr="00E84D31">
              <w:rPr>
                <w:rFonts w:ascii="Times New Roman" w:hAnsi="Times New Roman" w:cs="Times New Roman"/>
                <w:sz w:val="21"/>
                <w:szCs w:val="21"/>
              </w:rPr>
              <w:t>(</w:t>
            </w:r>
            <w:proofErr w:type="spellStart"/>
            <w:r w:rsidRPr="00E84D31">
              <w:rPr>
                <w:rFonts w:ascii="Times New Roman" w:hAnsi="Times New Roman" w:cs="Times New Roman"/>
                <w:sz w:val="21"/>
                <w:szCs w:val="21"/>
              </w:rPr>
              <w:t>Чооо</w:t>
            </w:r>
            <w:proofErr w:type="spellEnd"/>
            <w:r w:rsidRPr="00E84D31">
              <w:rPr>
                <w:rFonts w:ascii="Times New Roman" w:hAnsi="Times New Roman" w:cs="Times New Roman"/>
                <w:sz w:val="21"/>
                <w:szCs w:val="21"/>
              </w:rPr>
              <w:t xml:space="preserve"> / Чнас</w:t>
            </w:r>
            <w:r w:rsidRPr="00E84D31">
              <w:rPr>
                <w:rFonts w:ascii="Times New Roman" w:hAnsi="Times New Roman" w:cs="Times New Roman"/>
                <w:sz w:val="21"/>
                <w:szCs w:val="21"/>
                <w:vertAlign w:val="subscript"/>
              </w:rPr>
              <w:t>7-18</w:t>
            </w:r>
            <w:r w:rsidRPr="00E84D31">
              <w:rPr>
                <w:rFonts w:ascii="Times New Roman" w:hAnsi="Times New Roman" w:cs="Times New Roman"/>
                <w:sz w:val="21"/>
                <w:szCs w:val="21"/>
              </w:rPr>
              <w:t>) * 100, где:</w:t>
            </w:r>
          </w:p>
          <w:p w:rsidR="00A33661" w:rsidRPr="00E84D31" w:rsidRDefault="00A33661" w:rsidP="004931FB">
            <w:pPr>
              <w:pStyle w:val="ConsPlusNormal"/>
              <w:ind w:firstLine="0"/>
              <w:jc w:val="both"/>
              <w:rPr>
                <w:rFonts w:ascii="Times New Roman" w:hAnsi="Times New Roman" w:cs="Times New Roman"/>
                <w:sz w:val="21"/>
                <w:szCs w:val="21"/>
              </w:rPr>
            </w:pPr>
            <w:proofErr w:type="spellStart"/>
            <w:r w:rsidRPr="00E84D31">
              <w:rPr>
                <w:rFonts w:ascii="Times New Roman" w:hAnsi="Times New Roman" w:cs="Times New Roman"/>
                <w:sz w:val="21"/>
                <w:szCs w:val="21"/>
              </w:rPr>
              <w:t>Чооо</w:t>
            </w:r>
            <w:proofErr w:type="spellEnd"/>
            <w:r w:rsidRPr="00E84D31">
              <w:rPr>
                <w:rFonts w:ascii="Times New Roman" w:hAnsi="Times New Roman" w:cs="Times New Roman"/>
                <w:sz w:val="21"/>
                <w:szCs w:val="21"/>
              </w:rPr>
              <w:t xml:space="preserve"> – численность населения в возрасте 7 – 18 лет, охваченная образованием с учетом образовательных потребностей и запросов обучающихся, в том числе имеющих ограниченные возможности здоровья (периодическая отчетность, </w:t>
            </w:r>
            <w:hyperlink r:id="rId10" w:history="1">
              <w:r w:rsidRPr="00E84D31">
                <w:rPr>
                  <w:rFonts w:ascii="Times New Roman" w:hAnsi="Times New Roman" w:cs="Times New Roman"/>
                  <w:sz w:val="21"/>
                  <w:szCs w:val="21"/>
                </w:rPr>
                <w:t>форма № ОО-1</w:t>
              </w:r>
            </w:hyperlink>
            <w:r w:rsidRPr="00E84D31">
              <w:rPr>
                <w:rFonts w:ascii="Times New Roman" w:hAnsi="Times New Roman" w:cs="Times New Roman"/>
                <w:sz w:val="21"/>
                <w:szCs w:val="21"/>
              </w:rPr>
              <w:t>, численность детей в возрасте 7 – 18 лет, охваченных образованием);</w:t>
            </w:r>
          </w:p>
          <w:p w:rsidR="00A33661" w:rsidRPr="00E84D31" w:rsidRDefault="00A33661" w:rsidP="004931FB">
            <w:pPr>
              <w:pStyle w:val="ConsPlusNormal"/>
              <w:ind w:firstLine="0"/>
              <w:jc w:val="both"/>
              <w:rPr>
                <w:rFonts w:ascii="Times New Roman" w:hAnsi="Times New Roman" w:cs="Times New Roman"/>
                <w:sz w:val="21"/>
                <w:szCs w:val="21"/>
              </w:rPr>
            </w:pPr>
            <w:r w:rsidRPr="00E84D31">
              <w:rPr>
                <w:rFonts w:ascii="Times New Roman" w:hAnsi="Times New Roman" w:cs="Times New Roman"/>
                <w:sz w:val="21"/>
                <w:szCs w:val="21"/>
              </w:rPr>
              <w:t>Чнас</w:t>
            </w:r>
            <w:r w:rsidRPr="00E84D31">
              <w:rPr>
                <w:rFonts w:ascii="Times New Roman" w:hAnsi="Times New Roman" w:cs="Times New Roman"/>
                <w:sz w:val="21"/>
                <w:szCs w:val="21"/>
                <w:vertAlign w:val="subscript"/>
              </w:rPr>
              <w:t>7-18</w:t>
            </w:r>
            <w:r w:rsidRPr="00E84D31">
              <w:rPr>
                <w:rFonts w:ascii="Times New Roman" w:hAnsi="Times New Roman" w:cs="Times New Roman"/>
                <w:sz w:val="21"/>
                <w:szCs w:val="21"/>
              </w:rPr>
              <w:t xml:space="preserve"> – численность населения в возрасте 7 – 18 лет (демографические данные населения в возрасте 7 – 18 лет)</w:t>
            </w:r>
          </w:p>
        </w:tc>
      </w:tr>
      <w:tr w:rsidR="00A33661" w:rsidRPr="00E84D31" w:rsidTr="00A33661">
        <w:trPr>
          <w:trHeight w:val="516"/>
          <w:jc w:val="center"/>
        </w:trPr>
        <w:tc>
          <w:tcPr>
            <w:tcW w:w="858" w:type="dxa"/>
            <w:vMerge/>
            <w:shd w:val="clear" w:color="auto" w:fill="auto"/>
          </w:tcPr>
          <w:p w:rsidR="00A33661" w:rsidRPr="00E84D31" w:rsidRDefault="00A33661" w:rsidP="00897A9F">
            <w:pPr>
              <w:pStyle w:val="ConsPlusNormal"/>
              <w:ind w:firstLine="0"/>
              <w:jc w:val="center"/>
              <w:rPr>
                <w:rFonts w:ascii="Times New Roman" w:hAnsi="Times New Roman" w:cs="Times New Roman"/>
                <w:sz w:val="21"/>
                <w:szCs w:val="21"/>
              </w:rPr>
            </w:pPr>
          </w:p>
        </w:tc>
        <w:tc>
          <w:tcPr>
            <w:tcW w:w="2348" w:type="dxa"/>
            <w:vMerge/>
            <w:shd w:val="clear" w:color="auto" w:fill="auto"/>
          </w:tcPr>
          <w:p w:rsidR="00A33661" w:rsidRPr="00E84D31" w:rsidRDefault="00A33661" w:rsidP="00897A9F">
            <w:pPr>
              <w:pStyle w:val="ConsPlusNormal"/>
              <w:ind w:firstLine="0"/>
              <w:jc w:val="center"/>
              <w:rPr>
                <w:rFonts w:ascii="Times New Roman" w:hAnsi="Times New Roman" w:cs="Times New Roman"/>
                <w:sz w:val="21"/>
                <w:szCs w:val="21"/>
              </w:rPr>
            </w:pPr>
          </w:p>
        </w:tc>
        <w:tc>
          <w:tcPr>
            <w:tcW w:w="2653" w:type="dxa"/>
            <w:shd w:val="clear" w:color="auto" w:fill="auto"/>
          </w:tcPr>
          <w:p w:rsidR="00A33661" w:rsidRPr="00E84D31" w:rsidRDefault="00A33661" w:rsidP="004931FB">
            <w:pPr>
              <w:pStyle w:val="ConsPlusNormal"/>
              <w:ind w:firstLine="0"/>
              <w:jc w:val="both"/>
              <w:rPr>
                <w:rFonts w:ascii="Times New Roman" w:hAnsi="Times New Roman" w:cs="Times New Roman"/>
                <w:sz w:val="21"/>
                <w:szCs w:val="21"/>
              </w:rPr>
            </w:pPr>
            <w:r w:rsidRPr="00E84D31">
              <w:rPr>
                <w:rFonts w:ascii="Times New Roman" w:hAnsi="Times New Roman"/>
                <w:sz w:val="21"/>
                <w:szCs w:val="21"/>
              </w:rPr>
              <w:t xml:space="preserve">Отношение среднемесячной заработной платы педагогических работников общеобразовательных учреждений к среднемесячной заработной плате  </w:t>
            </w:r>
            <w:proofErr w:type="gramStart"/>
            <w:r w:rsidRPr="00E84D31">
              <w:rPr>
                <w:rFonts w:ascii="Times New Roman" w:hAnsi="Times New Roman"/>
                <w:sz w:val="21"/>
                <w:szCs w:val="21"/>
              </w:rPr>
              <w:t>в</w:t>
            </w:r>
            <w:proofErr w:type="gramEnd"/>
            <w:r w:rsidRPr="00E84D31">
              <w:rPr>
                <w:rFonts w:ascii="Times New Roman" w:hAnsi="Times New Roman"/>
                <w:sz w:val="21"/>
                <w:szCs w:val="21"/>
              </w:rPr>
              <w:t xml:space="preserve"> </w:t>
            </w:r>
            <w:proofErr w:type="gramStart"/>
            <w:r w:rsidRPr="00E84D31">
              <w:rPr>
                <w:rFonts w:ascii="Times New Roman" w:hAnsi="Times New Roman"/>
                <w:sz w:val="21"/>
                <w:szCs w:val="21"/>
              </w:rPr>
              <w:t>Ханты-Мансийском</w:t>
            </w:r>
            <w:proofErr w:type="gramEnd"/>
            <w:r w:rsidRPr="00E84D31">
              <w:rPr>
                <w:rFonts w:ascii="Times New Roman" w:hAnsi="Times New Roman"/>
                <w:sz w:val="21"/>
                <w:szCs w:val="21"/>
              </w:rPr>
              <w:t xml:space="preserve"> автономном округе – Югре</w:t>
            </w:r>
          </w:p>
        </w:tc>
        <w:tc>
          <w:tcPr>
            <w:tcW w:w="3497" w:type="dxa"/>
            <w:shd w:val="clear" w:color="auto" w:fill="auto"/>
          </w:tcPr>
          <w:p w:rsidR="00A33661" w:rsidRPr="00E84D31" w:rsidRDefault="00A33661" w:rsidP="004931FB">
            <w:pPr>
              <w:pStyle w:val="ConsPlusNormal"/>
              <w:ind w:firstLine="0"/>
              <w:jc w:val="both"/>
              <w:rPr>
                <w:rFonts w:ascii="Times New Roman" w:hAnsi="Times New Roman" w:cs="Times New Roman"/>
                <w:sz w:val="21"/>
                <w:szCs w:val="21"/>
              </w:rPr>
            </w:pPr>
            <w:r w:rsidRPr="00E84D31">
              <w:rPr>
                <w:rFonts w:ascii="Times New Roman" w:hAnsi="Times New Roman" w:cs="Times New Roman"/>
                <w:sz w:val="21"/>
                <w:szCs w:val="21"/>
              </w:rPr>
              <w:t xml:space="preserve">Показатель определяется по формуле: </w:t>
            </w:r>
          </w:p>
          <w:p w:rsidR="00A33661" w:rsidRPr="00E84D31" w:rsidRDefault="00A33661" w:rsidP="004931FB">
            <w:pPr>
              <w:pStyle w:val="ConsPlusNormal"/>
              <w:ind w:firstLine="0"/>
              <w:jc w:val="both"/>
              <w:rPr>
                <w:rFonts w:ascii="Times New Roman" w:hAnsi="Times New Roman" w:cs="Times New Roman"/>
                <w:sz w:val="21"/>
                <w:szCs w:val="21"/>
              </w:rPr>
            </w:pPr>
            <w:r w:rsidRPr="00E84D31">
              <w:rPr>
                <w:rFonts w:ascii="Times New Roman" w:hAnsi="Times New Roman" w:cs="Times New Roman"/>
                <w:sz w:val="21"/>
                <w:szCs w:val="21"/>
              </w:rPr>
              <w:t>(ЗП</w:t>
            </w:r>
            <w:proofErr w:type="gramStart"/>
            <w:r w:rsidRPr="00E84D31">
              <w:rPr>
                <w:rFonts w:ascii="Times New Roman" w:hAnsi="Times New Roman" w:cs="Times New Roman"/>
                <w:sz w:val="21"/>
                <w:szCs w:val="21"/>
                <w:vertAlign w:val="subscript"/>
              </w:rPr>
              <w:t>1</w:t>
            </w:r>
            <w:proofErr w:type="gramEnd"/>
            <w:r w:rsidRPr="00E84D31">
              <w:rPr>
                <w:rFonts w:ascii="Times New Roman" w:hAnsi="Times New Roman" w:cs="Times New Roman"/>
                <w:sz w:val="21"/>
                <w:szCs w:val="21"/>
              </w:rPr>
              <w:t xml:space="preserve"> / ЗП</w:t>
            </w:r>
            <w:r w:rsidRPr="00E84D31">
              <w:rPr>
                <w:rFonts w:ascii="Times New Roman" w:hAnsi="Times New Roman" w:cs="Times New Roman"/>
                <w:sz w:val="21"/>
                <w:szCs w:val="21"/>
                <w:vertAlign w:val="subscript"/>
              </w:rPr>
              <w:t>2</w:t>
            </w:r>
            <w:r w:rsidRPr="00E84D31">
              <w:rPr>
                <w:rFonts w:ascii="Times New Roman" w:hAnsi="Times New Roman" w:cs="Times New Roman"/>
                <w:sz w:val="21"/>
                <w:szCs w:val="21"/>
              </w:rPr>
              <w:t>) * 100,</w:t>
            </w:r>
          </w:p>
          <w:p w:rsidR="00A33661" w:rsidRPr="00E84D31" w:rsidRDefault="00A33661" w:rsidP="004931FB">
            <w:pPr>
              <w:pStyle w:val="ConsPlusNormal"/>
              <w:ind w:firstLine="0"/>
              <w:jc w:val="both"/>
              <w:rPr>
                <w:rFonts w:ascii="Times New Roman" w:hAnsi="Times New Roman" w:cs="Times New Roman"/>
                <w:sz w:val="21"/>
                <w:szCs w:val="21"/>
              </w:rPr>
            </w:pPr>
            <w:proofErr w:type="spellStart"/>
            <w:r w:rsidRPr="00E84D31">
              <w:rPr>
                <w:rFonts w:ascii="Times New Roman" w:hAnsi="Times New Roman" w:cs="Times New Roman"/>
                <w:sz w:val="21"/>
                <w:szCs w:val="21"/>
              </w:rPr>
              <w:t>Зп</w:t>
            </w:r>
            <w:proofErr w:type="gramStart"/>
            <w:r w:rsidRPr="00E84D31">
              <w:rPr>
                <w:rFonts w:ascii="Times New Roman" w:hAnsi="Times New Roman" w:cs="Times New Roman"/>
                <w:sz w:val="21"/>
                <w:szCs w:val="21"/>
              </w:rPr>
              <w:t>i</w:t>
            </w:r>
            <w:proofErr w:type="spellEnd"/>
            <w:proofErr w:type="gramEnd"/>
            <w:r w:rsidRPr="00E84D31">
              <w:rPr>
                <w:rFonts w:ascii="Times New Roman" w:hAnsi="Times New Roman" w:cs="Times New Roman"/>
                <w:sz w:val="21"/>
                <w:szCs w:val="21"/>
              </w:rPr>
              <w:t xml:space="preserve"> = {(</w:t>
            </w:r>
            <w:proofErr w:type="spellStart"/>
            <w:r w:rsidRPr="00E84D31">
              <w:rPr>
                <w:rFonts w:ascii="Times New Roman" w:hAnsi="Times New Roman" w:cs="Times New Roman"/>
                <w:sz w:val="21"/>
                <w:szCs w:val="21"/>
              </w:rPr>
              <w:t>ФЗПi</w:t>
            </w:r>
            <w:proofErr w:type="spellEnd"/>
            <w:r w:rsidRPr="00E84D31">
              <w:rPr>
                <w:rFonts w:ascii="Times New Roman" w:hAnsi="Times New Roman" w:cs="Times New Roman"/>
                <w:sz w:val="21"/>
                <w:szCs w:val="21"/>
              </w:rPr>
              <w:t xml:space="preserve"> / </w:t>
            </w:r>
            <w:proofErr w:type="spellStart"/>
            <w:r w:rsidRPr="00E84D31">
              <w:rPr>
                <w:rFonts w:ascii="Times New Roman" w:hAnsi="Times New Roman" w:cs="Times New Roman"/>
                <w:sz w:val="21"/>
                <w:szCs w:val="21"/>
              </w:rPr>
              <w:t>ЧСПi</w:t>
            </w:r>
            <w:proofErr w:type="spellEnd"/>
            <w:r w:rsidRPr="00E84D31">
              <w:rPr>
                <w:rFonts w:ascii="Times New Roman" w:hAnsi="Times New Roman" w:cs="Times New Roman"/>
                <w:sz w:val="21"/>
                <w:szCs w:val="21"/>
              </w:rPr>
              <w:t>) / 12} * 1000, i = 1,2, где:</w:t>
            </w:r>
          </w:p>
          <w:p w:rsidR="00A33661" w:rsidRPr="00E84D31" w:rsidRDefault="00A33661" w:rsidP="004931FB">
            <w:pPr>
              <w:pStyle w:val="ConsPlusNormal"/>
              <w:ind w:firstLine="0"/>
              <w:jc w:val="both"/>
              <w:rPr>
                <w:rFonts w:ascii="Times New Roman" w:hAnsi="Times New Roman" w:cs="Times New Roman"/>
                <w:sz w:val="21"/>
                <w:szCs w:val="21"/>
              </w:rPr>
            </w:pPr>
            <w:r w:rsidRPr="00E84D31">
              <w:rPr>
                <w:rFonts w:ascii="Times New Roman" w:hAnsi="Times New Roman" w:cs="Times New Roman"/>
                <w:sz w:val="21"/>
                <w:szCs w:val="21"/>
              </w:rPr>
              <w:t>ЗП</w:t>
            </w:r>
            <w:proofErr w:type="gramStart"/>
            <w:r w:rsidRPr="00E84D31">
              <w:rPr>
                <w:rFonts w:ascii="Times New Roman" w:hAnsi="Times New Roman" w:cs="Times New Roman"/>
                <w:sz w:val="21"/>
                <w:szCs w:val="21"/>
                <w:vertAlign w:val="subscript"/>
              </w:rPr>
              <w:t>1</w:t>
            </w:r>
            <w:proofErr w:type="gramEnd"/>
            <w:r w:rsidRPr="00E84D31">
              <w:rPr>
                <w:rFonts w:ascii="Times New Roman" w:hAnsi="Times New Roman" w:cs="Times New Roman"/>
                <w:sz w:val="21"/>
                <w:szCs w:val="21"/>
              </w:rPr>
              <w:t xml:space="preserve"> – </w:t>
            </w:r>
            <w:r w:rsidRPr="00E84D31">
              <w:rPr>
                <w:rFonts w:ascii="Times New Roman" w:hAnsi="Times New Roman"/>
                <w:sz w:val="21"/>
                <w:szCs w:val="21"/>
              </w:rPr>
              <w:t>среднемесячная</w:t>
            </w:r>
            <w:r w:rsidRPr="00E84D31">
              <w:rPr>
                <w:rFonts w:ascii="Times New Roman" w:hAnsi="Times New Roman" w:cs="Times New Roman"/>
                <w:sz w:val="21"/>
                <w:szCs w:val="21"/>
              </w:rPr>
              <w:t xml:space="preserve"> заработная плата педагогических работников списочного состава (без внешних совместителей) муниципальных общеобразовательных учреждений;</w:t>
            </w:r>
          </w:p>
          <w:p w:rsidR="00A33661" w:rsidRPr="00E84D31" w:rsidRDefault="00A33661" w:rsidP="004931FB">
            <w:pPr>
              <w:pStyle w:val="ConsPlusNormal"/>
              <w:ind w:firstLine="0"/>
              <w:jc w:val="both"/>
              <w:rPr>
                <w:rFonts w:ascii="Times New Roman" w:hAnsi="Times New Roman" w:cs="Times New Roman"/>
                <w:sz w:val="21"/>
                <w:szCs w:val="21"/>
              </w:rPr>
            </w:pPr>
            <w:r w:rsidRPr="00E84D31">
              <w:rPr>
                <w:rFonts w:ascii="Times New Roman" w:hAnsi="Times New Roman" w:cs="Times New Roman"/>
                <w:sz w:val="21"/>
                <w:szCs w:val="21"/>
              </w:rPr>
              <w:t>ФЗП</w:t>
            </w:r>
            <w:proofErr w:type="gramStart"/>
            <w:r w:rsidRPr="00E84D31">
              <w:rPr>
                <w:rFonts w:ascii="Times New Roman" w:hAnsi="Times New Roman" w:cs="Times New Roman"/>
                <w:sz w:val="21"/>
                <w:szCs w:val="21"/>
                <w:vertAlign w:val="subscript"/>
              </w:rPr>
              <w:t>1</w:t>
            </w:r>
            <w:proofErr w:type="gramEnd"/>
            <w:r w:rsidRPr="00E84D31">
              <w:rPr>
                <w:rFonts w:ascii="Times New Roman" w:hAnsi="Times New Roman" w:cs="Times New Roman"/>
                <w:sz w:val="21"/>
                <w:szCs w:val="21"/>
              </w:rPr>
              <w:t xml:space="preserve"> – фонд начисленной заработной платы педагогических работников списочного состава (без </w:t>
            </w:r>
            <w:r w:rsidRPr="00E84D31">
              <w:rPr>
                <w:rFonts w:ascii="Times New Roman" w:hAnsi="Times New Roman" w:cs="Times New Roman"/>
                <w:sz w:val="21"/>
                <w:szCs w:val="21"/>
              </w:rPr>
              <w:lastRenderedPageBreak/>
              <w:t xml:space="preserve">внешних совместителей) общего (дополнительного) образования – всего (периодическая отчетность, </w:t>
            </w:r>
            <w:hyperlink r:id="rId11" w:history="1">
              <w:r w:rsidRPr="00E84D31">
                <w:rPr>
                  <w:rFonts w:ascii="Times New Roman" w:hAnsi="Times New Roman" w:cs="Times New Roman"/>
                  <w:sz w:val="21"/>
                  <w:szCs w:val="21"/>
                </w:rPr>
                <w:t>форма № ЗП-образование</w:t>
              </w:r>
            </w:hyperlink>
            <w:r w:rsidRPr="00E84D31">
              <w:rPr>
                <w:rFonts w:ascii="Times New Roman" w:hAnsi="Times New Roman" w:cs="Times New Roman"/>
                <w:sz w:val="21"/>
                <w:szCs w:val="21"/>
              </w:rPr>
              <w:t>);</w:t>
            </w:r>
          </w:p>
          <w:p w:rsidR="00A33661" w:rsidRPr="00E84D31" w:rsidRDefault="00A33661" w:rsidP="004931FB">
            <w:pPr>
              <w:pStyle w:val="ConsPlusNormal"/>
              <w:ind w:firstLine="0"/>
              <w:jc w:val="both"/>
              <w:rPr>
                <w:rFonts w:ascii="Times New Roman" w:hAnsi="Times New Roman" w:cs="Times New Roman"/>
                <w:sz w:val="21"/>
                <w:szCs w:val="21"/>
              </w:rPr>
            </w:pPr>
            <w:r w:rsidRPr="00E84D31">
              <w:rPr>
                <w:rFonts w:ascii="Times New Roman" w:hAnsi="Times New Roman" w:cs="Times New Roman"/>
                <w:sz w:val="21"/>
                <w:szCs w:val="21"/>
              </w:rPr>
              <w:t>ЧСП</w:t>
            </w:r>
            <w:proofErr w:type="gramStart"/>
            <w:r w:rsidRPr="00E84D31">
              <w:rPr>
                <w:rFonts w:ascii="Times New Roman" w:hAnsi="Times New Roman" w:cs="Times New Roman"/>
                <w:sz w:val="21"/>
                <w:szCs w:val="21"/>
                <w:vertAlign w:val="subscript"/>
              </w:rPr>
              <w:t>1</w:t>
            </w:r>
            <w:proofErr w:type="gramEnd"/>
            <w:r w:rsidRPr="00E84D31">
              <w:rPr>
                <w:rFonts w:ascii="Times New Roman" w:hAnsi="Times New Roman" w:cs="Times New Roman"/>
                <w:sz w:val="21"/>
                <w:szCs w:val="21"/>
              </w:rPr>
              <w:t xml:space="preserve"> – средняя численность педагогических работников списочного состава (без внешних совместителей) общего (дополнительного) образования (периодическая отчетность, </w:t>
            </w:r>
            <w:hyperlink r:id="rId12" w:history="1">
              <w:r w:rsidRPr="00E84D31">
                <w:rPr>
                  <w:rFonts w:ascii="Times New Roman" w:hAnsi="Times New Roman" w:cs="Times New Roman"/>
                  <w:sz w:val="21"/>
                  <w:szCs w:val="21"/>
                </w:rPr>
                <w:t>форма № ЗП-образование</w:t>
              </w:r>
            </w:hyperlink>
            <w:r w:rsidRPr="00E84D31">
              <w:rPr>
                <w:rFonts w:ascii="Times New Roman" w:hAnsi="Times New Roman" w:cs="Times New Roman"/>
                <w:sz w:val="21"/>
                <w:szCs w:val="21"/>
              </w:rPr>
              <w:t>)</w:t>
            </w:r>
          </w:p>
          <w:p w:rsidR="00A33661" w:rsidRPr="00E84D31" w:rsidRDefault="00A33661" w:rsidP="004931FB">
            <w:pPr>
              <w:pStyle w:val="ConsPlusNormal"/>
              <w:ind w:firstLine="0"/>
              <w:jc w:val="both"/>
              <w:rPr>
                <w:rFonts w:ascii="Times New Roman" w:hAnsi="Times New Roman" w:cs="Times New Roman"/>
                <w:sz w:val="21"/>
                <w:szCs w:val="21"/>
              </w:rPr>
            </w:pPr>
            <w:r w:rsidRPr="00E84D31">
              <w:rPr>
                <w:rFonts w:ascii="Times New Roman" w:hAnsi="Times New Roman" w:cs="Times New Roman"/>
                <w:sz w:val="21"/>
                <w:szCs w:val="21"/>
              </w:rPr>
              <w:t>ЗП</w:t>
            </w:r>
            <w:proofErr w:type="gramStart"/>
            <w:r w:rsidRPr="00E84D31">
              <w:rPr>
                <w:rFonts w:ascii="Times New Roman" w:hAnsi="Times New Roman" w:cs="Times New Roman"/>
                <w:sz w:val="21"/>
                <w:szCs w:val="21"/>
                <w:vertAlign w:val="subscript"/>
              </w:rPr>
              <w:t>2</w:t>
            </w:r>
            <w:proofErr w:type="gramEnd"/>
            <w:r w:rsidRPr="00E84D31">
              <w:rPr>
                <w:rFonts w:ascii="Times New Roman" w:hAnsi="Times New Roman" w:cs="Times New Roman"/>
                <w:sz w:val="21"/>
                <w:szCs w:val="21"/>
              </w:rPr>
              <w:t xml:space="preserve"> – </w:t>
            </w:r>
            <w:r w:rsidRPr="00E84D31">
              <w:rPr>
                <w:rFonts w:ascii="Times New Roman" w:hAnsi="Times New Roman"/>
                <w:sz w:val="21"/>
                <w:szCs w:val="21"/>
              </w:rPr>
              <w:t>среднемесячной заработной плате  в Ханты-Мансийском автономном округе – Югре в соответствии с официальной информацией Департамента образования и молодежной политики Ханты-Мансийского автономного округа – Югры</w:t>
            </w:r>
          </w:p>
        </w:tc>
      </w:tr>
      <w:tr w:rsidR="00A33661" w:rsidRPr="00E84D31" w:rsidTr="00A33661">
        <w:trPr>
          <w:trHeight w:val="516"/>
          <w:jc w:val="center"/>
        </w:trPr>
        <w:tc>
          <w:tcPr>
            <w:tcW w:w="858" w:type="dxa"/>
            <w:vMerge/>
            <w:shd w:val="clear" w:color="auto" w:fill="auto"/>
          </w:tcPr>
          <w:p w:rsidR="00A33661" w:rsidRPr="00E84D31" w:rsidRDefault="00A33661" w:rsidP="00897A9F">
            <w:pPr>
              <w:pStyle w:val="110"/>
              <w:spacing w:after="0" w:line="240" w:lineRule="auto"/>
              <w:jc w:val="center"/>
              <w:rPr>
                <w:rFonts w:ascii="Times New Roman" w:hAnsi="Times New Roman"/>
                <w:sz w:val="21"/>
                <w:szCs w:val="21"/>
                <w:lang w:val="ru-RU"/>
              </w:rPr>
            </w:pPr>
          </w:p>
        </w:tc>
        <w:tc>
          <w:tcPr>
            <w:tcW w:w="2348" w:type="dxa"/>
            <w:vMerge/>
            <w:shd w:val="clear" w:color="auto" w:fill="auto"/>
          </w:tcPr>
          <w:p w:rsidR="00A33661" w:rsidRPr="00E84D31" w:rsidRDefault="00A33661" w:rsidP="00897A9F">
            <w:pPr>
              <w:pStyle w:val="110"/>
              <w:spacing w:after="0" w:line="240" w:lineRule="auto"/>
              <w:rPr>
                <w:rFonts w:ascii="Times New Roman" w:hAnsi="Times New Roman"/>
                <w:sz w:val="21"/>
                <w:szCs w:val="21"/>
                <w:lang w:val="ru-RU"/>
              </w:rPr>
            </w:pPr>
          </w:p>
        </w:tc>
        <w:tc>
          <w:tcPr>
            <w:tcW w:w="2653" w:type="dxa"/>
            <w:shd w:val="clear" w:color="auto" w:fill="auto"/>
          </w:tcPr>
          <w:p w:rsidR="00A33661" w:rsidRPr="00E84D31" w:rsidRDefault="00A33661" w:rsidP="004931FB">
            <w:pPr>
              <w:pStyle w:val="110"/>
              <w:jc w:val="both"/>
              <w:rPr>
                <w:rFonts w:ascii="Times New Roman" w:hAnsi="Times New Roman"/>
                <w:sz w:val="21"/>
                <w:szCs w:val="21"/>
                <w:lang w:val="ru-RU"/>
              </w:rPr>
            </w:pPr>
            <w:r w:rsidRPr="00E84D31">
              <w:rPr>
                <w:rFonts w:ascii="Times New Roman" w:hAnsi="Times New Roman"/>
                <w:sz w:val="21"/>
                <w:szCs w:val="21"/>
                <w:lang w:val="ru-RU"/>
              </w:rPr>
              <w:t>Количество оказанных услуг психолого-педагогической, методической и консультативной помощи родителям (законным представителям) детей</w:t>
            </w:r>
          </w:p>
        </w:tc>
        <w:tc>
          <w:tcPr>
            <w:tcW w:w="3497" w:type="dxa"/>
            <w:shd w:val="clear" w:color="auto" w:fill="auto"/>
          </w:tcPr>
          <w:p w:rsidR="00A33661" w:rsidRPr="00E84D31" w:rsidRDefault="00A33661" w:rsidP="004931FB">
            <w:pPr>
              <w:pStyle w:val="ConsPlusNormal"/>
              <w:ind w:firstLine="0"/>
              <w:jc w:val="both"/>
              <w:rPr>
                <w:rFonts w:ascii="Times New Roman" w:hAnsi="Times New Roman" w:cs="Times New Roman"/>
                <w:sz w:val="21"/>
                <w:szCs w:val="21"/>
              </w:rPr>
            </w:pPr>
            <w:r w:rsidRPr="00E84D31">
              <w:rPr>
                <w:rFonts w:ascii="Times New Roman" w:hAnsi="Times New Roman" w:cs="Times New Roman"/>
                <w:sz w:val="21"/>
                <w:szCs w:val="21"/>
              </w:rPr>
              <w:t>Показатель определяется как суммарное количество фактически оказанных услуг психолого-педагогической, методической и консультативной помощи родителям (законным представителям) детей, получающих общее образование</w:t>
            </w:r>
          </w:p>
        </w:tc>
      </w:tr>
      <w:tr w:rsidR="00A33661" w:rsidRPr="00E84D31" w:rsidTr="00A33661">
        <w:trPr>
          <w:trHeight w:val="516"/>
          <w:jc w:val="center"/>
        </w:trPr>
        <w:tc>
          <w:tcPr>
            <w:tcW w:w="858" w:type="dxa"/>
            <w:vMerge/>
            <w:shd w:val="clear" w:color="auto" w:fill="auto"/>
          </w:tcPr>
          <w:p w:rsidR="00A33661" w:rsidRPr="00E84D31" w:rsidRDefault="00A33661" w:rsidP="00897A9F">
            <w:pPr>
              <w:pStyle w:val="110"/>
              <w:jc w:val="center"/>
              <w:rPr>
                <w:rFonts w:ascii="Times New Roman" w:hAnsi="Times New Roman"/>
                <w:sz w:val="21"/>
                <w:szCs w:val="21"/>
                <w:lang w:val="ru-RU"/>
              </w:rPr>
            </w:pPr>
          </w:p>
        </w:tc>
        <w:tc>
          <w:tcPr>
            <w:tcW w:w="2348" w:type="dxa"/>
            <w:vMerge/>
            <w:shd w:val="clear" w:color="auto" w:fill="auto"/>
          </w:tcPr>
          <w:p w:rsidR="00A33661" w:rsidRPr="00E84D31" w:rsidRDefault="00A33661" w:rsidP="00897A9F">
            <w:pPr>
              <w:rPr>
                <w:sz w:val="21"/>
                <w:szCs w:val="21"/>
              </w:rPr>
            </w:pPr>
          </w:p>
        </w:tc>
        <w:tc>
          <w:tcPr>
            <w:tcW w:w="2653" w:type="dxa"/>
            <w:shd w:val="clear" w:color="auto" w:fill="auto"/>
          </w:tcPr>
          <w:p w:rsidR="00A33661" w:rsidRPr="00E84D31" w:rsidRDefault="00A33661" w:rsidP="00897A9F">
            <w:pPr>
              <w:tabs>
                <w:tab w:val="num" w:pos="0"/>
                <w:tab w:val="left" w:pos="276"/>
              </w:tabs>
              <w:jc w:val="both"/>
              <w:rPr>
                <w:sz w:val="21"/>
                <w:szCs w:val="21"/>
              </w:rPr>
            </w:pPr>
            <w:r>
              <w:rPr>
                <w:rStyle w:val="fontstyle01"/>
                <w:sz w:val="22"/>
                <w:szCs w:val="22"/>
              </w:rPr>
              <w:t>Д</w:t>
            </w:r>
            <w:r w:rsidRPr="005B1BA9">
              <w:rPr>
                <w:rStyle w:val="fontstyle01"/>
                <w:sz w:val="22"/>
                <w:szCs w:val="22"/>
              </w:rPr>
              <w:t>оля выпускников 11 классов в местах традиционного проживания</w:t>
            </w:r>
            <w:r w:rsidRPr="005B1BA9">
              <w:rPr>
                <w:rFonts w:ascii="TimesNewRomanPSMT" w:hAnsi="TimesNewRomanPSMT"/>
                <w:color w:val="000000"/>
                <w:sz w:val="22"/>
                <w:szCs w:val="22"/>
              </w:rPr>
              <w:t xml:space="preserve"> </w:t>
            </w:r>
            <w:r w:rsidRPr="005B1BA9">
              <w:rPr>
                <w:rStyle w:val="fontstyle01"/>
                <w:sz w:val="22"/>
                <w:szCs w:val="22"/>
              </w:rPr>
              <w:t>и традиционной хозяйственной деятельности коренных</w:t>
            </w:r>
            <w:r w:rsidRPr="006E7AF4">
              <w:rPr>
                <w:rStyle w:val="fontstyle01"/>
                <w:sz w:val="24"/>
                <w:szCs w:val="24"/>
              </w:rPr>
              <w:t xml:space="preserve"> </w:t>
            </w:r>
            <w:r w:rsidRPr="005B1BA9">
              <w:rPr>
                <w:rStyle w:val="fontstyle01"/>
                <w:sz w:val="22"/>
                <w:szCs w:val="22"/>
              </w:rPr>
              <w:t>малочисленных</w:t>
            </w:r>
            <w:r w:rsidRPr="005B1BA9">
              <w:rPr>
                <w:rFonts w:ascii="TimesNewRomanPSMT" w:hAnsi="TimesNewRomanPSMT"/>
                <w:color w:val="000000"/>
                <w:sz w:val="22"/>
                <w:szCs w:val="22"/>
              </w:rPr>
              <w:t xml:space="preserve"> </w:t>
            </w:r>
            <w:r w:rsidRPr="005B1BA9">
              <w:rPr>
                <w:rStyle w:val="fontstyle01"/>
                <w:sz w:val="22"/>
                <w:szCs w:val="22"/>
              </w:rPr>
              <w:t>народов Севера, продолживших обучение в профессиональных</w:t>
            </w:r>
            <w:r w:rsidRPr="005B1BA9">
              <w:rPr>
                <w:rFonts w:ascii="TimesNewRomanPSMT" w:hAnsi="TimesNewRomanPSMT"/>
                <w:color w:val="000000"/>
                <w:sz w:val="22"/>
                <w:szCs w:val="22"/>
              </w:rPr>
              <w:t xml:space="preserve"> </w:t>
            </w:r>
            <w:r w:rsidRPr="005B1BA9">
              <w:rPr>
                <w:rStyle w:val="fontstyle01"/>
                <w:sz w:val="22"/>
                <w:szCs w:val="22"/>
              </w:rPr>
              <w:t>образовательных организациях или образовательных организациях высшего</w:t>
            </w:r>
            <w:r w:rsidRPr="005B1BA9">
              <w:rPr>
                <w:rFonts w:ascii="TimesNewRomanPSMT" w:hAnsi="TimesNewRomanPSMT"/>
                <w:color w:val="000000"/>
                <w:sz w:val="22"/>
                <w:szCs w:val="22"/>
              </w:rPr>
              <w:t xml:space="preserve"> </w:t>
            </w:r>
            <w:r w:rsidRPr="005B1BA9">
              <w:rPr>
                <w:rStyle w:val="fontstyle01"/>
                <w:sz w:val="22"/>
                <w:szCs w:val="22"/>
              </w:rPr>
              <w:t>образования от общей численности выпускников</w:t>
            </w:r>
            <w:r w:rsidRPr="005B1BA9">
              <w:rPr>
                <w:rFonts w:ascii="TimesNewRomanPSMT" w:hAnsi="TimesNewRomanPSMT"/>
                <w:color w:val="000000"/>
                <w:sz w:val="22"/>
                <w:szCs w:val="22"/>
              </w:rPr>
              <w:t xml:space="preserve"> </w:t>
            </w:r>
            <w:r w:rsidRPr="005B1BA9">
              <w:rPr>
                <w:rStyle w:val="fontstyle01"/>
                <w:sz w:val="22"/>
                <w:szCs w:val="22"/>
              </w:rPr>
              <w:t>из числа коренных малочисленных народов Севера</w:t>
            </w:r>
          </w:p>
        </w:tc>
        <w:tc>
          <w:tcPr>
            <w:tcW w:w="3497" w:type="dxa"/>
            <w:shd w:val="clear" w:color="auto" w:fill="auto"/>
          </w:tcPr>
          <w:p w:rsidR="00A33661" w:rsidRDefault="00A33661" w:rsidP="00897A9F">
            <w:pPr>
              <w:widowControl w:val="0"/>
              <w:autoSpaceDE w:val="0"/>
              <w:autoSpaceDN w:val="0"/>
              <w:adjustRightInd w:val="0"/>
              <w:rPr>
                <w:sz w:val="21"/>
                <w:szCs w:val="21"/>
              </w:rPr>
            </w:pPr>
            <w:r>
              <w:rPr>
                <w:sz w:val="21"/>
                <w:szCs w:val="21"/>
              </w:rPr>
              <w:t>Показатель опреде</w:t>
            </w:r>
            <w:r w:rsidRPr="00E84D31">
              <w:rPr>
                <w:sz w:val="21"/>
                <w:szCs w:val="21"/>
              </w:rPr>
              <w:t>л</w:t>
            </w:r>
            <w:r>
              <w:rPr>
                <w:sz w:val="21"/>
                <w:szCs w:val="21"/>
              </w:rPr>
              <w:t>я</w:t>
            </w:r>
            <w:r w:rsidRPr="00E84D31">
              <w:rPr>
                <w:sz w:val="21"/>
                <w:szCs w:val="21"/>
              </w:rPr>
              <w:t>ется</w:t>
            </w:r>
            <w:r>
              <w:rPr>
                <w:sz w:val="21"/>
                <w:szCs w:val="21"/>
              </w:rPr>
              <w:t xml:space="preserve"> по формуле:</w:t>
            </w:r>
          </w:p>
          <w:p w:rsidR="00A33661" w:rsidRDefault="00A33661" w:rsidP="009D3641">
            <w:pPr>
              <w:widowControl w:val="0"/>
              <w:autoSpaceDE w:val="0"/>
              <w:autoSpaceDN w:val="0"/>
              <w:adjustRightInd w:val="0"/>
              <w:rPr>
                <w:sz w:val="21"/>
                <w:szCs w:val="21"/>
              </w:rPr>
            </w:pPr>
            <m:oMath>
              <m:r>
                <m:rPr>
                  <m:sty m:val="p"/>
                </m:rPr>
                <w:rPr>
                  <w:rFonts w:ascii="Cambria Math" w:hAnsi="Cambria Math"/>
                  <w:sz w:val="26"/>
                  <w:szCs w:val="26"/>
                  <w:lang w:val="en-US"/>
                </w:rPr>
                <m:t>K</m:t>
              </m:r>
              <m:r>
                <m:rPr>
                  <m:sty m:val="p"/>
                </m:rPr>
                <w:rPr>
                  <w:rFonts w:ascii="Cambria Math" w:hAnsi="Cambria Math"/>
                  <w:sz w:val="26"/>
                  <w:szCs w:val="26"/>
                </w:rPr>
                <m:t>=</m:t>
              </m:r>
              <m:f>
                <m:fPr>
                  <m:ctrlPr>
                    <w:rPr>
                      <w:rFonts w:ascii="Cambria Math" w:hAnsi="Cambria Math"/>
                      <w:sz w:val="26"/>
                      <w:szCs w:val="26"/>
                    </w:rPr>
                  </m:ctrlPr>
                </m:fPr>
                <m:num>
                  <m:sSub>
                    <m:sSubPr>
                      <m:ctrlPr>
                        <w:rPr>
                          <w:rFonts w:ascii="Cambria Math" w:hAnsi="Cambria Math"/>
                          <w:sz w:val="26"/>
                          <w:szCs w:val="26"/>
                          <w:lang w:val="en-US"/>
                        </w:rPr>
                      </m:ctrlPr>
                    </m:sSubPr>
                    <m:e>
                      <m:r>
                        <m:rPr>
                          <m:sty m:val="p"/>
                        </m:rPr>
                        <w:rPr>
                          <w:rFonts w:ascii="Cambria Math" w:hAnsi="Cambria Math"/>
                          <w:sz w:val="26"/>
                          <w:szCs w:val="26"/>
                          <w:lang w:val="en-US"/>
                        </w:rPr>
                        <m:t>k</m:t>
                      </m:r>
                    </m:e>
                    <m:sub>
                      <m:r>
                        <w:rPr>
                          <w:rFonts w:ascii="Cambria Math" w:hAnsi="Cambria Math"/>
                          <w:sz w:val="26"/>
                          <w:szCs w:val="26"/>
                        </w:rPr>
                        <m:t>вып.КМНС</m:t>
                      </m:r>
                    </m:sub>
                  </m:sSub>
                </m:num>
                <m:den>
                  <m:sSub>
                    <m:sSubPr>
                      <m:ctrlPr>
                        <w:rPr>
                          <w:rFonts w:ascii="Cambria Math" w:hAnsi="Cambria Math"/>
                          <w:sz w:val="26"/>
                          <w:szCs w:val="26"/>
                        </w:rPr>
                      </m:ctrlPr>
                    </m:sSubPr>
                    <m:e>
                      <m:r>
                        <m:rPr>
                          <m:sty m:val="p"/>
                        </m:rPr>
                        <w:rPr>
                          <w:rFonts w:ascii="Cambria Math" w:hAnsi="Cambria Math"/>
                          <w:sz w:val="26"/>
                          <w:szCs w:val="26"/>
                          <w:lang w:val="en-US"/>
                        </w:rPr>
                        <m:t>k</m:t>
                      </m:r>
                    </m:e>
                    <m:sub>
                      <m:r>
                        <m:rPr>
                          <m:sty m:val="p"/>
                        </m:rPr>
                        <w:rPr>
                          <w:rFonts w:ascii="Cambria Math" w:hAnsi="Cambria Math"/>
                          <w:sz w:val="26"/>
                          <w:szCs w:val="26"/>
                        </w:rPr>
                        <m:t>общ. КМНС</m:t>
                      </m:r>
                    </m:sub>
                  </m:sSub>
                </m:den>
              </m:f>
              <m:r>
                <w:rPr>
                  <w:rFonts w:ascii="Cambria Math" w:hAnsi="Cambria Math"/>
                  <w:sz w:val="26"/>
                  <w:szCs w:val="26"/>
                </w:rPr>
                <m:t>*100%</m:t>
              </m:r>
            </m:oMath>
            <w:r>
              <w:rPr>
                <w:sz w:val="21"/>
                <w:szCs w:val="21"/>
              </w:rPr>
              <w:t>, где:</w:t>
            </w:r>
          </w:p>
          <w:p w:rsidR="00A33661" w:rsidRDefault="00A33661" w:rsidP="009D3641">
            <w:pPr>
              <w:widowControl w:val="0"/>
              <w:autoSpaceDE w:val="0"/>
              <w:autoSpaceDN w:val="0"/>
              <w:adjustRightInd w:val="0"/>
              <w:rPr>
                <w:rStyle w:val="fontstyle01"/>
                <w:sz w:val="22"/>
                <w:szCs w:val="22"/>
              </w:rPr>
            </w:pPr>
            <w:r>
              <w:rPr>
                <w:sz w:val="21"/>
                <w:szCs w:val="21"/>
                <w:lang w:val="en-US"/>
              </w:rPr>
              <w:t>K</w:t>
            </w:r>
            <w:r w:rsidRPr="009D3641">
              <w:rPr>
                <w:sz w:val="21"/>
                <w:szCs w:val="21"/>
              </w:rPr>
              <w:t xml:space="preserve"> - </w:t>
            </w:r>
            <w:r w:rsidRPr="009D3641">
              <w:rPr>
                <w:rStyle w:val="fontstyle01"/>
                <w:sz w:val="21"/>
                <w:szCs w:val="21"/>
              </w:rPr>
              <w:t>доля выпускников 11 классов в местах традиционного проживания</w:t>
            </w:r>
            <w:r w:rsidRPr="009D3641">
              <w:rPr>
                <w:rFonts w:ascii="TimesNewRomanPSMT" w:hAnsi="TimesNewRomanPSMT"/>
                <w:color w:val="000000"/>
                <w:sz w:val="21"/>
                <w:szCs w:val="21"/>
              </w:rPr>
              <w:t xml:space="preserve"> </w:t>
            </w:r>
            <w:r w:rsidRPr="009D3641">
              <w:rPr>
                <w:rStyle w:val="fontstyle01"/>
                <w:sz w:val="21"/>
                <w:szCs w:val="21"/>
              </w:rPr>
              <w:t>и традиционной хозяйственной деятельности коренных малочисленных</w:t>
            </w:r>
            <w:r w:rsidRPr="009D3641">
              <w:rPr>
                <w:rFonts w:ascii="TimesNewRomanPSMT" w:hAnsi="TimesNewRomanPSMT"/>
                <w:color w:val="000000"/>
                <w:sz w:val="21"/>
                <w:szCs w:val="21"/>
              </w:rPr>
              <w:t xml:space="preserve"> </w:t>
            </w:r>
            <w:r w:rsidRPr="009D3641">
              <w:rPr>
                <w:rStyle w:val="fontstyle01"/>
                <w:sz w:val="21"/>
                <w:szCs w:val="21"/>
              </w:rPr>
              <w:t>народов Севера, продолживших обучение в профессиональных</w:t>
            </w:r>
            <w:r w:rsidRPr="009D3641">
              <w:rPr>
                <w:rFonts w:ascii="TimesNewRomanPSMT" w:hAnsi="TimesNewRomanPSMT"/>
                <w:color w:val="000000"/>
                <w:sz w:val="21"/>
                <w:szCs w:val="21"/>
              </w:rPr>
              <w:t xml:space="preserve"> </w:t>
            </w:r>
            <w:r w:rsidRPr="009D3641">
              <w:rPr>
                <w:rStyle w:val="fontstyle01"/>
                <w:sz w:val="21"/>
                <w:szCs w:val="21"/>
              </w:rPr>
              <w:t>образовательных организациях или образовательных организациях высшего</w:t>
            </w:r>
            <w:r w:rsidRPr="009D3641">
              <w:rPr>
                <w:rFonts w:ascii="TimesNewRomanPSMT" w:hAnsi="TimesNewRomanPSMT"/>
                <w:color w:val="000000"/>
                <w:sz w:val="21"/>
                <w:szCs w:val="21"/>
              </w:rPr>
              <w:t xml:space="preserve"> </w:t>
            </w:r>
            <w:r w:rsidRPr="009D3641">
              <w:rPr>
                <w:rStyle w:val="fontstyle01"/>
                <w:sz w:val="21"/>
                <w:szCs w:val="21"/>
              </w:rPr>
              <w:t>образования от общей численности выпускников</w:t>
            </w:r>
            <w:r w:rsidRPr="009D3641">
              <w:rPr>
                <w:rFonts w:ascii="TimesNewRomanPSMT" w:hAnsi="TimesNewRomanPSMT"/>
                <w:color w:val="000000"/>
                <w:sz w:val="21"/>
                <w:szCs w:val="21"/>
              </w:rPr>
              <w:t xml:space="preserve"> </w:t>
            </w:r>
            <w:r w:rsidRPr="009D3641">
              <w:rPr>
                <w:rStyle w:val="fontstyle01"/>
                <w:sz w:val="21"/>
                <w:szCs w:val="21"/>
              </w:rPr>
              <w:t>из числа коренных малочисленных народов Севера;</w:t>
            </w:r>
          </w:p>
          <w:p w:rsidR="00A33661" w:rsidRDefault="00493DAB" w:rsidP="009D3641">
            <w:pPr>
              <w:widowControl w:val="0"/>
              <w:autoSpaceDE w:val="0"/>
              <w:autoSpaceDN w:val="0"/>
              <w:adjustRightInd w:val="0"/>
              <w:rPr>
                <w:rStyle w:val="fontstyle01"/>
                <w:sz w:val="21"/>
                <w:szCs w:val="21"/>
              </w:rPr>
            </w:pPr>
            <m:oMath>
              <m:sSub>
                <m:sSubPr>
                  <m:ctrlPr>
                    <w:rPr>
                      <w:rFonts w:ascii="Cambria Math" w:hAnsi="Cambria Math"/>
                      <w:sz w:val="26"/>
                      <w:szCs w:val="26"/>
                      <w:lang w:val="en-US"/>
                    </w:rPr>
                  </m:ctrlPr>
                </m:sSubPr>
                <m:e>
                  <m:r>
                    <m:rPr>
                      <m:sty m:val="p"/>
                    </m:rPr>
                    <w:rPr>
                      <w:rFonts w:ascii="Cambria Math" w:hAnsi="Cambria Math"/>
                      <w:sz w:val="26"/>
                      <w:szCs w:val="26"/>
                      <w:lang w:val="en-US"/>
                    </w:rPr>
                    <m:t>k</m:t>
                  </m:r>
                </m:e>
                <m:sub>
                  <m:r>
                    <w:rPr>
                      <w:rFonts w:ascii="Cambria Math" w:hAnsi="Cambria Math"/>
                      <w:sz w:val="26"/>
                      <w:szCs w:val="26"/>
                    </w:rPr>
                    <m:t>вып.КМНС</m:t>
                  </m:r>
                </m:sub>
              </m:sSub>
            </m:oMath>
            <w:r w:rsidR="00A33661">
              <w:rPr>
                <w:sz w:val="26"/>
                <w:szCs w:val="26"/>
              </w:rPr>
              <w:t xml:space="preserve"> – </w:t>
            </w:r>
            <w:r w:rsidR="00A33661" w:rsidRPr="009D3641">
              <w:rPr>
                <w:sz w:val="21"/>
                <w:szCs w:val="21"/>
              </w:rPr>
              <w:t>к</w:t>
            </w:r>
            <w:r w:rsidR="00A33661">
              <w:rPr>
                <w:sz w:val="21"/>
                <w:szCs w:val="21"/>
              </w:rPr>
              <w:t xml:space="preserve">оличество </w:t>
            </w:r>
            <w:r w:rsidR="00A33661" w:rsidRPr="009D3641">
              <w:rPr>
                <w:rStyle w:val="fontstyle01"/>
                <w:sz w:val="21"/>
                <w:szCs w:val="21"/>
              </w:rPr>
              <w:t>выпускников 11 классов в местах традиционного проживания</w:t>
            </w:r>
            <w:r w:rsidR="00A33661" w:rsidRPr="009D3641">
              <w:rPr>
                <w:rFonts w:ascii="TimesNewRomanPSMT" w:hAnsi="TimesNewRomanPSMT"/>
                <w:color w:val="000000"/>
                <w:sz w:val="21"/>
                <w:szCs w:val="21"/>
              </w:rPr>
              <w:t xml:space="preserve"> </w:t>
            </w:r>
            <w:r w:rsidR="00A33661" w:rsidRPr="009D3641">
              <w:rPr>
                <w:rStyle w:val="fontstyle01"/>
                <w:sz w:val="21"/>
                <w:szCs w:val="21"/>
              </w:rPr>
              <w:t>и традиционной хозяйственной деятельности коренных малочисленных</w:t>
            </w:r>
            <w:r w:rsidR="00A33661" w:rsidRPr="009D3641">
              <w:rPr>
                <w:rFonts w:ascii="TimesNewRomanPSMT" w:hAnsi="TimesNewRomanPSMT"/>
                <w:color w:val="000000"/>
                <w:sz w:val="21"/>
                <w:szCs w:val="21"/>
              </w:rPr>
              <w:t xml:space="preserve"> </w:t>
            </w:r>
            <w:r w:rsidR="00A33661" w:rsidRPr="009D3641">
              <w:rPr>
                <w:rStyle w:val="fontstyle01"/>
                <w:sz w:val="21"/>
                <w:szCs w:val="21"/>
              </w:rPr>
              <w:t>народов Севера, продолживших обучение в профессиональных</w:t>
            </w:r>
            <w:r w:rsidR="00A33661" w:rsidRPr="009D3641">
              <w:rPr>
                <w:rFonts w:ascii="TimesNewRomanPSMT" w:hAnsi="TimesNewRomanPSMT"/>
                <w:color w:val="000000"/>
                <w:sz w:val="21"/>
                <w:szCs w:val="21"/>
              </w:rPr>
              <w:t xml:space="preserve"> </w:t>
            </w:r>
            <w:r w:rsidR="00A33661" w:rsidRPr="009D3641">
              <w:rPr>
                <w:rStyle w:val="fontstyle01"/>
                <w:sz w:val="21"/>
                <w:szCs w:val="21"/>
              </w:rPr>
              <w:t>образовательных организациях или образовательных организациях высшего</w:t>
            </w:r>
            <w:r w:rsidR="00A33661" w:rsidRPr="009D3641">
              <w:rPr>
                <w:rFonts w:ascii="TimesNewRomanPSMT" w:hAnsi="TimesNewRomanPSMT"/>
                <w:color w:val="000000"/>
                <w:sz w:val="21"/>
                <w:szCs w:val="21"/>
              </w:rPr>
              <w:t xml:space="preserve"> </w:t>
            </w:r>
            <w:r w:rsidR="00A33661" w:rsidRPr="009D3641">
              <w:rPr>
                <w:rStyle w:val="fontstyle01"/>
                <w:sz w:val="21"/>
                <w:szCs w:val="21"/>
              </w:rPr>
              <w:t>образования</w:t>
            </w:r>
            <w:r w:rsidR="00A33661">
              <w:rPr>
                <w:rStyle w:val="fontstyle01"/>
                <w:sz w:val="21"/>
                <w:szCs w:val="21"/>
              </w:rPr>
              <w:t>;</w:t>
            </w:r>
          </w:p>
          <w:p w:rsidR="00A33661" w:rsidRPr="009D3641" w:rsidRDefault="00493DAB" w:rsidP="009D3641">
            <w:pPr>
              <w:widowControl w:val="0"/>
              <w:autoSpaceDE w:val="0"/>
              <w:autoSpaceDN w:val="0"/>
              <w:adjustRightInd w:val="0"/>
              <w:rPr>
                <w:sz w:val="21"/>
                <w:szCs w:val="21"/>
              </w:rPr>
            </w:pPr>
            <m:oMath>
              <m:sSub>
                <m:sSubPr>
                  <m:ctrlPr>
                    <w:rPr>
                      <w:rFonts w:ascii="Cambria Math" w:hAnsi="Cambria Math"/>
                      <w:sz w:val="26"/>
                      <w:szCs w:val="26"/>
                    </w:rPr>
                  </m:ctrlPr>
                </m:sSubPr>
                <m:e>
                  <m:r>
                    <m:rPr>
                      <m:sty m:val="p"/>
                    </m:rPr>
                    <w:rPr>
                      <w:rFonts w:ascii="Cambria Math" w:hAnsi="Cambria Math"/>
                      <w:sz w:val="26"/>
                      <w:szCs w:val="26"/>
                      <w:lang w:val="en-US"/>
                    </w:rPr>
                    <m:t>k</m:t>
                  </m:r>
                </m:e>
                <m:sub>
                  <m:r>
                    <m:rPr>
                      <m:sty m:val="p"/>
                    </m:rPr>
                    <w:rPr>
                      <w:rFonts w:ascii="Cambria Math" w:hAnsi="Cambria Math"/>
                      <w:sz w:val="26"/>
                      <w:szCs w:val="26"/>
                    </w:rPr>
                    <m:t>общ. КМНС</m:t>
                  </m:r>
                </m:sub>
              </m:sSub>
            </m:oMath>
            <w:r w:rsidR="00A33661">
              <w:rPr>
                <w:sz w:val="26"/>
                <w:szCs w:val="26"/>
              </w:rPr>
              <w:t xml:space="preserve">- </w:t>
            </w:r>
            <w:r w:rsidR="00A33661">
              <w:rPr>
                <w:sz w:val="21"/>
                <w:szCs w:val="21"/>
              </w:rPr>
              <w:t>общая численность выпускников из числа коренных малочисленных народов Севера.</w:t>
            </w:r>
          </w:p>
        </w:tc>
      </w:tr>
    </w:tbl>
    <w:p w:rsidR="00A33661" w:rsidRPr="00C62370" w:rsidRDefault="00FA78E8" w:rsidP="00C62370">
      <w:pPr>
        <w:jc w:val="right"/>
        <w:rPr>
          <w:sz w:val="24"/>
          <w:szCs w:val="24"/>
        </w:rPr>
      </w:pPr>
      <w:r w:rsidRPr="00897A9F">
        <w:rPr>
          <w:sz w:val="24"/>
          <w:szCs w:val="24"/>
        </w:rPr>
        <w:t>»;</w:t>
      </w:r>
    </w:p>
    <w:p w:rsidR="00EE4D19" w:rsidRDefault="00E84D31" w:rsidP="00EE4D19">
      <w:pPr>
        <w:ind w:firstLine="709"/>
        <w:jc w:val="both"/>
        <w:rPr>
          <w:sz w:val="24"/>
          <w:szCs w:val="24"/>
        </w:rPr>
      </w:pPr>
      <w:r>
        <w:rPr>
          <w:bCs/>
          <w:sz w:val="24"/>
          <w:szCs w:val="24"/>
        </w:rPr>
        <w:t xml:space="preserve">3) </w:t>
      </w:r>
      <w:r w:rsidR="00F337A7">
        <w:rPr>
          <w:bCs/>
          <w:sz w:val="24"/>
          <w:szCs w:val="24"/>
        </w:rPr>
        <w:t>в таблице</w:t>
      </w:r>
      <w:r w:rsidR="006E7AF4">
        <w:rPr>
          <w:bCs/>
          <w:sz w:val="24"/>
          <w:szCs w:val="24"/>
        </w:rPr>
        <w:t xml:space="preserve"> 3</w:t>
      </w:r>
      <w:r w:rsidR="006E7AF4" w:rsidRPr="004A4DAB">
        <w:rPr>
          <w:bCs/>
          <w:sz w:val="24"/>
          <w:szCs w:val="24"/>
        </w:rPr>
        <w:t xml:space="preserve"> «Целевые показатели муниципальной программы» </w:t>
      </w:r>
      <w:r>
        <w:rPr>
          <w:sz w:val="24"/>
          <w:szCs w:val="24"/>
        </w:rPr>
        <w:t>Программы</w:t>
      </w:r>
      <w:r w:rsidR="00F337A7">
        <w:rPr>
          <w:sz w:val="24"/>
          <w:szCs w:val="24"/>
        </w:rPr>
        <w:t>:</w:t>
      </w:r>
    </w:p>
    <w:p w:rsidR="006E7AF4" w:rsidRDefault="00F337A7" w:rsidP="00EE4D19">
      <w:pPr>
        <w:ind w:firstLine="709"/>
        <w:jc w:val="both"/>
        <w:rPr>
          <w:sz w:val="24"/>
          <w:szCs w:val="24"/>
        </w:rPr>
      </w:pPr>
      <w:r>
        <w:rPr>
          <w:sz w:val="24"/>
          <w:szCs w:val="24"/>
        </w:rPr>
        <w:t>а) позицию</w:t>
      </w:r>
      <w:r w:rsidR="006E7AF4">
        <w:rPr>
          <w:sz w:val="24"/>
          <w:szCs w:val="24"/>
        </w:rPr>
        <w:t xml:space="preserve"> </w:t>
      </w:r>
      <w:r>
        <w:rPr>
          <w:sz w:val="24"/>
          <w:szCs w:val="24"/>
        </w:rPr>
        <w:t xml:space="preserve">10 изложить </w:t>
      </w:r>
      <w:r w:rsidR="006E7AF4">
        <w:rPr>
          <w:sz w:val="24"/>
          <w:szCs w:val="24"/>
        </w:rPr>
        <w:t>в следующей редакции:</w:t>
      </w:r>
    </w:p>
    <w:p w:rsidR="00C62370" w:rsidRDefault="00C62370" w:rsidP="00EE4D19">
      <w:pPr>
        <w:ind w:firstLine="709"/>
        <w:jc w:val="both"/>
        <w:rPr>
          <w:sz w:val="24"/>
          <w:szCs w:val="24"/>
        </w:rPr>
      </w:pPr>
    </w:p>
    <w:p w:rsidR="00C62370" w:rsidRDefault="00C62370" w:rsidP="00EE4D19">
      <w:pPr>
        <w:ind w:firstLine="709"/>
        <w:jc w:val="both"/>
        <w:rPr>
          <w:sz w:val="24"/>
          <w:szCs w:val="24"/>
        </w:rPr>
      </w:pPr>
      <w:bookmarkStart w:id="0" w:name="_GoBack"/>
      <w:bookmarkEnd w:id="0"/>
    </w:p>
    <w:p w:rsidR="006E7AF4" w:rsidRDefault="006E7AF4" w:rsidP="006E7AF4">
      <w:pPr>
        <w:jc w:val="both"/>
        <w:rPr>
          <w:sz w:val="24"/>
          <w:szCs w:val="24"/>
        </w:rPr>
      </w:pPr>
      <w:r>
        <w:rPr>
          <w:sz w:val="24"/>
          <w:szCs w:val="24"/>
        </w:rPr>
        <w:lastRenderedPageBreak/>
        <w:t>«</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714"/>
        <w:gridCol w:w="2338"/>
        <w:gridCol w:w="1078"/>
        <w:gridCol w:w="742"/>
        <w:gridCol w:w="728"/>
        <w:gridCol w:w="699"/>
        <w:gridCol w:w="700"/>
        <w:gridCol w:w="672"/>
        <w:gridCol w:w="672"/>
        <w:gridCol w:w="1285"/>
        <w:gridCol w:w="373"/>
      </w:tblGrid>
      <w:tr w:rsidR="006E7AF4" w:rsidTr="00F337A7">
        <w:trPr>
          <w:cantSplit/>
          <w:trHeight w:val="149"/>
          <w:jc w:val="center"/>
        </w:trPr>
        <w:tc>
          <w:tcPr>
            <w:tcW w:w="395" w:type="dxa"/>
            <w:vMerge w:val="restart"/>
            <w:tcBorders>
              <w:top w:val="nil"/>
              <w:left w:val="nil"/>
              <w:right w:val="single" w:sz="4" w:space="0" w:color="auto"/>
            </w:tcBorders>
            <w:hideMark/>
          </w:tcPr>
          <w:p w:rsidR="006E7AF4" w:rsidRDefault="006E7AF4" w:rsidP="004931FB">
            <w:pPr>
              <w:ind w:left="-95"/>
              <w:rPr>
                <w:sz w:val="24"/>
                <w:szCs w:val="24"/>
              </w:rPr>
            </w:pPr>
            <w:r>
              <w:rPr>
                <w:sz w:val="24"/>
                <w:szCs w:val="24"/>
              </w:rPr>
              <w:t xml:space="preserve"> </w:t>
            </w:r>
          </w:p>
        </w:tc>
        <w:tc>
          <w:tcPr>
            <w:tcW w:w="714" w:type="dxa"/>
            <w:vMerge w:val="restart"/>
            <w:tcBorders>
              <w:top w:val="single" w:sz="4" w:space="0" w:color="auto"/>
              <w:left w:val="single" w:sz="4" w:space="0" w:color="auto"/>
              <w:right w:val="single" w:sz="4" w:space="0" w:color="auto"/>
            </w:tcBorders>
          </w:tcPr>
          <w:p w:rsidR="006E7AF4" w:rsidRPr="00623E43" w:rsidRDefault="006E7AF4" w:rsidP="004931FB">
            <w:pPr>
              <w:pStyle w:val="ConsPlusCell"/>
              <w:jc w:val="center"/>
              <w:rPr>
                <w:rFonts w:ascii="Times New Roman" w:hAnsi="Times New Roman" w:cs="Times New Roman"/>
                <w:sz w:val="21"/>
                <w:szCs w:val="21"/>
              </w:rPr>
            </w:pPr>
            <w:r w:rsidRPr="00623E43">
              <w:rPr>
                <w:rFonts w:ascii="Times New Roman" w:hAnsi="Times New Roman" w:cs="Times New Roman"/>
                <w:sz w:val="21"/>
                <w:szCs w:val="21"/>
              </w:rPr>
              <w:t xml:space="preserve">№ </w:t>
            </w:r>
            <w:r w:rsidRPr="00623E43">
              <w:rPr>
                <w:rFonts w:ascii="Times New Roman" w:hAnsi="Times New Roman" w:cs="Times New Roman"/>
                <w:sz w:val="21"/>
                <w:szCs w:val="21"/>
              </w:rPr>
              <w:br/>
              <w:t>пока-</w:t>
            </w:r>
          </w:p>
          <w:p w:rsidR="006E7AF4" w:rsidRPr="00623E43" w:rsidRDefault="006E7AF4" w:rsidP="004931FB">
            <w:pPr>
              <w:widowControl w:val="0"/>
              <w:autoSpaceDE w:val="0"/>
              <w:autoSpaceDN w:val="0"/>
              <w:jc w:val="center"/>
              <w:rPr>
                <w:sz w:val="21"/>
                <w:szCs w:val="21"/>
              </w:rPr>
            </w:pPr>
            <w:proofErr w:type="spellStart"/>
            <w:r w:rsidRPr="00623E43">
              <w:rPr>
                <w:sz w:val="21"/>
                <w:szCs w:val="21"/>
              </w:rPr>
              <w:t>зате</w:t>
            </w:r>
            <w:proofErr w:type="spellEnd"/>
            <w:r w:rsidRPr="00623E43">
              <w:rPr>
                <w:sz w:val="21"/>
                <w:szCs w:val="21"/>
              </w:rPr>
              <w:t>-ля</w:t>
            </w:r>
          </w:p>
        </w:tc>
        <w:tc>
          <w:tcPr>
            <w:tcW w:w="2338" w:type="dxa"/>
            <w:vMerge w:val="restart"/>
            <w:tcBorders>
              <w:top w:val="single" w:sz="4" w:space="0" w:color="auto"/>
              <w:left w:val="single" w:sz="4" w:space="0" w:color="auto"/>
              <w:right w:val="single" w:sz="4" w:space="0" w:color="auto"/>
            </w:tcBorders>
          </w:tcPr>
          <w:p w:rsidR="006E7AF4" w:rsidRPr="00623E43" w:rsidRDefault="006E7AF4" w:rsidP="004931FB">
            <w:pPr>
              <w:widowControl w:val="0"/>
              <w:autoSpaceDE w:val="0"/>
              <w:autoSpaceDN w:val="0"/>
              <w:jc w:val="center"/>
              <w:rPr>
                <w:sz w:val="21"/>
                <w:szCs w:val="21"/>
              </w:rPr>
            </w:pPr>
            <w:r w:rsidRPr="00623E43">
              <w:rPr>
                <w:sz w:val="21"/>
                <w:szCs w:val="21"/>
              </w:rPr>
              <w:t>Наименование целевых показателей</w:t>
            </w:r>
          </w:p>
        </w:tc>
        <w:tc>
          <w:tcPr>
            <w:tcW w:w="1078" w:type="dxa"/>
            <w:vMerge w:val="restart"/>
            <w:tcBorders>
              <w:top w:val="single" w:sz="4" w:space="0" w:color="auto"/>
              <w:left w:val="single" w:sz="4" w:space="0" w:color="auto"/>
              <w:right w:val="single" w:sz="4" w:space="0" w:color="auto"/>
            </w:tcBorders>
          </w:tcPr>
          <w:p w:rsidR="006E7AF4" w:rsidRPr="00623E43" w:rsidRDefault="006E7AF4" w:rsidP="004931FB">
            <w:pPr>
              <w:pStyle w:val="ConsPlusCell"/>
              <w:jc w:val="center"/>
              <w:rPr>
                <w:rFonts w:ascii="Times New Roman" w:hAnsi="Times New Roman" w:cs="Times New Roman"/>
                <w:sz w:val="21"/>
                <w:szCs w:val="21"/>
              </w:rPr>
            </w:pPr>
            <w:proofErr w:type="gramStart"/>
            <w:r w:rsidRPr="00623E43">
              <w:rPr>
                <w:rFonts w:ascii="Times New Roman" w:hAnsi="Times New Roman" w:cs="Times New Roman"/>
                <w:sz w:val="21"/>
                <w:szCs w:val="21"/>
              </w:rPr>
              <w:t>Базовый</w:t>
            </w:r>
            <w:proofErr w:type="gramEnd"/>
            <w:r w:rsidRPr="00623E43">
              <w:rPr>
                <w:rFonts w:ascii="Times New Roman" w:hAnsi="Times New Roman" w:cs="Times New Roman"/>
                <w:sz w:val="21"/>
                <w:szCs w:val="21"/>
              </w:rPr>
              <w:t xml:space="preserve"> показа-</w:t>
            </w:r>
            <w:proofErr w:type="spellStart"/>
            <w:r w:rsidRPr="00623E43">
              <w:rPr>
                <w:rFonts w:ascii="Times New Roman" w:hAnsi="Times New Roman" w:cs="Times New Roman"/>
                <w:sz w:val="21"/>
                <w:szCs w:val="21"/>
              </w:rPr>
              <w:t>тель</w:t>
            </w:r>
            <w:proofErr w:type="spellEnd"/>
            <w:r w:rsidRPr="00623E43">
              <w:rPr>
                <w:rFonts w:ascii="Times New Roman" w:hAnsi="Times New Roman" w:cs="Times New Roman"/>
                <w:sz w:val="21"/>
                <w:szCs w:val="21"/>
              </w:rPr>
              <w:t xml:space="preserve"> на начало </w:t>
            </w:r>
            <w:proofErr w:type="spellStart"/>
            <w:r w:rsidRPr="00623E43">
              <w:rPr>
                <w:rFonts w:ascii="Times New Roman" w:hAnsi="Times New Roman" w:cs="Times New Roman"/>
                <w:sz w:val="21"/>
                <w:szCs w:val="21"/>
              </w:rPr>
              <w:t>реализа-ции</w:t>
            </w:r>
            <w:proofErr w:type="spellEnd"/>
            <w:r w:rsidRPr="00623E43">
              <w:rPr>
                <w:rFonts w:ascii="Times New Roman" w:hAnsi="Times New Roman" w:cs="Times New Roman"/>
                <w:sz w:val="21"/>
                <w:szCs w:val="21"/>
              </w:rPr>
              <w:t xml:space="preserve"> </w:t>
            </w:r>
            <w:proofErr w:type="spellStart"/>
            <w:r w:rsidRPr="00623E43">
              <w:rPr>
                <w:rFonts w:ascii="Times New Roman" w:hAnsi="Times New Roman" w:cs="Times New Roman"/>
                <w:sz w:val="21"/>
                <w:szCs w:val="21"/>
              </w:rPr>
              <w:t>прог</w:t>
            </w:r>
            <w:proofErr w:type="spellEnd"/>
            <w:r w:rsidRPr="00623E43">
              <w:rPr>
                <w:rFonts w:ascii="Times New Roman" w:hAnsi="Times New Roman" w:cs="Times New Roman"/>
                <w:sz w:val="21"/>
                <w:szCs w:val="21"/>
              </w:rPr>
              <w:t>-</w:t>
            </w:r>
          </w:p>
          <w:p w:rsidR="006E7AF4" w:rsidRPr="00623E43" w:rsidRDefault="006E7AF4" w:rsidP="004931FB">
            <w:pPr>
              <w:widowControl w:val="0"/>
              <w:autoSpaceDE w:val="0"/>
              <w:autoSpaceDN w:val="0"/>
              <w:jc w:val="center"/>
              <w:rPr>
                <w:sz w:val="21"/>
                <w:szCs w:val="21"/>
              </w:rPr>
            </w:pPr>
            <w:proofErr w:type="spellStart"/>
            <w:r w:rsidRPr="00623E43">
              <w:rPr>
                <w:sz w:val="21"/>
                <w:szCs w:val="21"/>
              </w:rPr>
              <w:t>раммы</w:t>
            </w:r>
            <w:proofErr w:type="spellEnd"/>
          </w:p>
        </w:tc>
        <w:tc>
          <w:tcPr>
            <w:tcW w:w="4213" w:type="dxa"/>
            <w:gridSpan w:val="6"/>
            <w:tcBorders>
              <w:top w:val="single" w:sz="4" w:space="0" w:color="auto"/>
              <w:left w:val="single" w:sz="4" w:space="0" w:color="auto"/>
              <w:bottom w:val="single" w:sz="4" w:space="0" w:color="auto"/>
              <w:right w:val="single" w:sz="4" w:space="0" w:color="auto"/>
            </w:tcBorders>
          </w:tcPr>
          <w:p w:rsidR="006E7AF4" w:rsidRPr="00623E43" w:rsidRDefault="006E7AF4" w:rsidP="004931FB">
            <w:pPr>
              <w:widowControl w:val="0"/>
              <w:autoSpaceDE w:val="0"/>
              <w:autoSpaceDN w:val="0"/>
              <w:jc w:val="center"/>
              <w:rPr>
                <w:sz w:val="21"/>
                <w:szCs w:val="21"/>
              </w:rPr>
            </w:pPr>
            <w:r w:rsidRPr="00623E43">
              <w:rPr>
                <w:sz w:val="21"/>
                <w:szCs w:val="21"/>
              </w:rPr>
              <w:t>Значения показателя по годам</w:t>
            </w:r>
          </w:p>
        </w:tc>
        <w:tc>
          <w:tcPr>
            <w:tcW w:w="1285" w:type="dxa"/>
            <w:vMerge w:val="restart"/>
            <w:tcBorders>
              <w:top w:val="single" w:sz="4" w:space="0" w:color="auto"/>
              <w:left w:val="single" w:sz="4" w:space="0" w:color="auto"/>
              <w:right w:val="single" w:sz="4" w:space="0" w:color="auto"/>
            </w:tcBorders>
          </w:tcPr>
          <w:p w:rsidR="006E7AF4" w:rsidRPr="00623E43" w:rsidRDefault="006E7AF4" w:rsidP="004931FB">
            <w:pPr>
              <w:widowControl w:val="0"/>
              <w:autoSpaceDE w:val="0"/>
              <w:autoSpaceDN w:val="0"/>
              <w:jc w:val="center"/>
              <w:rPr>
                <w:sz w:val="21"/>
                <w:szCs w:val="21"/>
              </w:rPr>
            </w:pPr>
            <w:r w:rsidRPr="00623E43">
              <w:rPr>
                <w:sz w:val="21"/>
                <w:szCs w:val="21"/>
              </w:rPr>
              <w:t>Целевое значение показателя на момент окончания реализации программы</w:t>
            </w:r>
          </w:p>
        </w:tc>
        <w:tc>
          <w:tcPr>
            <w:tcW w:w="373" w:type="dxa"/>
            <w:vMerge w:val="restart"/>
            <w:tcBorders>
              <w:top w:val="nil"/>
              <w:left w:val="single" w:sz="4" w:space="0" w:color="auto"/>
              <w:right w:val="nil"/>
            </w:tcBorders>
          </w:tcPr>
          <w:p w:rsidR="006E7AF4" w:rsidRDefault="006E7AF4" w:rsidP="004931FB">
            <w:pPr>
              <w:widowControl w:val="0"/>
              <w:autoSpaceDE w:val="0"/>
              <w:autoSpaceDN w:val="0"/>
              <w:jc w:val="both"/>
              <w:rPr>
                <w:sz w:val="24"/>
                <w:szCs w:val="24"/>
                <w:lang w:eastAsia="en-US"/>
              </w:rPr>
            </w:pPr>
          </w:p>
          <w:p w:rsidR="006E7AF4" w:rsidRDefault="006E7AF4" w:rsidP="004931FB">
            <w:pPr>
              <w:widowControl w:val="0"/>
              <w:autoSpaceDE w:val="0"/>
              <w:autoSpaceDN w:val="0"/>
              <w:jc w:val="both"/>
              <w:rPr>
                <w:sz w:val="24"/>
                <w:szCs w:val="24"/>
                <w:lang w:eastAsia="en-US"/>
              </w:rPr>
            </w:pPr>
          </w:p>
          <w:p w:rsidR="006E7AF4" w:rsidRDefault="006E7AF4" w:rsidP="004931FB">
            <w:pPr>
              <w:widowControl w:val="0"/>
              <w:autoSpaceDE w:val="0"/>
              <w:autoSpaceDN w:val="0"/>
              <w:jc w:val="both"/>
              <w:rPr>
                <w:sz w:val="24"/>
                <w:szCs w:val="24"/>
                <w:lang w:eastAsia="en-US"/>
              </w:rPr>
            </w:pPr>
          </w:p>
          <w:p w:rsidR="006E7AF4" w:rsidRDefault="006E7AF4" w:rsidP="004931FB">
            <w:pPr>
              <w:widowControl w:val="0"/>
              <w:autoSpaceDE w:val="0"/>
              <w:autoSpaceDN w:val="0"/>
              <w:jc w:val="both"/>
              <w:rPr>
                <w:sz w:val="24"/>
                <w:szCs w:val="24"/>
                <w:lang w:eastAsia="en-US"/>
              </w:rPr>
            </w:pPr>
          </w:p>
          <w:p w:rsidR="006E7AF4" w:rsidRDefault="006E7AF4" w:rsidP="004931FB">
            <w:pPr>
              <w:widowControl w:val="0"/>
              <w:autoSpaceDE w:val="0"/>
              <w:autoSpaceDN w:val="0"/>
              <w:jc w:val="both"/>
              <w:rPr>
                <w:sz w:val="24"/>
                <w:szCs w:val="24"/>
                <w:lang w:eastAsia="en-US"/>
              </w:rPr>
            </w:pPr>
          </w:p>
          <w:p w:rsidR="006E7AF4" w:rsidRDefault="006E7AF4" w:rsidP="004931FB">
            <w:pPr>
              <w:widowControl w:val="0"/>
              <w:autoSpaceDE w:val="0"/>
              <w:autoSpaceDN w:val="0"/>
              <w:jc w:val="both"/>
              <w:rPr>
                <w:sz w:val="24"/>
                <w:szCs w:val="24"/>
                <w:lang w:eastAsia="en-US"/>
              </w:rPr>
            </w:pPr>
          </w:p>
          <w:p w:rsidR="006E7AF4" w:rsidRDefault="006E7AF4" w:rsidP="004931FB">
            <w:pPr>
              <w:widowControl w:val="0"/>
              <w:autoSpaceDE w:val="0"/>
              <w:autoSpaceDN w:val="0"/>
              <w:jc w:val="both"/>
              <w:rPr>
                <w:sz w:val="24"/>
                <w:szCs w:val="24"/>
                <w:lang w:eastAsia="en-US"/>
              </w:rPr>
            </w:pPr>
          </w:p>
          <w:p w:rsidR="006E7AF4" w:rsidRDefault="006E7AF4" w:rsidP="004931FB">
            <w:pPr>
              <w:widowControl w:val="0"/>
              <w:autoSpaceDE w:val="0"/>
              <w:autoSpaceDN w:val="0"/>
              <w:jc w:val="both"/>
              <w:rPr>
                <w:sz w:val="24"/>
                <w:szCs w:val="24"/>
                <w:lang w:eastAsia="en-US"/>
              </w:rPr>
            </w:pPr>
          </w:p>
          <w:p w:rsidR="006E7AF4" w:rsidRDefault="006E7AF4" w:rsidP="004931FB">
            <w:pPr>
              <w:widowControl w:val="0"/>
              <w:autoSpaceDE w:val="0"/>
              <w:autoSpaceDN w:val="0"/>
              <w:jc w:val="both"/>
              <w:rPr>
                <w:sz w:val="24"/>
                <w:szCs w:val="24"/>
                <w:lang w:eastAsia="en-US"/>
              </w:rPr>
            </w:pPr>
          </w:p>
          <w:p w:rsidR="006E7AF4" w:rsidRDefault="006E7AF4" w:rsidP="004931FB">
            <w:pPr>
              <w:widowControl w:val="0"/>
              <w:autoSpaceDE w:val="0"/>
              <w:autoSpaceDN w:val="0"/>
              <w:jc w:val="both"/>
              <w:rPr>
                <w:sz w:val="24"/>
                <w:szCs w:val="24"/>
                <w:lang w:eastAsia="en-US"/>
              </w:rPr>
            </w:pPr>
          </w:p>
          <w:p w:rsidR="006E7AF4" w:rsidRDefault="006E7AF4" w:rsidP="004931FB">
            <w:pPr>
              <w:widowControl w:val="0"/>
              <w:autoSpaceDE w:val="0"/>
              <w:autoSpaceDN w:val="0"/>
              <w:jc w:val="both"/>
              <w:rPr>
                <w:sz w:val="24"/>
                <w:szCs w:val="24"/>
                <w:lang w:eastAsia="en-US"/>
              </w:rPr>
            </w:pPr>
          </w:p>
          <w:p w:rsidR="006E7AF4" w:rsidRDefault="006E7AF4" w:rsidP="004931FB">
            <w:pPr>
              <w:widowControl w:val="0"/>
              <w:autoSpaceDE w:val="0"/>
              <w:autoSpaceDN w:val="0"/>
              <w:jc w:val="both"/>
              <w:rPr>
                <w:sz w:val="22"/>
                <w:szCs w:val="22"/>
                <w:lang w:eastAsia="en-US"/>
              </w:rPr>
            </w:pPr>
          </w:p>
          <w:p w:rsidR="006E7AF4" w:rsidRPr="00E56E19" w:rsidRDefault="006E7AF4" w:rsidP="004931FB">
            <w:pPr>
              <w:widowControl w:val="0"/>
              <w:autoSpaceDE w:val="0"/>
              <w:autoSpaceDN w:val="0"/>
              <w:ind w:right="-53"/>
              <w:jc w:val="both"/>
              <w:rPr>
                <w:sz w:val="22"/>
                <w:szCs w:val="22"/>
              </w:rPr>
            </w:pPr>
          </w:p>
        </w:tc>
      </w:tr>
      <w:tr w:rsidR="006E7AF4" w:rsidTr="00F337A7">
        <w:trPr>
          <w:cantSplit/>
          <w:trHeight w:val="1680"/>
          <w:jc w:val="center"/>
        </w:trPr>
        <w:tc>
          <w:tcPr>
            <w:tcW w:w="395" w:type="dxa"/>
            <w:vMerge/>
            <w:tcBorders>
              <w:left w:val="nil"/>
              <w:right w:val="single" w:sz="4" w:space="0" w:color="auto"/>
            </w:tcBorders>
          </w:tcPr>
          <w:p w:rsidR="006E7AF4" w:rsidRDefault="006E7AF4" w:rsidP="004931FB">
            <w:pPr>
              <w:rPr>
                <w:sz w:val="24"/>
                <w:szCs w:val="24"/>
              </w:rPr>
            </w:pPr>
          </w:p>
        </w:tc>
        <w:tc>
          <w:tcPr>
            <w:tcW w:w="714" w:type="dxa"/>
            <w:vMerge/>
            <w:tcBorders>
              <w:left w:val="single" w:sz="4" w:space="0" w:color="auto"/>
              <w:bottom w:val="single" w:sz="4" w:space="0" w:color="auto"/>
              <w:right w:val="single" w:sz="4" w:space="0" w:color="auto"/>
            </w:tcBorders>
          </w:tcPr>
          <w:p w:rsidR="006E7AF4" w:rsidRPr="00D7339F" w:rsidRDefault="006E7AF4" w:rsidP="004931FB">
            <w:pPr>
              <w:widowControl w:val="0"/>
              <w:autoSpaceDE w:val="0"/>
              <w:autoSpaceDN w:val="0"/>
              <w:jc w:val="both"/>
              <w:rPr>
                <w:sz w:val="22"/>
                <w:szCs w:val="22"/>
              </w:rPr>
            </w:pPr>
          </w:p>
        </w:tc>
        <w:tc>
          <w:tcPr>
            <w:tcW w:w="2338" w:type="dxa"/>
            <w:vMerge/>
            <w:tcBorders>
              <w:left w:val="single" w:sz="4" w:space="0" w:color="auto"/>
              <w:bottom w:val="single" w:sz="4" w:space="0" w:color="auto"/>
              <w:right w:val="single" w:sz="4" w:space="0" w:color="auto"/>
            </w:tcBorders>
          </w:tcPr>
          <w:p w:rsidR="006E7AF4" w:rsidRPr="00D7339F" w:rsidRDefault="006E7AF4" w:rsidP="004931FB">
            <w:pPr>
              <w:widowControl w:val="0"/>
              <w:autoSpaceDE w:val="0"/>
              <w:autoSpaceDN w:val="0"/>
              <w:jc w:val="both"/>
              <w:rPr>
                <w:sz w:val="22"/>
                <w:szCs w:val="22"/>
              </w:rPr>
            </w:pPr>
          </w:p>
        </w:tc>
        <w:tc>
          <w:tcPr>
            <w:tcW w:w="1078" w:type="dxa"/>
            <w:vMerge/>
            <w:tcBorders>
              <w:left w:val="single" w:sz="4" w:space="0" w:color="auto"/>
              <w:bottom w:val="single" w:sz="4" w:space="0" w:color="auto"/>
              <w:right w:val="single" w:sz="4" w:space="0" w:color="auto"/>
            </w:tcBorders>
          </w:tcPr>
          <w:p w:rsidR="006E7AF4" w:rsidRPr="00D7339F" w:rsidRDefault="006E7AF4" w:rsidP="004931FB">
            <w:pPr>
              <w:widowControl w:val="0"/>
              <w:autoSpaceDE w:val="0"/>
              <w:autoSpaceDN w:val="0"/>
              <w:jc w:val="both"/>
              <w:rPr>
                <w:sz w:val="22"/>
                <w:szCs w:val="22"/>
              </w:rPr>
            </w:pPr>
          </w:p>
        </w:tc>
        <w:tc>
          <w:tcPr>
            <w:tcW w:w="742" w:type="dxa"/>
            <w:tcBorders>
              <w:top w:val="single" w:sz="4" w:space="0" w:color="auto"/>
              <w:left w:val="single" w:sz="4" w:space="0" w:color="auto"/>
              <w:bottom w:val="single" w:sz="4" w:space="0" w:color="auto"/>
              <w:right w:val="single" w:sz="4" w:space="0" w:color="auto"/>
            </w:tcBorders>
          </w:tcPr>
          <w:p w:rsidR="006E7AF4" w:rsidRPr="00D7339F" w:rsidRDefault="006E7AF4" w:rsidP="004931FB">
            <w:pPr>
              <w:pStyle w:val="ConsPlusCell"/>
              <w:jc w:val="center"/>
              <w:rPr>
                <w:rFonts w:ascii="Times New Roman" w:hAnsi="Times New Roman" w:cs="Times New Roman"/>
                <w:sz w:val="22"/>
                <w:szCs w:val="22"/>
              </w:rPr>
            </w:pPr>
            <w:r w:rsidRPr="00D7339F">
              <w:rPr>
                <w:rFonts w:ascii="Times New Roman" w:hAnsi="Times New Roman" w:cs="Times New Roman"/>
                <w:sz w:val="22"/>
                <w:szCs w:val="22"/>
              </w:rPr>
              <w:t>2019</w:t>
            </w:r>
          </w:p>
        </w:tc>
        <w:tc>
          <w:tcPr>
            <w:tcW w:w="728" w:type="dxa"/>
            <w:tcBorders>
              <w:top w:val="single" w:sz="4" w:space="0" w:color="auto"/>
              <w:left w:val="single" w:sz="4" w:space="0" w:color="auto"/>
              <w:bottom w:val="single" w:sz="4" w:space="0" w:color="auto"/>
              <w:right w:val="single" w:sz="4" w:space="0" w:color="auto"/>
            </w:tcBorders>
          </w:tcPr>
          <w:p w:rsidR="006E7AF4" w:rsidRPr="00D7339F" w:rsidRDefault="006E7AF4" w:rsidP="004931FB">
            <w:pPr>
              <w:pStyle w:val="ConsPlusCell"/>
              <w:jc w:val="center"/>
              <w:rPr>
                <w:rFonts w:ascii="Times New Roman" w:hAnsi="Times New Roman" w:cs="Times New Roman"/>
                <w:sz w:val="22"/>
                <w:szCs w:val="22"/>
              </w:rPr>
            </w:pPr>
            <w:r w:rsidRPr="00D7339F">
              <w:rPr>
                <w:rFonts w:ascii="Times New Roman" w:hAnsi="Times New Roman" w:cs="Times New Roman"/>
                <w:sz w:val="22"/>
                <w:szCs w:val="22"/>
              </w:rPr>
              <w:t>2020</w:t>
            </w:r>
          </w:p>
        </w:tc>
        <w:tc>
          <w:tcPr>
            <w:tcW w:w="699" w:type="dxa"/>
            <w:tcBorders>
              <w:top w:val="single" w:sz="4" w:space="0" w:color="auto"/>
              <w:left w:val="single" w:sz="4" w:space="0" w:color="auto"/>
              <w:bottom w:val="single" w:sz="4" w:space="0" w:color="auto"/>
              <w:right w:val="single" w:sz="4" w:space="0" w:color="auto"/>
            </w:tcBorders>
          </w:tcPr>
          <w:p w:rsidR="006E7AF4" w:rsidRPr="00D7339F" w:rsidRDefault="006E7AF4" w:rsidP="004931FB">
            <w:pPr>
              <w:pStyle w:val="ConsPlusCell"/>
              <w:jc w:val="center"/>
              <w:rPr>
                <w:rFonts w:ascii="Times New Roman" w:hAnsi="Times New Roman" w:cs="Times New Roman"/>
                <w:sz w:val="22"/>
                <w:szCs w:val="22"/>
              </w:rPr>
            </w:pPr>
            <w:r w:rsidRPr="00D7339F">
              <w:rPr>
                <w:rFonts w:ascii="Times New Roman" w:hAnsi="Times New Roman" w:cs="Times New Roman"/>
                <w:sz w:val="22"/>
                <w:szCs w:val="22"/>
              </w:rPr>
              <w:t>2021</w:t>
            </w:r>
          </w:p>
        </w:tc>
        <w:tc>
          <w:tcPr>
            <w:tcW w:w="700" w:type="dxa"/>
            <w:tcBorders>
              <w:top w:val="single" w:sz="4" w:space="0" w:color="auto"/>
              <w:left w:val="single" w:sz="4" w:space="0" w:color="auto"/>
              <w:bottom w:val="single" w:sz="4" w:space="0" w:color="auto"/>
              <w:right w:val="single" w:sz="4" w:space="0" w:color="auto"/>
            </w:tcBorders>
          </w:tcPr>
          <w:p w:rsidR="006E7AF4" w:rsidRPr="00D7339F" w:rsidRDefault="006E7AF4" w:rsidP="004931FB">
            <w:pPr>
              <w:pStyle w:val="ConsPlusCell"/>
              <w:jc w:val="center"/>
              <w:rPr>
                <w:rFonts w:ascii="Times New Roman" w:hAnsi="Times New Roman" w:cs="Times New Roman"/>
                <w:sz w:val="22"/>
                <w:szCs w:val="22"/>
              </w:rPr>
            </w:pPr>
            <w:r w:rsidRPr="00D7339F">
              <w:rPr>
                <w:rFonts w:ascii="Times New Roman" w:hAnsi="Times New Roman" w:cs="Times New Roman"/>
                <w:sz w:val="22"/>
                <w:szCs w:val="22"/>
              </w:rPr>
              <w:t>2022</w:t>
            </w:r>
          </w:p>
        </w:tc>
        <w:tc>
          <w:tcPr>
            <w:tcW w:w="672" w:type="dxa"/>
            <w:tcBorders>
              <w:top w:val="single" w:sz="4" w:space="0" w:color="auto"/>
              <w:left w:val="single" w:sz="4" w:space="0" w:color="auto"/>
              <w:bottom w:val="single" w:sz="4" w:space="0" w:color="auto"/>
              <w:right w:val="single" w:sz="4" w:space="0" w:color="auto"/>
            </w:tcBorders>
          </w:tcPr>
          <w:p w:rsidR="006E7AF4" w:rsidRPr="00D7339F" w:rsidRDefault="006E7AF4" w:rsidP="004931FB">
            <w:pPr>
              <w:pStyle w:val="ConsPlusCell"/>
              <w:jc w:val="center"/>
              <w:rPr>
                <w:rFonts w:ascii="Times New Roman" w:hAnsi="Times New Roman" w:cs="Times New Roman"/>
                <w:sz w:val="22"/>
                <w:szCs w:val="22"/>
              </w:rPr>
            </w:pPr>
            <w:r w:rsidRPr="00D7339F">
              <w:rPr>
                <w:rFonts w:ascii="Times New Roman" w:hAnsi="Times New Roman" w:cs="Times New Roman"/>
                <w:sz w:val="22"/>
                <w:szCs w:val="22"/>
              </w:rPr>
              <w:t>2023</w:t>
            </w:r>
          </w:p>
        </w:tc>
        <w:tc>
          <w:tcPr>
            <w:tcW w:w="672" w:type="dxa"/>
            <w:tcBorders>
              <w:top w:val="single" w:sz="4" w:space="0" w:color="auto"/>
              <w:left w:val="single" w:sz="4" w:space="0" w:color="auto"/>
              <w:bottom w:val="single" w:sz="4" w:space="0" w:color="auto"/>
              <w:right w:val="single" w:sz="4" w:space="0" w:color="auto"/>
            </w:tcBorders>
          </w:tcPr>
          <w:p w:rsidR="006E7AF4" w:rsidRPr="00D7339F" w:rsidRDefault="006E7AF4" w:rsidP="004931FB">
            <w:pPr>
              <w:pStyle w:val="ConsPlusCell"/>
              <w:jc w:val="center"/>
              <w:rPr>
                <w:rFonts w:ascii="Times New Roman" w:hAnsi="Times New Roman" w:cs="Times New Roman"/>
                <w:sz w:val="22"/>
                <w:szCs w:val="22"/>
              </w:rPr>
            </w:pPr>
            <w:r w:rsidRPr="00D7339F">
              <w:rPr>
                <w:rFonts w:ascii="Times New Roman" w:hAnsi="Times New Roman" w:cs="Times New Roman"/>
                <w:sz w:val="22"/>
                <w:szCs w:val="22"/>
              </w:rPr>
              <w:t>2024</w:t>
            </w:r>
          </w:p>
        </w:tc>
        <w:tc>
          <w:tcPr>
            <w:tcW w:w="1285" w:type="dxa"/>
            <w:vMerge/>
            <w:tcBorders>
              <w:left w:val="single" w:sz="4" w:space="0" w:color="auto"/>
              <w:bottom w:val="single" w:sz="4" w:space="0" w:color="auto"/>
              <w:right w:val="single" w:sz="4" w:space="0" w:color="auto"/>
            </w:tcBorders>
          </w:tcPr>
          <w:p w:rsidR="006E7AF4" w:rsidRPr="00D7339F" w:rsidRDefault="006E7AF4" w:rsidP="004931FB">
            <w:pPr>
              <w:widowControl w:val="0"/>
              <w:autoSpaceDE w:val="0"/>
              <w:autoSpaceDN w:val="0"/>
              <w:jc w:val="both"/>
              <w:rPr>
                <w:sz w:val="22"/>
                <w:szCs w:val="22"/>
              </w:rPr>
            </w:pPr>
          </w:p>
        </w:tc>
        <w:tc>
          <w:tcPr>
            <w:tcW w:w="373" w:type="dxa"/>
            <w:vMerge/>
            <w:tcBorders>
              <w:left w:val="single" w:sz="4" w:space="0" w:color="auto"/>
              <w:right w:val="nil"/>
            </w:tcBorders>
          </w:tcPr>
          <w:p w:rsidR="006E7AF4" w:rsidRDefault="006E7AF4" w:rsidP="004931FB">
            <w:pPr>
              <w:widowControl w:val="0"/>
              <w:autoSpaceDE w:val="0"/>
              <w:autoSpaceDN w:val="0"/>
              <w:jc w:val="both"/>
              <w:rPr>
                <w:sz w:val="24"/>
                <w:szCs w:val="24"/>
                <w:lang w:eastAsia="en-US"/>
              </w:rPr>
            </w:pPr>
          </w:p>
        </w:tc>
      </w:tr>
      <w:tr w:rsidR="006E7AF4" w:rsidTr="00F337A7">
        <w:trPr>
          <w:cantSplit/>
          <w:trHeight w:val="1715"/>
          <w:jc w:val="center"/>
        </w:trPr>
        <w:tc>
          <w:tcPr>
            <w:tcW w:w="395" w:type="dxa"/>
            <w:vMerge/>
            <w:tcBorders>
              <w:left w:val="nil"/>
              <w:bottom w:val="nil"/>
              <w:right w:val="single" w:sz="4" w:space="0" w:color="auto"/>
            </w:tcBorders>
          </w:tcPr>
          <w:p w:rsidR="006E7AF4" w:rsidRDefault="006E7AF4" w:rsidP="004931FB">
            <w:pPr>
              <w:rPr>
                <w:sz w:val="24"/>
                <w:szCs w:val="24"/>
              </w:rPr>
            </w:pPr>
          </w:p>
        </w:tc>
        <w:tc>
          <w:tcPr>
            <w:tcW w:w="714" w:type="dxa"/>
            <w:tcBorders>
              <w:top w:val="single" w:sz="4" w:space="0" w:color="auto"/>
              <w:left w:val="single" w:sz="4" w:space="0" w:color="auto"/>
              <w:bottom w:val="single" w:sz="4" w:space="0" w:color="auto"/>
              <w:right w:val="single" w:sz="4" w:space="0" w:color="auto"/>
            </w:tcBorders>
          </w:tcPr>
          <w:p w:rsidR="006E7AF4" w:rsidRPr="00EC7070" w:rsidRDefault="00F337A7" w:rsidP="004931FB">
            <w:pPr>
              <w:jc w:val="center"/>
              <w:rPr>
                <w:sz w:val="22"/>
                <w:szCs w:val="22"/>
              </w:rPr>
            </w:pPr>
            <w:r>
              <w:rPr>
                <w:sz w:val="22"/>
                <w:szCs w:val="22"/>
              </w:rPr>
              <w:t>10</w:t>
            </w:r>
          </w:p>
        </w:tc>
        <w:tc>
          <w:tcPr>
            <w:tcW w:w="2338" w:type="dxa"/>
            <w:tcBorders>
              <w:top w:val="single" w:sz="4" w:space="0" w:color="auto"/>
              <w:left w:val="single" w:sz="4" w:space="0" w:color="auto"/>
              <w:bottom w:val="single" w:sz="4" w:space="0" w:color="auto"/>
              <w:right w:val="single" w:sz="4" w:space="0" w:color="auto"/>
            </w:tcBorders>
          </w:tcPr>
          <w:p w:rsidR="006E7AF4" w:rsidRPr="006E7AF4" w:rsidRDefault="006D714F" w:rsidP="004931FB">
            <w:pPr>
              <w:tabs>
                <w:tab w:val="num" w:pos="0"/>
                <w:tab w:val="left" w:pos="276"/>
              </w:tabs>
              <w:jc w:val="both"/>
              <w:rPr>
                <w:sz w:val="22"/>
                <w:szCs w:val="22"/>
              </w:rPr>
            </w:pPr>
            <w:r>
              <w:rPr>
                <w:rStyle w:val="fontstyle01"/>
                <w:sz w:val="22"/>
                <w:szCs w:val="22"/>
              </w:rPr>
              <w:t>Д</w:t>
            </w:r>
            <w:r w:rsidRPr="005B1BA9">
              <w:rPr>
                <w:rStyle w:val="fontstyle01"/>
                <w:sz w:val="22"/>
                <w:szCs w:val="22"/>
              </w:rPr>
              <w:t>оля выпускников 11 классов в местах традиционного проживания</w:t>
            </w:r>
            <w:r w:rsidRPr="005B1BA9">
              <w:rPr>
                <w:rFonts w:ascii="TimesNewRomanPSMT" w:hAnsi="TimesNewRomanPSMT"/>
                <w:color w:val="000000"/>
                <w:sz w:val="22"/>
                <w:szCs w:val="22"/>
              </w:rPr>
              <w:t xml:space="preserve"> </w:t>
            </w:r>
            <w:r w:rsidRPr="005B1BA9">
              <w:rPr>
                <w:rStyle w:val="fontstyle01"/>
                <w:sz w:val="22"/>
                <w:szCs w:val="22"/>
              </w:rPr>
              <w:t>и традиционной хозяйственной деятельности коренных</w:t>
            </w:r>
            <w:r w:rsidRPr="006E7AF4">
              <w:rPr>
                <w:rStyle w:val="fontstyle01"/>
                <w:sz w:val="24"/>
                <w:szCs w:val="24"/>
              </w:rPr>
              <w:t xml:space="preserve"> </w:t>
            </w:r>
            <w:r w:rsidRPr="005B1BA9">
              <w:rPr>
                <w:rStyle w:val="fontstyle01"/>
                <w:sz w:val="22"/>
                <w:szCs w:val="22"/>
              </w:rPr>
              <w:t>малочисленных</w:t>
            </w:r>
            <w:r w:rsidRPr="005B1BA9">
              <w:rPr>
                <w:rFonts w:ascii="TimesNewRomanPSMT" w:hAnsi="TimesNewRomanPSMT"/>
                <w:color w:val="000000"/>
                <w:sz w:val="22"/>
                <w:szCs w:val="22"/>
              </w:rPr>
              <w:t xml:space="preserve"> </w:t>
            </w:r>
            <w:r w:rsidRPr="005B1BA9">
              <w:rPr>
                <w:rStyle w:val="fontstyle01"/>
                <w:sz w:val="22"/>
                <w:szCs w:val="22"/>
              </w:rPr>
              <w:t>народов Севера, продолживших обучение в профессиональных</w:t>
            </w:r>
            <w:r w:rsidRPr="005B1BA9">
              <w:rPr>
                <w:rFonts w:ascii="TimesNewRomanPSMT" w:hAnsi="TimesNewRomanPSMT"/>
                <w:color w:val="000000"/>
                <w:sz w:val="22"/>
                <w:szCs w:val="22"/>
              </w:rPr>
              <w:t xml:space="preserve"> </w:t>
            </w:r>
            <w:r w:rsidRPr="005B1BA9">
              <w:rPr>
                <w:rStyle w:val="fontstyle01"/>
                <w:sz w:val="22"/>
                <w:szCs w:val="22"/>
              </w:rPr>
              <w:t>образовательных организациях или образовательных организациях высшего</w:t>
            </w:r>
            <w:r w:rsidRPr="005B1BA9">
              <w:rPr>
                <w:rFonts w:ascii="TimesNewRomanPSMT" w:hAnsi="TimesNewRomanPSMT"/>
                <w:color w:val="000000"/>
                <w:sz w:val="22"/>
                <w:szCs w:val="22"/>
              </w:rPr>
              <w:t xml:space="preserve"> </w:t>
            </w:r>
            <w:r w:rsidRPr="005B1BA9">
              <w:rPr>
                <w:rStyle w:val="fontstyle01"/>
                <w:sz w:val="22"/>
                <w:szCs w:val="22"/>
              </w:rPr>
              <w:t>образования от общей численности выпускников</w:t>
            </w:r>
            <w:r w:rsidRPr="005B1BA9">
              <w:rPr>
                <w:rFonts w:ascii="TimesNewRomanPSMT" w:hAnsi="TimesNewRomanPSMT"/>
                <w:color w:val="000000"/>
                <w:sz w:val="22"/>
                <w:szCs w:val="22"/>
              </w:rPr>
              <w:t xml:space="preserve"> </w:t>
            </w:r>
            <w:r w:rsidRPr="005B1BA9">
              <w:rPr>
                <w:rStyle w:val="fontstyle01"/>
                <w:sz w:val="22"/>
                <w:szCs w:val="22"/>
              </w:rPr>
              <w:t>из числа коренных малочисленных народов Севера</w:t>
            </w:r>
            <w:r>
              <w:rPr>
                <w:rStyle w:val="fontstyle01"/>
                <w:sz w:val="22"/>
                <w:szCs w:val="22"/>
              </w:rPr>
              <w:t>,%</w:t>
            </w:r>
          </w:p>
        </w:tc>
        <w:tc>
          <w:tcPr>
            <w:tcW w:w="1078" w:type="dxa"/>
            <w:tcBorders>
              <w:top w:val="single" w:sz="4" w:space="0" w:color="auto"/>
              <w:left w:val="single" w:sz="4" w:space="0" w:color="auto"/>
              <w:bottom w:val="single" w:sz="4" w:space="0" w:color="auto"/>
              <w:right w:val="single" w:sz="4" w:space="0" w:color="auto"/>
            </w:tcBorders>
          </w:tcPr>
          <w:p w:rsidR="006E7AF4" w:rsidRPr="00EC7070" w:rsidRDefault="006E7AF4" w:rsidP="004931FB">
            <w:pPr>
              <w:jc w:val="center"/>
              <w:rPr>
                <w:sz w:val="22"/>
                <w:szCs w:val="22"/>
              </w:rPr>
            </w:pPr>
            <w:r>
              <w:rPr>
                <w:sz w:val="22"/>
                <w:szCs w:val="22"/>
              </w:rPr>
              <w:t>-</w:t>
            </w:r>
          </w:p>
        </w:tc>
        <w:tc>
          <w:tcPr>
            <w:tcW w:w="742" w:type="dxa"/>
            <w:tcBorders>
              <w:top w:val="single" w:sz="4" w:space="0" w:color="auto"/>
              <w:left w:val="single" w:sz="4" w:space="0" w:color="auto"/>
              <w:bottom w:val="single" w:sz="4" w:space="0" w:color="auto"/>
              <w:right w:val="single" w:sz="4" w:space="0" w:color="auto"/>
            </w:tcBorders>
          </w:tcPr>
          <w:p w:rsidR="006E7AF4" w:rsidRPr="00EC7070" w:rsidRDefault="006E7AF4" w:rsidP="004931FB">
            <w:pPr>
              <w:jc w:val="center"/>
              <w:rPr>
                <w:sz w:val="22"/>
                <w:szCs w:val="22"/>
              </w:rPr>
            </w:pPr>
            <w:r>
              <w:rPr>
                <w:sz w:val="22"/>
                <w:szCs w:val="22"/>
              </w:rPr>
              <w:t>-</w:t>
            </w:r>
          </w:p>
        </w:tc>
        <w:tc>
          <w:tcPr>
            <w:tcW w:w="728" w:type="dxa"/>
            <w:tcBorders>
              <w:top w:val="single" w:sz="4" w:space="0" w:color="auto"/>
              <w:left w:val="single" w:sz="4" w:space="0" w:color="auto"/>
              <w:bottom w:val="single" w:sz="4" w:space="0" w:color="auto"/>
              <w:right w:val="single" w:sz="4" w:space="0" w:color="auto"/>
            </w:tcBorders>
          </w:tcPr>
          <w:p w:rsidR="006E7AF4" w:rsidRPr="00EC7070" w:rsidRDefault="006E7AF4" w:rsidP="004931FB">
            <w:pPr>
              <w:jc w:val="center"/>
              <w:rPr>
                <w:sz w:val="22"/>
                <w:szCs w:val="22"/>
              </w:rPr>
            </w:pPr>
            <w:r>
              <w:rPr>
                <w:sz w:val="22"/>
                <w:szCs w:val="22"/>
              </w:rPr>
              <w:t>-</w:t>
            </w:r>
          </w:p>
        </w:tc>
        <w:tc>
          <w:tcPr>
            <w:tcW w:w="699" w:type="dxa"/>
            <w:tcBorders>
              <w:top w:val="single" w:sz="4" w:space="0" w:color="auto"/>
              <w:left w:val="single" w:sz="4" w:space="0" w:color="auto"/>
              <w:bottom w:val="single" w:sz="4" w:space="0" w:color="auto"/>
              <w:right w:val="single" w:sz="4" w:space="0" w:color="auto"/>
            </w:tcBorders>
          </w:tcPr>
          <w:p w:rsidR="006E7AF4" w:rsidRPr="00EC7070" w:rsidRDefault="006E7AF4" w:rsidP="004931FB">
            <w:pPr>
              <w:jc w:val="center"/>
              <w:rPr>
                <w:sz w:val="22"/>
                <w:szCs w:val="22"/>
              </w:rPr>
            </w:pPr>
            <w:r>
              <w:rPr>
                <w:sz w:val="22"/>
                <w:szCs w:val="22"/>
              </w:rPr>
              <w:t>-</w:t>
            </w:r>
          </w:p>
        </w:tc>
        <w:tc>
          <w:tcPr>
            <w:tcW w:w="700" w:type="dxa"/>
            <w:tcBorders>
              <w:top w:val="single" w:sz="4" w:space="0" w:color="auto"/>
              <w:left w:val="single" w:sz="4" w:space="0" w:color="auto"/>
              <w:bottom w:val="single" w:sz="4" w:space="0" w:color="auto"/>
              <w:right w:val="single" w:sz="4" w:space="0" w:color="auto"/>
            </w:tcBorders>
          </w:tcPr>
          <w:p w:rsidR="006E7AF4" w:rsidRPr="00EC7070" w:rsidRDefault="006E7AF4" w:rsidP="004931FB">
            <w:pPr>
              <w:jc w:val="center"/>
              <w:rPr>
                <w:sz w:val="22"/>
                <w:szCs w:val="22"/>
              </w:rPr>
            </w:pPr>
            <w:r>
              <w:rPr>
                <w:sz w:val="22"/>
                <w:szCs w:val="22"/>
              </w:rPr>
              <w:t>-</w:t>
            </w:r>
          </w:p>
        </w:tc>
        <w:tc>
          <w:tcPr>
            <w:tcW w:w="672" w:type="dxa"/>
            <w:tcBorders>
              <w:top w:val="single" w:sz="4" w:space="0" w:color="auto"/>
              <w:left w:val="single" w:sz="4" w:space="0" w:color="auto"/>
              <w:bottom w:val="single" w:sz="4" w:space="0" w:color="auto"/>
              <w:right w:val="single" w:sz="4" w:space="0" w:color="auto"/>
            </w:tcBorders>
          </w:tcPr>
          <w:p w:rsidR="006E7AF4" w:rsidRPr="00EC7070" w:rsidRDefault="006E7AF4" w:rsidP="004931FB">
            <w:pPr>
              <w:jc w:val="center"/>
              <w:rPr>
                <w:sz w:val="22"/>
                <w:szCs w:val="22"/>
              </w:rPr>
            </w:pPr>
            <w:r>
              <w:rPr>
                <w:sz w:val="22"/>
                <w:szCs w:val="22"/>
              </w:rPr>
              <w:t>90</w:t>
            </w:r>
          </w:p>
        </w:tc>
        <w:tc>
          <w:tcPr>
            <w:tcW w:w="672" w:type="dxa"/>
            <w:tcBorders>
              <w:top w:val="single" w:sz="4" w:space="0" w:color="auto"/>
              <w:left w:val="single" w:sz="4" w:space="0" w:color="auto"/>
              <w:bottom w:val="single" w:sz="4" w:space="0" w:color="auto"/>
              <w:right w:val="single" w:sz="4" w:space="0" w:color="auto"/>
            </w:tcBorders>
          </w:tcPr>
          <w:p w:rsidR="006E7AF4" w:rsidRPr="00EC7070" w:rsidRDefault="006E7AF4" w:rsidP="004931FB">
            <w:pPr>
              <w:jc w:val="center"/>
              <w:rPr>
                <w:sz w:val="22"/>
                <w:szCs w:val="22"/>
              </w:rPr>
            </w:pPr>
            <w:r>
              <w:rPr>
                <w:sz w:val="22"/>
                <w:szCs w:val="22"/>
              </w:rPr>
              <w:t>90</w:t>
            </w:r>
          </w:p>
        </w:tc>
        <w:tc>
          <w:tcPr>
            <w:tcW w:w="1285" w:type="dxa"/>
            <w:tcBorders>
              <w:top w:val="single" w:sz="4" w:space="0" w:color="auto"/>
              <w:left w:val="single" w:sz="4" w:space="0" w:color="auto"/>
              <w:bottom w:val="single" w:sz="4" w:space="0" w:color="auto"/>
              <w:right w:val="single" w:sz="4" w:space="0" w:color="auto"/>
            </w:tcBorders>
          </w:tcPr>
          <w:p w:rsidR="006E7AF4" w:rsidRPr="00EC7070" w:rsidRDefault="006E7AF4" w:rsidP="004931FB">
            <w:pPr>
              <w:jc w:val="center"/>
              <w:rPr>
                <w:sz w:val="22"/>
                <w:szCs w:val="22"/>
              </w:rPr>
            </w:pPr>
            <w:r>
              <w:rPr>
                <w:sz w:val="22"/>
                <w:szCs w:val="22"/>
              </w:rPr>
              <w:t>90</w:t>
            </w:r>
          </w:p>
        </w:tc>
        <w:tc>
          <w:tcPr>
            <w:tcW w:w="373" w:type="dxa"/>
            <w:vMerge/>
            <w:tcBorders>
              <w:left w:val="single" w:sz="4" w:space="0" w:color="auto"/>
              <w:bottom w:val="nil"/>
              <w:right w:val="nil"/>
            </w:tcBorders>
          </w:tcPr>
          <w:p w:rsidR="006E7AF4" w:rsidRDefault="006E7AF4" w:rsidP="004931FB">
            <w:pPr>
              <w:widowControl w:val="0"/>
              <w:autoSpaceDE w:val="0"/>
              <w:autoSpaceDN w:val="0"/>
              <w:jc w:val="both"/>
              <w:rPr>
                <w:sz w:val="24"/>
                <w:szCs w:val="24"/>
                <w:lang w:eastAsia="en-US"/>
              </w:rPr>
            </w:pPr>
          </w:p>
        </w:tc>
      </w:tr>
    </w:tbl>
    <w:p w:rsidR="001A5CE6" w:rsidRDefault="00F337A7" w:rsidP="00687725">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w:t>
      </w:r>
    </w:p>
    <w:p w:rsidR="00EE4D19" w:rsidRDefault="00F337A7"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б) позиции 10 – 30 считать с</w:t>
      </w:r>
      <w:r w:rsidR="006D714F">
        <w:rPr>
          <w:rFonts w:ascii="Times New Roman" w:hAnsi="Times New Roman" w:cs="Times New Roman"/>
          <w:b w:val="0"/>
          <w:sz w:val="24"/>
          <w:szCs w:val="24"/>
        </w:rPr>
        <w:t>оответственно позициями 11 – 31;</w:t>
      </w:r>
    </w:p>
    <w:p w:rsidR="00EE4D19" w:rsidRDefault="00A33661"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4</w:t>
      </w:r>
      <w:r w:rsidR="00F337A7" w:rsidRPr="00897A9F">
        <w:rPr>
          <w:rFonts w:ascii="Times New Roman" w:hAnsi="Times New Roman" w:cs="Times New Roman"/>
          <w:b w:val="0"/>
          <w:sz w:val="24"/>
          <w:szCs w:val="24"/>
        </w:rPr>
        <w:t>) таблицу 4 «Распределение финансовых ресурсов муниципальной программы» Программы изложить в редакции согласно приложению</w:t>
      </w:r>
      <w:r w:rsidR="00F337A7">
        <w:rPr>
          <w:rFonts w:ascii="Times New Roman" w:hAnsi="Times New Roman" w:cs="Times New Roman"/>
          <w:b w:val="0"/>
          <w:sz w:val="24"/>
          <w:szCs w:val="24"/>
        </w:rPr>
        <w:t xml:space="preserve"> 1</w:t>
      </w:r>
      <w:r w:rsidR="00F337A7" w:rsidRPr="00897A9F">
        <w:rPr>
          <w:rFonts w:ascii="Times New Roman" w:hAnsi="Times New Roman" w:cs="Times New Roman"/>
          <w:b w:val="0"/>
          <w:sz w:val="24"/>
          <w:szCs w:val="24"/>
        </w:rPr>
        <w:t xml:space="preserve"> к настоящему постановлению;</w:t>
      </w:r>
    </w:p>
    <w:p w:rsidR="00EE4D19" w:rsidRDefault="00A33661"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5</w:t>
      </w:r>
      <w:r w:rsidR="00F337A7" w:rsidRPr="00897A9F">
        <w:rPr>
          <w:rFonts w:ascii="Times New Roman" w:hAnsi="Times New Roman" w:cs="Times New Roman"/>
          <w:b w:val="0"/>
          <w:sz w:val="24"/>
          <w:szCs w:val="24"/>
        </w:rPr>
        <w:t>) таблицу 5 «Мероприятия, реализуемые на принципах проектного управления» Программы изложить в редакции согласно приложению</w:t>
      </w:r>
      <w:r w:rsidR="00F337A7">
        <w:rPr>
          <w:rFonts w:ascii="Times New Roman" w:hAnsi="Times New Roman" w:cs="Times New Roman"/>
          <w:b w:val="0"/>
          <w:sz w:val="24"/>
          <w:szCs w:val="24"/>
        </w:rPr>
        <w:t xml:space="preserve"> 2</w:t>
      </w:r>
      <w:r w:rsidR="00F337A7" w:rsidRPr="00897A9F">
        <w:rPr>
          <w:rFonts w:ascii="Times New Roman" w:hAnsi="Times New Roman" w:cs="Times New Roman"/>
          <w:b w:val="0"/>
          <w:sz w:val="24"/>
          <w:szCs w:val="24"/>
        </w:rPr>
        <w:t xml:space="preserve"> к настоящему постановлению.</w:t>
      </w:r>
    </w:p>
    <w:p w:rsidR="00EE4D19"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2. Опубликовать настоящее постановление в газете «Белоярские вести. Официальный выпуск».</w:t>
      </w:r>
    </w:p>
    <w:p w:rsidR="00EE4D19"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3.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DC136E" w:rsidRPr="00897A9F">
        <w:rPr>
          <w:rFonts w:ascii="Times New Roman" w:hAnsi="Times New Roman" w:cs="Times New Roman"/>
          <w:b w:val="0"/>
          <w:sz w:val="24"/>
          <w:szCs w:val="24"/>
        </w:rPr>
        <w:t>.</w:t>
      </w:r>
    </w:p>
    <w:p w:rsidR="008804FB" w:rsidRPr="00897A9F"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 xml:space="preserve">4. </w:t>
      </w:r>
      <w:proofErr w:type="gramStart"/>
      <w:r w:rsidRPr="00897A9F">
        <w:rPr>
          <w:rFonts w:ascii="Times New Roman" w:hAnsi="Times New Roman" w:cs="Times New Roman"/>
          <w:b w:val="0"/>
          <w:sz w:val="24"/>
          <w:szCs w:val="24"/>
        </w:rPr>
        <w:t>Контроль за</w:t>
      </w:r>
      <w:proofErr w:type="gramEnd"/>
      <w:r w:rsidRPr="00897A9F">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p>
    <w:p w:rsidR="008804FB" w:rsidRPr="00F337A7" w:rsidRDefault="008804FB" w:rsidP="00897A9F">
      <w:pPr>
        <w:pStyle w:val="31"/>
        <w:jc w:val="both"/>
        <w:rPr>
          <w:lang w:val="ru-RU"/>
        </w:rPr>
      </w:pPr>
    </w:p>
    <w:p w:rsidR="00DC136E" w:rsidRPr="00897A9F" w:rsidRDefault="00DC136E" w:rsidP="00897A9F">
      <w:pPr>
        <w:pStyle w:val="31"/>
        <w:jc w:val="both"/>
        <w:rPr>
          <w:lang w:val="ru-RU"/>
        </w:rPr>
      </w:pPr>
    </w:p>
    <w:p w:rsidR="0070749C" w:rsidRDefault="008804FB" w:rsidP="00897A9F">
      <w:pPr>
        <w:pStyle w:val="31"/>
        <w:jc w:val="both"/>
        <w:rPr>
          <w:lang w:val="ru-RU"/>
        </w:rPr>
      </w:pPr>
      <w:r w:rsidRPr="00897A9F">
        <w:t xml:space="preserve">Глава Белоярского района                                                                                      </w:t>
      </w:r>
      <w:proofErr w:type="spellStart"/>
      <w:r w:rsidRPr="00897A9F">
        <w:t>С.П.Маненков</w:t>
      </w:r>
      <w:proofErr w:type="spellEnd"/>
    </w:p>
    <w:p w:rsidR="00FA3C77" w:rsidRDefault="00FA3C77" w:rsidP="00897A9F">
      <w:pPr>
        <w:pStyle w:val="31"/>
        <w:jc w:val="both"/>
        <w:rPr>
          <w:lang w:val="ru-RU"/>
        </w:rPr>
        <w:sectPr w:rsidR="00FA3C77" w:rsidSect="00687725">
          <w:headerReference w:type="even" r:id="rId13"/>
          <w:headerReference w:type="default" r:id="rId14"/>
          <w:pgSz w:w="11906" w:h="16838"/>
          <w:pgMar w:top="851" w:right="851" w:bottom="567" w:left="1701" w:header="709" w:footer="709" w:gutter="0"/>
          <w:cols w:space="708"/>
          <w:titlePg/>
          <w:docGrid w:linePitch="360"/>
        </w:sectPr>
      </w:pPr>
    </w:p>
    <w:p w:rsidR="00F337A7" w:rsidRPr="00323845" w:rsidRDefault="00F337A7" w:rsidP="00F337A7">
      <w:pPr>
        <w:pStyle w:val="31"/>
        <w:jc w:val="right"/>
        <w:rPr>
          <w:sz w:val="22"/>
          <w:szCs w:val="22"/>
          <w:lang w:val="ru-RU"/>
        </w:rPr>
      </w:pPr>
      <w:r w:rsidRPr="00897A9F">
        <w:rPr>
          <w:sz w:val="22"/>
          <w:szCs w:val="22"/>
        </w:rPr>
        <w:lastRenderedPageBreak/>
        <w:t>ПРИЛОЖЕНИЕ</w:t>
      </w:r>
      <w:r>
        <w:rPr>
          <w:sz w:val="22"/>
          <w:szCs w:val="22"/>
          <w:lang w:val="ru-RU"/>
        </w:rPr>
        <w:t xml:space="preserve"> 1</w:t>
      </w:r>
      <w:r w:rsidRPr="00897A9F">
        <w:rPr>
          <w:sz w:val="22"/>
          <w:szCs w:val="22"/>
          <w:lang w:val="ru-RU"/>
        </w:rPr>
        <w:t xml:space="preserve"> </w:t>
      </w:r>
      <w:r w:rsidRPr="00897A9F">
        <w:rPr>
          <w:sz w:val="22"/>
          <w:szCs w:val="22"/>
        </w:rPr>
        <w:t xml:space="preserve"> </w:t>
      </w:r>
    </w:p>
    <w:p w:rsidR="00F337A7" w:rsidRPr="00897A9F" w:rsidRDefault="00EE4D19" w:rsidP="00F337A7">
      <w:pPr>
        <w:pStyle w:val="31"/>
        <w:jc w:val="right"/>
        <w:rPr>
          <w:sz w:val="22"/>
          <w:szCs w:val="22"/>
          <w:lang w:val="ru-RU"/>
        </w:rPr>
      </w:pPr>
      <w:r>
        <w:rPr>
          <w:sz w:val="22"/>
          <w:szCs w:val="22"/>
        </w:rPr>
        <w:t xml:space="preserve">к постановлению администрации </w:t>
      </w:r>
      <w:r w:rsidR="00F337A7" w:rsidRPr="00897A9F">
        <w:rPr>
          <w:sz w:val="22"/>
          <w:szCs w:val="22"/>
        </w:rPr>
        <w:t xml:space="preserve">Белоярского района </w:t>
      </w:r>
    </w:p>
    <w:p w:rsidR="00F337A7" w:rsidRPr="00897A9F" w:rsidRDefault="00F337A7" w:rsidP="00F337A7">
      <w:pPr>
        <w:pStyle w:val="31"/>
        <w:jc w:val="right"/>
        <w:rPr>
          <w:sz w:val="22"/>
          <w:szCs w:val="22"/>
        </w:rPr>
      </w:pPr>
      <w:r w:rsidRPr="00897A9F">
        <w:rPr>
          <w:sz w:val="22"/>
          <w:szCs w:val="22"/>
        </w:rPr>
        <w:t>от</w:t>
      </w:r>
      <w:r w:rsidRPr="00897A9F">
        <w:rPr>
          <w:sz w:val="22"/>
          <w:szCs w:val="22"/>
          <w:lang w:val="ru-RU"/>
        </w:rPr>
        <w:t xml:space="preserve"> ___</w:t>
      </w:r>
      <w:r>
        <w:rPr>
          <w:sz w:val="22"/>
          <w:szCs w:val="22"/>
          <w:lang w:val="ru-RU"/>
        </w:rPr>
        <w:t>марта</w:t>
      </w:r>
      <w:r w:rsidRPr="00897A9F">
        <w:rPr>
          <w:sz w:val="22"/>
          <w:szCs w:val="22"/>
        </w:rPr>
        <w:t xml:space="preserve"> 202</w:t>
      </w:r>
      <w:r>
        <w:rPr>
          <w:sz w:val="22"/>
          <w:szCs w:val="22"/>
          <w:lang w:val="ru-RU"/>
        </w:rPr>
        <w:t>3</w:t>
      </w:r>
      <w:r w:rsidRPr="00897A9F">
        <w:rPr>
          <w:sz w:val="22"/>
          <w:szCs w:val="22"/>
        </w:rPr>
        <w:t xml:space="preserve"> года №</w:t>
      </w:r>
    </w:p>
    <w:p w:rsidR="00F337A7" w:rsidRPr="00897A9F" w:rsidRDefault="00F337A7" w:rsidP="00F337A7">
      <w:pPr>
        <w:pStyle w:val="31"/>
        <w:jc w:val="left"/>
        <w:rPr>
          <w:sz w:val="22"/>
          <w:szCs w:val="22"/>
          <w:lang w:val="ru-RU"/>
        </w:rPr>
      </w:pPr>
    </w:p>
    <w:p w:rsidR="00F337A7" w:rsidRPr="00897A9F" w:rsidRDefault="00F337A7" w:rsidP="00F337A7">
      <w:pPr>
        <w:pStyle w:val="31"/>
        <w:rPr>
          <w:sz w:val="22"/>
          <w:szCs w:val="22"/>
        </w:rPr>
      </w:pPr>
      <w:r w:rsidRPr="00897A9F">
        <w:rPr>
          <w:sz w:val="22"/>
          <w:szCs w:val="22"/>
        </w:rPr>
        <w:t>И З М Е Н Е Н И Я,</w:t>
      </w:r>
    </w:p>
    <w:p w:rsidR="00F337A7" w:rsidRPr="00897A9F" w:rsidRDefault="00F337A7" w:rsidP="00F337A7">
      <w:pPr>
        <w:pStyle w:val="31"/>
        <w:rPr>
          <w:sz w:val="22"/>
          <w:szCs w:val="22"/>
        </w:rPr>
      </w:pPr>
      <w:r w:rsidRPr="00897A9F">
        <w:rPr>
          <w:sz w:val="22"/>
          <w:szCs w:val="22"/>
        </w:rPr>
        <w:t xml:space="preserve">вносимые в таблицу </w:t>
      </w:r>
      <w:r w:rsidRPr="00897A9F">
        <w:rPr>
          <w:sz w:val="22"/>
          <w:szCs w:val="22"/>
          <w:lang w:val="ru-RU"/>
        </w:rPr>
        <w:t>4</w:t>
      </w:r>
      <w:r w:rsidRPr="00897A9F">
        <w:rPr>
          <w:sz w:val="22"/>
          <w:szCs w:val="22"/>
        </w:rPr>
        <w:t xml:space="preserve"> муниципальной программы Белоярского района</w:t>
      </w:r>
      <w:r>
        <w:rPr>
          <w:sz w:val="22"/>
          <w:szCs w:val="22"/>
          <w:lang w:val="ru-RU"/>
        </w:rPr>
        <w:t xml:space="preserve"> </w:t>
      </w:r>
      <w:r w:rsidRPr="00897A9F">
        <w:rPr>
          <w:sz w:val="22"/>
          <w:szCs w:val="22"/>
        </w:rPr>
        <w:t>«Развитие образования»</w:t>
      </w:r>
    </w:p>
    <w:p w:rsidR="00FA3C77" w:rsidRPr="00F337A7" w:rsidRDefault="00FA3C77" w:rsidP="00897A9F">
      <w:pPr>
        <w:pStyle w:val="31"/>
        <w:jc w:val="both"/>
      </w:pPr>
    </w:p>
    <w:p w:rsidR="00FA3C77" w:rsidRPr="0090380C" w:rsidRDefault="00F337A7" w:rsidP="00FA3C77">
      <w:pPr>
        <w:jc w:val="right"/>
        <w:rPr>
          <w:sz w:val="22"/>
          <w:szCs w:val="22"/>
        </w:rPr>
      </w:pPr>
      <w:r>
        <w:rPr>
          <w:bCs/>
          <w:sz w:val="22"/>
          <w:szCs w:val="22"/>
        </w:rPr>
        <w:t>«</w:t>
      </w:r>
      <w:r w:rsidR="00FA3C77" w:rsidRPr="0090380C">
        <w:rPr>
          <w:bCs/>
          <w:sz w:val="22"/>
          <w:szCs w:val="22"/>
        </w:rPr>
        <w:t>Таблица 4</w:t>
      </w:r>
    </w:p>
    <w:p w:rsidR="00FA3C77" w:rsidRPr="0090380C" w:rsidRDefault="00FA3C77" w:rsidP="00FA3C77">
      <w:pPr>
        <w:autoSpaceDE w:val="0"/>
        <w:autoSpaceDN w:val="0"/>
        <w:adjustRightInd w:val="0"/>
        <w:ind w:firstLine="540"/>
        <w:jc w:val="center"/>
        <w:rPr>
          <w:b/>
          <w:sz w:val="22"/>
          <w:szCs w:val="22"/>
        </w:rPr>
      </w:pPr>
      <w:r w:rsidRPr="0090380C">
        <w:rPr>
          <w:b/>
          <w:sz w:val="22"/>
          <w:szCs w:val="22"/>
        </w:rPr>
        <w:t>Распределение финансовых ресурсов муниципальной программы</w:t>
      </w:r>
    </w:p>
    <w:p w:rsidR="00FA3C77" w:rsidRPr="00897A9F" w:rsidRDefault="00FA3C77" w:rsidP="00FA3C77">
      <w:pPr>
        <w:pStyle w:val="31"/>
        <w:jc w:val="left"/>
        <w:rPr>
          <w:sz w:val="22"/>
          <w:szCs w:val="22"/>
          <w:lang w:val="ru-RU"/>
        </w:rPr>
      </w:pPr>
      <w:r w:rsidRPr="00897A9F">
        <w:rPr>
          <w:sz w:val="22"/>
          <w:szCs w:val="22"/>
          <w:lang w:val="ru-RU"/>
        </w:rPr>
        <w:t xml:space="preserve"> </w:t>
      </w:r>
    </w:p>
    <w:tbl>
      <w:tblPr>
        <w:tblW w:w="5065" w:type="pct"/>
        <w:tblLayout w:type="fixed"/>
        <w:tblLook w:val="04A0" w:firstRow="1" w:lastRow="0" w:firstColumn="1" w:lastColumn="0" w:noHBand="0" w:noVBand="1"/>
      </w:tblPr>
      <w:tblGrid>
        <w:gridCol w:w="773"/>
        <w:gridCol w:w="2216"/>
        <w:gridCol w:w="6"/>
        <w:gridCol w:w="9"/>
        <w:gridCol w:w="1383"/>
        <w:gridCol w:w="47"/>
        <w:gridCol w:w="1385"/>
        <w:gridCol w:w="7"/>
        <w:gridCol w:w="1185"/>
        <w:gridCol w:w="8"/>
        <w:gridCol w:w="1184"/>
        <w:gridCol w:w="1096"/>
        <w:gridCol w:w="10"/>
        <w:gridCol w:w="1128"/>
        <w:gridCol w:w="1119"/>
        <w:gridCol w:w="14"/>
        <w:gridCol w:w="1148"/>
        <w:gridCol w:w="1176"/>
        <w:gridCol w:w="1093"/>
        <w:gridCol w:w="1140"/>
      </w:tblGrid>
      <w:tr w:rsidR="00767B8C" w:rsidRPr="000A27E7" w:rsidTr="00767B8C">
        <w:trPr>
          <w:tblHeader/>
        </w:trPr>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Номер основного мероприятия</w:t>
            </w:r>
          </w:p>
        </w:tc>
        <w:tc>
          <w:tcPr>
            <w:tcW w:w="22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Наименование основных мероприятий муниципальной программы (связь мероприятий с показателями муниципальной программы)</w:t>
            </w:r>
          </w:p>
        </w:tc>
        <w:tc>
          <w:tcPr>
            <w:tcW w:w="14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Ответственный исполнитель, соисполнитель муниципальной программы </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Источники финансирования</w:t>
            </w:r>
          </w:p>
        </w:tc>
        <w:tc>
          <w:tcPr>
            <w:tcW w:w="10306" w:type="dxa"/>
            <w:gridSpan w:val="13"/>
            <w:tcBorders>
              <w:top w:val="single" w:sz="4" w:space="0" w:color="auto"/>
              <w:left w:val="nil"/>
              <w:bottom w:val="single" w:sz="4" w:space="0" w:color="auto"/>
              <w:right w:val="single" w:sz="4" w:space="0" w:color="000000"/>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Объем бюджетных ассигнований на реализацию муниципальной программы, </w:t>
            </w:r>
            <w:proofErr w:type="spellStart"/>
            <w:r w:rsidRPr="000A27E7">
              <w:rPr>
                <w:sz w:val="18"/>
                <w:szCs w:val="18"/>
              </w:rPr>
              <w:t>тыс.рублей</w:t>
            </w:r>
            <w:proofErr w:type="spellEnd"/>
          </w:p>
        </w:tc>
      </w:tr>
      <w:tr w:rsidR="00BF6779" w:rsidRPr="000A27E7" w:rsidTr="00767B8C">
        <w:trPr>
          <w:trHeight w:val="375"/>
          <w:tblHeader/>
        </w:trPr>
        <w:tc>
          <w:tcPr>
            <w:tcW w:w="774" w:type="dxa"/>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20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Всего</w:t>
            </w:r>
          </w:p>
        </w:tc>
        <w:tc>
          <w:tcPr>
            <w:tcW w:w="9106" w:type="dxa"/>
            <w:gridSpan w:val="10"/>
            <w:tcBorders>
              <w:top w:val="single" w:sz="4" w:space="0" w:color="auto"/>
              <w:left w:val="nil"/>
              <w:bottom w:val="single" w:sz="4" w:space="0" w:color="auto"/>
              <w:right w:val="single" w:sz="4" w:space="0" w:color="000000"/>
            </w:tcBorders>
            <w:shd w:val="clear" w:color="auto" w:fill="auto"/>
            <w:hideMark/>
          </w:tcPr>
          <w:p w:rsidR="00FA3C77" w:rsidRPr="000A27E7" w:rsidRDefault="00FA3C77" w:rsidP="00FA3C77">
            <w:pPr>
              <w:jc w:val="center"/>
              <w:rPr>
                <w:sz w:val="18"/>
                <w:szCs w:val="18"/>
              </w:rPr>
            </w:pPr>
            <w:r w:rsidRPr="000A27E7">
              <w:rPr>
                <w:sz w:val="18"/>
                <w:szCs w:val="18"/>
              </w:rPr>
              <w:t>в том числе</w:t>
            </w:r>
          </w:p>
        </w:tc>
      </w:tr>
      <w:tr w:rsidR="00BF6779" w:rsidRPr="000A27E7" w:rsidTr="00767B8C">
        <w:trPr>
          <w:trHeight w:val="690"/>
          <w:tblHeader/>
        </w:trPr>
        <w:tc>
          <w:tcPr>
            <w:tcW w:w="774" w:type="dxa"/>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200"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2019</w:t>
            </w:r>
            <w:r>
              <w:rPr>
                <w:sz w:val="18"/>
                <w:szCs w:val="18"/>
              </w:rPr>
              <w:t xml:space="preserve"> </w:t>
            </w:r>
            <w:r w:rsidRPr="00323845">
              <w:rPr>
                <w:sz w:val="18"/>
                <w:szCs w:val="18"/>
              </w:rPr>
              <w:t>год</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2020</w:t>
            </w:r>
            <w:r>
              <w:rPr>
                <w:sz w:val="18"/>
                <w:szCs w:val="18"/>
              </w:rPr>
              <w:t xml:space="preserve"> год</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2021</w:t>
            </w:r>
            <w:r>
              <w:rPr>
                <w:sz w:val="18"/>
                <w:szCs w:val="18"/>
              </w:rPr>
              <w:t xml:space="preserve"> год</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2022</w:t>
            </w:r>
            <w:r>
              <w:rPr>
                <w:sz w:val="18"/>
                <w:szCs w:val="18"/>
              </w:rPr>
              <w:t xml:space="preserve"> год</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2023</w:t>
            </w:r>
            <w:r>
              <w:rPr>
                <w:sz w:val="18"/>
                <w:szCs w:val="18"/>
              </w:rPr>
              <w:t xml:space="preserve"> год</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2024</w:t>
            </w:r>
            <w:r>
              <w:rPr>
                <w:sz w:val="18"/>
                <w:szCs w:val="18"/>
              </w:rPr>
              <w:t xml:space="preserve"> год</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2025</w:t>
            </w:r>
            <w:r>
              <w:rPr>
                <w:sz w:val="18"/>
                <w:szCs w:val="18"/>
              </w:rPr>
              <w:t xml:space="preserve"> год</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2026</w:t>
            </w:r>
            <w:r>
              <w:rPr>
                <w:sz w:val="18"/>
                <w:szCs w:val="18"/>
              </w:rPr>
              <w:t xml:space="preserve"> год</w:t>
            </w:r>
          </w:p>
        </w:tc>
      </w:tr>
      <w:tr w:rsidR="00BF6779" w:rsidRPr="000A27E7" w:rsidTr="00767B8C">
        <w:trPr>
          <w:trHeight w:val="269"/>
          <w:tblHeader/>
        </w:trPr>
        <w:tc>
          <w:tcPr>
            <w:tcW w:w="774" w:type="dxa"/>
            <w:tcBorders>
              <w:top w:val="nil"/>
              <w:left w:val="single" w:sz="4" w:space="0" w:color="auto"/>
              <w:bottom w:val="single" w:sz="4" w:space="0" w:color="auto"/>
              <w:right w:val="single" w:sz="4" w:space="0" w:color="auto"/>
            </w:tcBorders>
            <w:shd w:val="clear" w:color="auto" w:fill="auto"/>
            <w:hideMark/>
          </w:tcPr>
          <w:p w:rsidR="00FA3C77" w:rsidRPr="000A27E7" w:rsidRDefault="00FA3C77" w:rsidP="00FA3C77">
            <w:pPr>
              <w:jc w:val="center"/>
              <w:rPr>
                <w:sz w:val="18"/>
                <w:szCs w:val="18"/>
              </w:rPr>
            </w:pPr>
            <w:r w:rsidRPr="000A27E7">
              <w:rPr>
                <w:sz w:val="18"/>
                <w:szCs w:val="18"/>
              </w:rPr>
              <w:t>1</w:t>
            </w:r>
          </w:p>
        </w:tc>
        <w:tc>
          <w:tcPr>
            <w:tcW w:w="2223" w:type="dxa"/>
            <w:gridSpan w:val="2"/>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sz w:val="18"/>
                <w:szCs w:val="18"/>
              </w:rPr>
            </w:pPr>
            <w:r w:rsidRPr="000A27E7">
              <w:rPr>
                <w:sz w:val="18"/>
                <w:szCs w:val="18"/>
              </w:rPr>
              <w:t>2</w:t>
            </w:r>
          </w:p>
        </w:tc>
        <w:tc>
          <w:tcPr>
            <w:tcW w:w="1439" w:type="dxa"/>
            <w:gridSpan w:val="3"/>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sz w:val="18"/>
                <w:szCs w:val="18"/>
              </w:rPr>
            </w:pPr>
            <w:r w:rsidRPr="000A27E7">
              <w:rPr>
                <w:sz w:val="18"/>
                <w:szCs w:val="18"/>
              </w:rPr>
              <w:t>3</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sz w:val="18"/>
                <w:szCs w:val="18"/>
              </w:rPr>
            </w:pPr>
            <w:r w:rsidRPr="000A27E7">
              <w:rPr>
                <w:sz w:val="18"/>
                <w:szCs w:val="18"/>
              </w:rPr>
              <w:t>4</w:t>
            </w:r>
          </w:p>
        </w:tc>
        <w:tc>
          <w:tcPr>
            <w:tcW w:w="1200" w:type="dxa"/>
            <w:gridSpan w:val="3"/>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sz w:val="18"/>
                <w:szCs w:val="18"/>
              </w:rPr>
            </w:pPr>
            <w:r w:rsidRPr="000A27E7">
              <w:rPr>
                <w:sz w:val="18"/>
                <w:szCs w:val="18"/>
              </w:rPr>
              <w:t>5</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w:t>
            </w:r>
            <w:r>
              <w:rPr>
                <w:sz w:val="18"/>
                <w:szCs w:val="18"/>
              </w:rPr>
              <w:t>2</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w:t>
            </w:r>
            <w:r>
              <w:rPr>
                <w:sz w:val="18"/>
                <w:szCs w:val="18"/>
              </w:rPr>
              <w:t>3</w:t>
            </w:r>
          </w:p>
        </w:tc>
      </w:tr>
      <w:tr w:rsidR="00FA3C77" w:rsidRPr="000A27E7" w:rsidTr="00F337A7">
        <w:trPr>
          <w:trHeight w:val="208"/>
        </w:trPr>
        <w:tc>
          <w:tcPr>
            <w:tcW w:w="16127" w:type="dxa"/>
            <w:gridSpan w:val="20"/>
            <w:tcBorders>
              <w:top w:val="single" w:sz="4" w:space="0" w:color="auto"/>
              <w:left w:val="single" w:sz="4" w:space="0" w:color="auto"/>
              <w:bottom w:val="single" w:sz="4" w:space="0" w:color="auto"/>
              <w:right w:val="single" w:sz="4" w:space="0" w:color="000000"/>
            </w:tcBorders>
            <w:shd w:val="clear" w:color="auto" w:fill="auto"/>
            <w:hideMark/>
          </w:tcPr>
          <w:p w:rsidR="00FA3C77" w:rsidRPr="000A27E7" w:rsidRDefault="00FA3C77" w:rsidP="00FA3C77">
            <w:pPr>
              <w:jc w:val="center"/>
              <w:rPr>
                <w:b/>
                <w:bCs/>
                <w:sz w:val="18"/>
                <w:szCs w:val="18"/>
              </w:rPr>
            </w:pPr>
            <w:r w:rsidRPr="000A27E7">
              <w:rPr>
                <w:b/>
                <w:bCs/>
                <w:sz w:val="18"/>
                <w:szCs w:val="18"/>
              </w:rPr>
              <w:t>Подпрограмма 1 «Общее образование. Дополнительное образование детей»</w:t>
            </w:r>
          </w:p>
        </w:tc>
      </w:tr>
      <w:tr w:rsidR="00BF6779" w:rsidRPr="000A27E7" w:rsidTr="00767B8C">
        <w:trPr>
          <w:trHeight w:val="171"/>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w:t>
            </w:r>
          </w:p>
        </w:tc>
        <w:tc>
          <w:tcPr>
            <w:tcW w:w="22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Default="00FA3C77" w:rsidP="00FA3C77">
            <w:pPr>
              <w:rPr>
                <w:color w:val="DD0806"/>
                <w:sz w:val="18"/>
                <w:szCs w:val="18"/>
              </w:rPr>
            </w:pPr>
            <w:r w:rsidRPr="000A27E7">
              <w:rPr>
                <w:sz w:val="18"/>
                <w:szCs w:val="18"/>
              </w:rPr>
              <w:t>Развитие системы общего образования</w:t>
            </w:r>
            <w:r w:rsidRPr="000A27E7">
              <w:rPr>
                <w:color w:val="DD0806"/>
                <w:sz w:val="18"/>
                <w:szCs w:val="18"/>
              </w:rPr>
              <w:t xml:space="preserve"> </w:t>
            </w:r>
          </w:p>
          <w:p w:rsidR="00FA3C77" w:rsidRPr="000A27E7" w:rsidRDefault="00FA3C77" w:rsidP="00FA3C77">
            <w:pPr>
              <w:rPr>
                <w:sz w:val="18"/>
                <w:szCs w:val="18"/>
              </w:rPr>
            </w:pPr>
            <w:r>
              <w:rPr>
                <w:color w:val="000000"/>
                <w:sz w:val="18"/>
                <w:szCs w:val="18"/>
              </w:rPr>
              <w:t>(1 – 7,9</w:t>
            </w:r>
            <w:r w:rsidR="00767B8C">
              <w:rPr>
                <w:color w:val="000000"/>
                <w:sz w:val="18"/>
                <w:szCs w:val="18"/>
              </w:rPr>
              <w:t>,10</w:t>
            </w:r>
            <w:r w:rsidRPr="000A27E7">
              <w:rPr>
                <w:color w:val="000000"/>
                <w:sz w:val="18"/>
                <w:szCs w:val="18"/>
              </w:rPr>
              <w:t>)</w:t>
            </w:r>
          </w:p>
        </w:tc>
        <w:tc>
          <w:tcPr>
            <w:tcW w:w="143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Комитет по образованию администрации Белоярского района (далее - 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13 295 941,8</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1 365 726,9</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1 495 552,9</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1 568 829,4</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1 667 824,9</w:t>
            </w:r>
          </w:p>
        </w:tc>
        <w:tc>
          <w:tcPr>
            <w:tcW w:w="1162" w:type="dxa"/>
            <w:gridSpan w:val="2"/>
            <w:tcBorders>
              <w:top w:val="nil"/>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1 810 460,0</w:t>
            </w:r>
          </w:p>
        </w:tc>
        <w:tc>
          <w:tcPr>
            <w:tcW w:w="1176" w:type="dxa"/>
            <w:tcBorders>
              <w:top w:val="nil"/>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1 774 378,7</w:t>
            </w:r>
          </w:p>
        </w:tc>
        <w:tc>
          <w:tcPr>
            <w:tcW w:w="1093" w:type="dxa"/>
            <w:tcBorders>
              <w:top w:val="nil"/>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1 806 584,5</w:t>
            </w:r>
          </w:p>
        </w:tc>
        <w:tc>
          <w:tcPr>
            <w:tcW w:w="1140" w:type="dxa"/>
            <w:tcBorders>
              <w:top w:val="nil"/>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1 806 584,5</w:t>
            </w:r>
          </w:p>
        </w:tc>
      </w:tr>
      <w:tr w:rsidR="00BF6779" w:rsidRPr="000A27E7" w:rsidTr="00767B8C">
        <w:trPr>
          <w:trHeight w:val="510"/>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285 107,8</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13 614,1</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42 928,4</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42 718,9</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46 909,9</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46 909,9</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46 013,3</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46 013,3</w:t>
            </w:r>
          </w:p>
        </w:tc>
      </w:tr>
      <w:tr w:rsidR="00BF6779" w:rsidRPr="000A27E7" w:rsidTr="00767B8C">
        <w:trPr>
          <w:trHeight w:val="546"/>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11 172 742,6</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1 113 157,0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1 239 050,5</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1 311 245,1</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1 399 436,4</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1 526 159,8</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1 526 414,0</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1 528 639,9</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1 528 639,9</w:t>
            </w:r>
          </w:p>
        </w:tc>
      </w:tr>
      <w:tr w:rsidR="00BF6779" w:rsidRPr="000A27E7" w:rsidTr="00767B8C">
        <w:trPr>
          <w:trHeight w:val="626"/>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1 273 695,1</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182 105,4</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168 503,8</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141 208,9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145 752,9</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165 525,4</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136 281,9</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167 158,4</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167 158,4</w:t>
            </w:r>
          </w:p>
        </w:tc>
      </w:tr>
      <w:tr w:rsidR="00BF6779" w:rsidRPr="000A27E7" w:rsidTr="00767B8C">
        <w:trPr>
          <w:trHeight w:val="422"/>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внебюджетные источники</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564 396,3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70 464,5</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74 384,5</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73 447,0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79 916,7</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71 864,9</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64 772,9</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64 772,9</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64 772,9</w:t>
            </w:r>
          </w:p>
        </w:tc>
      </w:tr>
      <w:tr w:rsidR="00BF6779" w:rsidRPr="000A27E7" w:rsidTr="00767B8C">
        <w:trPr>
          <w:trHeight w:val="255"/>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1.1.1</w:t>
            </w:r>
          </w:p>
        </w:tc>
        <w:tc>
          <w:tcPr>
            <w:tcW w:w="22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Обеспечение деятельности муниципальных образовательных учреждений Белоярского района, реализующих программу дошкольного образования</w:t>
            </w:r>
          </w:p>
        </w:tc>
        <w:tc>
          <w:tcPr>
            <w:tcW w:w="143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4 343 997,0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487 999,5</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505 949,1</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529 662,9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577 675,4</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568 456,4</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548 807,9</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562 722,9</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562 722,9</w:t>
            </w:r>
          </w:p>
        </w:tc>
      </w:tr>
      <w:tr w:rsidR="00BF6779" w:rsidRPr="000A27E7" w:rsidTr="00767B8C">
        <w:trPr>
          <w:trHeight w:val="628"/>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3 424 294,3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367 489,6</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389 240,9</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409 996,9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452 962,5</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451 007,8</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451 122,2</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451 237,2</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451 237,2</w:t>
            </w:r>
          </w:p>
        </w:tc>
      </w:tr>
      <w:tr w:rsidR="00BF6779" w:rsidRPr="000A27E7" w:rsidTr="00767B8C">
        <w:trPr>
          <w:trHeight w:val="566"/>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479 592,4</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65 503,1</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59 595,6</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62 412,0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60 479,7</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61 350,5</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47 550,5</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61 350,5</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61 350,5</w:t>
            </w:r>
          </w:p>
        </w:tc>
      </w:tr>
      <w:tr w:rsidR="00BF6779" w:rsidRPr="000A27E7" w:rsidTr="00767B8C">
        <w:trPr>
          <w:trHeight w:val="432"/>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внебюджетные источники</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440 110,3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55 006,8</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57 112,6</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57 254,0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64 233,2</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56 098,1</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50 135,2</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50 135,2</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50 135,2</w:t>
            </w:r>
          </w:p>
        </w:tc>
      </w:tr>
      <w:tr w:rsidR="00BF6779" w:rsidRPr="000A27E7" w:rsidTr="00767B8C">
        <w:trPr>
          <w:trHeight w:val="173"/>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1.1.2</w:t>
            </w:r>
          </w:p>
        </w:tc>
        <w:tc>
          <w:tcPr>
            <w:tcW w:w="22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Обеспечение деятельности муниципальных общеобразовательных учреждений Белоярского района</w:t>
            </w:r>
          </w:p>
        </w:tc>
        <w:tc>
          <w:tcPr>
            <w:tcW w:w="143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8 951 477,4</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877 727,4</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989 603,8</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1 039 166,5</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1 089 682,1</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1 242 003,6</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1 225 570,8</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1 243 861,6</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1 243 861,6</w:t>
            </w:r>
          </w:p>
        </w:tc>
      </w:tr>
      <w:tr w:rsidR="00BF6779" w:rsidRPr="000A27E7" w:rsidTr="00767B8C">
        <w:trPr>
          <w:trHeight w:val="421"/>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284 925,5</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13 614,1</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42 928,4</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42 536,6</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46 909,9</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46 909,9</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46 013,3</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46 013,3</w:t>
            </w:r>
          </w:p>
        </w:tc>
      </w:tr>
      <w:tr w:rsidR="00BF6779" w:rsidRPr="000A27E7" w:rsidTr="00767B8C">
        <w:trPr>
          <w:trHeight w:val="557"/>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7 748 163,2</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745 667,4</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849 809,6</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901 248,2</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946 188,8</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1 075 152,0</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1 075 291,8</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1 077 402,7</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1 077 402,7</w:t>
            </w:r>
          </w:p>
        </w:tc>
      </w:tr>
      <w:tr w:rsidR="00BF6779" w:rsidRPr="000A27E7" w:rsidTr="00767B8C">
        <w:trPr>
          <w:trHeight w:val="634"/>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794 102,7</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116 602,3</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108 908,2</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78 796,9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85 273,2</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104 174,9</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88 731,4</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105 807,9</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105 807,9</w:t>
            </w:r>
          </w:p>
        </w:tc>
      </w:tr>
      <w:tr w:rsidR="00BF6779" w:rsidRPr="000A27E7" w:rsidTr="00767B8C">
        <w:trPr>
          <w:trHeight w:val="402"/>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внебюджетные источники</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124 286,0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15 457,7</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17 271,9</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16 193,0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15 683,5</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15 766,8</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14 637,7</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14 637,7</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14 637,7</w:t>
            </w:r>
          </w:p>
        </w:tc>
      </w:tr>
      <w:tr w:rsidR="00BF6779" w:rsidRPr="000A27E7" w:rsidTr="00767B8C">
        <w:trPr>
          <w:trHeight w:val="183"/>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1.1.2.1</w:t>
            </w:r>
          </w:p>
        </w:tc>
        <w:tc>
          <w:tcPr>
            <w:tcW w:w="22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3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175 812,8</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9 460,8</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25 397,6</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20 674,1</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29 502,7</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30 259,2</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30 259,2</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30 259,2</w:t>
            </w:r>
          </w:p>
        </w:tc>
      </w:tr>
      <w:tr w:rsidR="00BF6779" w:rsidRPr="000A27E7" w:rsidTr="00767B8C">
        <w:trPr>
          <w:trHeight w:val="428"/>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63 053,8</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1 635,7</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7 352,6</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9 085,1</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11 693,4</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11 693,4</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10 796,8</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10 796,8</w:t>
            </w:r>
          </w:p>
        </w:tc>
      </w:tr>
      <w:tr w:rsidR="00BF6779" w:rsidRPr="000A27E7" w:rsidTr="00767B8C">
        <w:trPr>
          <w:trHeight w:val="562"/>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91 874,0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6 406,0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17 156,1</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11 104,1</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14 291,9</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14 291,9</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14 312,0</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14 312,0</w:t>
            </w:r>
          </w:p>
        </w:tc>
      </w:tr>
      <w:tr w:rsidR="00BF6779" w:rsidRPr="000A27E7" w:rsidTr="00767B8C">
        <w:trPr>
          <w:trHeight w:val="642"/>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20 885,0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1 419,1</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888,9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484,9</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3 517,4</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4 273,9</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5 150,4</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5 150,4</w:t>
            </w:r>
          </w:p>
        </w:tc>
      </w:tr>
      <w:tr w:rsidR="00BF6779" w:rsidRPr="000A27E7" w:rsidTr="00767B8C">
        <w:trPr>
          <w:trHeight w:val="1944"/>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1.1.2.2</w:t>
            </w:r>
          </w:p>
        </w:tc>
        <w:tc>
          <w:tcPr>
            <w:tcW w:w="2232"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30"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221 871,7</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11 978,4</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35 575,8</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33 451,5</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35 216,5</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35 216,5</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35 216,5</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35 216,5</w:t>
            </w:r>
          </w:p>
        </w:tc>
      </w:tr>
      <w:tr w:rsidR="00BF6779" w:rsidRPr="000A27E7" w:rsidTr="00767B8C">
        <w:trPr>
          <w:trHeight w:val="111"/>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1.2</w:t>
            </w:r>
          </w:p>
        </w:tc>
        <w:tc>
          <w:tcPr>
            <w:tcW w:w="22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Default="00FA3C77" w:rsidP="00FA3C77">
            <w:pPr>
              <w:rPr>
                <w:color w:val="DD0806"/>
                <w:sz w:val="18"/>
                <w:szCs w:val="18"/>
              </w:rPr>
            </w:pPr>
            <w:r w:rsidRPr="000A27E7">
              <w:rPr>
                <w:sz w:val="18"/>
                <w:szCs w:val="18"/>
              </w:rPr>
              <w:t>Развитие системы дополнительного образования детей</w:t>
            </w:r>
            <w:r w:rsidRPr="000A27E7">
              <w:rPr>
                <w:color w:val="DD0806"/>
                <w:sz w:val="18"/>
                <w:szCs w:val="18"/>
              </w:rPr>
              <w:t xml:space="preserve"> </w:t>
            </w:r>
          </w:p>
          <w:p w:rsidR="00FA3C77" w:rsidRPr="000A27E7" w:rsidRDefault="00767B8C" w:rsidP="00FA3C77">
            <w:pPr>
              <w:rPr>
                <w:sz w:val="18"/>
                <w:szCs w:val="18"/>
              </w:rPr>
            </w:pPr>
            <w:r>
              <w:rPr>
                <w:color w:val="000000"/>
                <w:sz w:val="18"/>
                <w:szCs w:val="18"/>
              </w:rPr>
              <w:t>(11 – 16</w:t>
            </w:r>
            <w:r w:rsidR="00FA3C77" w:rsidRPr="000A27E7">
              <w:rPr>
                <w:color w:val="000000"/>
                <w:sz w:val="18"/>
                <w:szCs w:val="18"/>
              </w:rPr>
              <w:t>)</w:t>
            </w:r>
          </w:p>
        </w:tc>
        <w:tc>
          <w:tcPr>
            <w:tcW w:w="143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553 647,6</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66 150,0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65 063,3</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70 520,8</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76 475,1</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68 859,6</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68 859,6</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68 859,6</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68 859,6</w:t>
            </w:r>
          </w:p>
        </w:tc>
      </w:tr>
      <w:tr w:rsidR="00BF6779" w:rsidRPr="000A27E7" w:rsidTr="00767B8C">
        <w:trPr>
          <w:trHeight w:val="556"/>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1 140,0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890,0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250,0</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0,0</w:t>
            </w:r>
          </w:p>
        </w:tc>
      </w:tr>
      <w:tr w:rsidR="00BF6779" w:rsidRPr="000A27E7" w:rsidTr="00767B8C">
        <w:trPr>
          <w:trHeight w:val="622"/>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536 525,2</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64 730,0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63 105,9</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67 078,4</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72 446,1</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67 291,2</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67 291,2</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67 291,2</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67 291,2</w:t>
            </w:r>
          </w:p>
        </w:tc>
      </w:tr>
      <w:tr w:rsidR="00BF6779" w:rsidRPr="000A27E7" w:rsidTr="00767B8C">
        <w:trPr>
          <w:trHeight w:val="417"/>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внебюджетные источники</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15 982,4</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1 420,0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1 957,4</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2 552,4</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3 779,0</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1 568,4</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1 568,4</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1 568,4</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1 568,4</w:t>
            </w:r>
          </w:p>
        </w:tc>
      </w:tr>
      <w:tr w:rsidR="00BF6779" w:rsidRPr="000A27E7" w:rsidTr="00767B8C">
        <w:trPr>
          <w:trHeight w:val="58"/>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1.2.1</w:t>
            </w:r>
          </w:p>
        </w:tc>
        <w:tc>
          <w:tcPr>
            <w:tcW w:w="22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Default="00FA3C77" w:rsidP="00FA3C77">
            <w:pPr>
              <w:rPr>
                <w:sz w:val="18"/>
                <w:szCs w:val="18"/>
              </w:rPr>
            </w:pPr>
            <w:r w:rsidRPr="000A27E7">
              <w:rPr>
                <w:sz w:val="18"/>
                <w:szCs w:val="18"/>
              </w:rPr>
              <w:t xml:space="preserve">Обеспечение деятельности муниципального автономного учреждения дополнительного образования Белоярского района «Дворец детского </w:t>
            </w:r>
            <w:r w:rsidRPr="000A27E7">
              <w:rPr>
                <w:sz w:val="18"/>
                <w:szCs w:val="18"/>
              </w:rPr>
              <w:lastRenderedPageBreak/>
              <w:t xml:space="preserve">(юношеского) творчества </w:t>
            </w:r>
          </w:p>
          <w:p w:rsidR="00FA3C77" w:rsidRPr="000A27E7" w:rsidRDefault="00FA3C77" w:rsidP="00FA3C77">
            <w:pPr>
              <w:rPr>
                <w:sz w:val="18"/>
                <w:szCs w:val="18"/>
              </w:rPr>
            </w:pPr>
            <w:r w:rsidRPr="000A27E7">
              <w:rPr>
                <w:sz w:val="18"/>
                <w:szCs w:val="18"/>
              </w:rPr>
              <w:t>г.</w:t>
            </w:r>
            <w:r>
              <w:rPr>
                <w:sz w:val="18"/>
                <w:szCs w:val="18"/>
              </w:rPr>
              <w:t xml:space="preserve"> </w:t>
            </w:r>
            <w:r w:rsidRPr="000A27E7">
              <w:rPr>
                <w:sz w:val="18"/>
                <w:szCs w:val="18"/>
              </w:rPr>
              <w:t>Белоярский»</w:t>
            </w:r>
          </w:p>
        </w:tc>
        <w:tc>
          <w:tcPr>
            <w:tcW w:w="143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lastRenderedPageBreak/>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202 135,9</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27 979,4</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17 282,3</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22 355,2</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31 845,4</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25 668,4</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25 668,4</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25 668,4</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25 668,4</w:t>
            </w:r>
          </w:p>
        </w:tc>
      </w:tr>
      <w:tr w:rsidR="00BF6779" w:rsidRPr="000A27E7" w:rsidTr="00767B8C">
        <w:trPr>
          <w:trHeight w:val="558"/>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323845" w:rsidRDefault="00FA3C77" w:rsidP="00FA3C77">
            <w:pPr>
              <w:jc w:val="both"/>
              <w:rPr>
                <w:sz w:val="18"/>
                <w:szCs w:val="18"/>
              </w:rPr>
            </w:pPr>
            <w:r w:rsidRPr="000A27E7">
              <w:rPr>
                <w:sz w:val="18"/>
                <w:szCs w:val="18"/>
              </w:rPr>
              <w:t>бюджет автономного округ</w:t>
            </w:r>
            <w:r>
              <w:rPr>
                <w:sz w:val="18"/>
                <w:szCs w:val="18"/>
              </w:rPr>
              <w:t>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1 140,0</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890,0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250,0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BF6779" w:rsidRPr="000A27E7" w:rsidTr="00767B8C">
        <w:trPr>
          <w:trHeight w:val="638"/>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185 013,5</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26 559,4</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15 324,9</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18 912,8</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27 816,4</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24 100,0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24 100,0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24 100,0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24 100,0</w:t>
            </w:r>
          </w:p>
        </w:tc>
      </w:tr>
      <w:tr w:rsidR="00BF6779" w:rsidRPr="000A27E7" w:rsidTr="00767B8C">
        <w:trPr>
          <w:trHeight w:val="420"/>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внебюджетные источники</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15 982,4</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1 420,0</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1 957,4</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2 552,4</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3 779,0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1 568,4</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1 568,4</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1 568,4</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1 568,4</w:t>
            </w:r>
          </w:p>
        </w:tc>
      </w:tr>
      <w:tr w:rsidR="00BF6779" w:rsidRPr="000A27E7" w:rsidTr="00767B8C">
        <w:trPr>
          <w:trHeight w:val="1575"/>
        </w:trPr>
        <w:tc>
          <w:tcPr>
            <w:tcW w:w="774" w:type="dxa"/>
            <w:tcBorders>
              <w:top w:val="nil"/>
              <w:left w:val="single" w:sz="4" w:space="0" w:color="auto"/>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lastRenderedPageBreak/>
              <w:t>1.2.2</w:t>
            </w:r>
          </w:p>
        </w:tc>
        <w:tc>
          <w:tcPr>
            <w:tcW w:w="2232" w:type="dxa"/>
            <w:gridSpan w:val="3"/>
            <w:tcBorders>
              <w:top w:val="nil"/>
              <w:left w:val="nil"/>
              <w:bottom w:val="nil"/>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Развитие управленческих и организационно-экономических механизмов, обновление содержания дополнительного образования</w:t>
            </w:r>
          </w:p>
        </w:tc>
        <w:tc>
          <w:tcPr>
            <w:tcW w:w="1430" w:type="dxa"/>
            <w:gridSpan w:val="2"/>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351 511,7</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38 170,6</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47 781,0</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48 165,6</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44 629,7</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43 191,2</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43 191,2</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43 191,2</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43 191,2</w:t>
            </w:r>
          </w:p>
        </w:tc>
      </w:tr>
      <w:tr w:rsidR="00BF6779" w:rsidRPr="000A27E7" w:rsidTr="00767B8C">
        <w:trPr>
          <w:trHeight w:val="267"/>
        </w:trPr>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1.3</w:t>
            </w:r>
          </w:p>
        </w:tc>
        <w:tc>
          <w:tcPr>
            <w:tcW w:w="223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Default="00FA3C77" w:rsidP="00FA3C77">
            <w:pPr>
              <w:rPr>
                <w:sz w:val="18"/>
                <w:szCs w:val="18"/>
              </w:rPr>
            </w:pPr>
            <w:r w:rsidRPr="000A27E7">
              <w:rPr>
                <w:sz w:val="18"/>
                <w:szCs w:val="18"/>
              </w:rPr>
              <w:t xml:space="preserve">Организация отдыха детей в каникулярное время на базе образовательных учреждений </w:t>
            </w:r>
          </w:p>
          <w:p w:rsidR="00FA3C77" w:rsidRPr="000A27E7" w:rsidRDefault="00767B8C" w:rsidP="00FA3C77">
            <w:pPr>
              <w:rPr>
                <w:sz w:val="18"/>
                <w:szCs w:val="18"/>
              </w:rPr>
            </w:pPr>
            <w:r>
              <w:rPr>
                <w:color w:val="000000"/>
                <w:sz w:val="18"/>
                <w:szCs w:val="18"/>
              </w:rPr>
              <w:t>(17</w:t>
            </w:r>
            <w:r w:rsidR="00FA3C77" w:rsidRPr="000A27E7">
              <w:rPr>
                <w:color w:val="000000"/>
                <w:sz w:val="18"/>
                <w:szCs w:val="18"/>
              </w:rPr>
              <w:t>)</w:t>
            </w:r>
          </w:p>
        </w:tc>
        <w:tc>
          <w:tcPr>
            <w:tcW w:w="14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92 104,8</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11 161,5</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7 275,7</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10 008,5</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12 847,1</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12 703,0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12 703,0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12 703,0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12 703,0</w:t>
            </w:r>
          </w:p>
        </w:tc>
      </w:tr>
      <w:tr w:rsidR="00BF6779" w:rsidRPr="000A27E7" w:rsidTr="00767B8C">
        <w:trPr>
          <w:trHeight w:val="690"/>
        </w:trPr>
        <w:tc>
          <w:tcPr>
            <w:tcW w:w="774" w:type="dxa"/>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47 828,4</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4 170,7</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2 459,2</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6 757,5</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7 312,6</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r>
      <w:tr w:rsidR="00BF6779" w:rsidRPr="000A27E7" w:rsidTr="00767B8C">
        <w:trPr>
          <w:trHeight w:val="714"/>
        </w:trPr>
        <w:tc>
          <w:tcPr>
            <w:tcW w:w="774" w:type="dxa"/>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44 276,4</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6 990,8</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4 816,5</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3 251,0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5 534,5</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5 920,9</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5 920,9</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5 920,9</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5 920,9</w:t>
            </w:r>
          </w:p>
        </w:tc>
      </w:tr>
      <w:tr w:rsidR="00BF6779" w:rsidRPr="000A27E7" w:rsidTr="00767B8C">
        <w:trPr>
          <w:trHeight w:val="255"/>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1.3.1</w:t>
            </w:r>
          </w:p>
        </w:tc>
        <w:tc>
          <w:tcPr>
            <w:tcW w:w="22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Организация питания детей в оздоровительных лагерях дневного пребывания</w:t>
            </w:r>
          </w:p>
        </w:tc>
        <w:tc>
          <w:tcPr>
            <w:tcW w:w="143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58 247,9</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6 901,7</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2 951,8</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7 828,5</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8 649,9</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7 979,0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7 979,0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7 979,0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7 979,0</w:t>
            </w:r>
          </w:p>
        </w:tc>
      </w:tr>
      <w:tr w:rsidR="00BF6779" w:rsidRPr="000A27E7" w:rsidTr="00767B8C">
        <w:trPr>
          <w:trHeight w:val="528"/>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47 828,4</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4 170,7</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2 459,2</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6 757,5</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7 312,6</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r>
      <w:tr w:rsidR="00BF6779" w:rsidRPr="000A27E7" w:rsidTr="00767B8C">
        <w:trPr>
          <w:trHeight w:val="682"/>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10 419,5</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2 731,0</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492,6</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1 071,0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1 337,3</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1 196,9</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1 196,9</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1 196,9</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1 196,9</w:t>
            </w:r>
          </w:p>
        </w:tc>
      </w:tr>
      <w:tr w:rsidR="00BF6779" w:rsidRPr="000A27E7" w:rsidTr="00767B8C">
        <w:trPr>
          <w:trHeight w:val="706"/>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1.3.2</w:t>
            </w:r>
          </w:p>
        </w:tc>
        <w:tc>
          <w:tcPr>
            <w:tcW w:w="2232" w:type="dxa"/>
            <w:gridSpan w:val="3"/>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Обеспечение деятельности лагерей с дневным и круглосуточным пребыванием детей</w:t>
            </w:r>
          </w:p>
        </w:tc>
        <w:tc>
          <w:tcPr>
            <w:tcW w:w="1430"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33 856,9</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4 259,8</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4 323,9</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2 180,0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4 197,2</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4 724,0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4 724,0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4 724,0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4 724,0</w:t>
            </w:r>
          </w:p>
        </w:tc>
      </w:tr>
      <w:tr w:rsidR="00BF6779" w:rsidRPr="000A27E7" w:rsidTr="00767B8C">
        <w:trPr>
          <w:trHeight w:val="259"/>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w:t>
            </w:r>
          </w:p>
        </w:tc>
        <w:tc>
          <w:tcPr>
            <w:tcW w:w="2232"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Содействие развитию негосударственного секто</w:t>
            </w:r>
            <w:r w:rsidR="00767B8C">
              <w:rPr>
                <w:sz w:val="18"/>
                <w:szCs w:val="18"/>
              </w:rPr>
              <w:t>ра в сфере образования (18</w:t>
            </w:r>
            <w:r w:rsidRPr="000A27E7">
              <w:rPr>
                <w:sz w:val="18"/>
                <w:szCs w:val="18"/>
              </w:rPr>
              <w:t>)</w:t>
            </w:r>
          </w:p>
        </w:tc>
        <w:tc>
          <w:tcPr>
            <w:tcW w:w="1430"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26 177,4</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2 085,8</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3 304,1</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3 287,5</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3 500,0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3 500,0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3 500,0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3 500,0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3 500,0</w:t>
            </w:r>
          </w:p>
        </w:tc>
      </w:tr>
      <w:tr w:rsidR="00BF6779" w:rsidRPr="000A27E7" w:rsidTr="00767B8C">
        <w:trPr>
          <w:trHeight w:val="250"/>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w:t>
            </w:r>
          </w:p>
        </w:tc>
        <w:tc>
          <w:tcPr>
            <w:tcW w:w="22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8257CE" w:rsidRDefault="00FA3C77" w:rsidP="00767B8C">
            <w:pPr>
              <w:rPr>
                <w:sz w:val="18"/>
                <w:szCs w:val="18"/>
              </w:rPr>
            </w:pPr>
            <w:r w:rsidRPr="000A27E7">
              <w:rPr>
                <w:sz w:val="18"/>
                <w:szCs w:val="18"/>
              </w:rPr>
              <w:t xml:space="preserve">Региональный проект </w:t>
            </w:r>
            <w:r w:rsidRPr="000A27E7">
              <w:rPr>
                <w:sz w:val="18"/>
                <w:szCs w:val="18"/>
              </w:rPr>
              <w:br/>
              <w:t>«Успех каждого ребенка»</w:t>
            </w:r>
            <w:r w:rsidRPr="000A27E7">
              <w:rPr>
                <w:color w:val="DD0806"/>
                <w:sz w:val="18"/>
                <w:szCs w:val="18"/>
              </w:rPr>
              <w:t xml:space="preserve"> </w:t>
            </w:r>
            <w:r>
              <w:rPr>
                <w:sz w:val="18"/>
                <w:szCs w:val="18"/>
              </w:rPr>
              <w:t>(1</w:t>
            </w:r>
            <w:r w:rsidR="00767B8C">
              <w:rPr>
                <w:sz w:val="18"/>
                <w:szCs w:val="18"/>
              </w:rPr>
              <w:t>1)</w:t>
            </w:r>
          </w:p>
        </w:tc>
        <w:tc>
          <w:tcPr>
            <w:tcW w:w="143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1 891,4</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1 891,4</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BF6779" w:rsidRPr="000A27E7" w:rsidTr="00767B8C">
        <w:trPr>
          <w:trHeight w:val="410"/>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682,3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682,3</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BF6779" w:rsidRPr="000A27E7" w:rsidTr="00767B8C">
        <w:trPr>
          <w:trHeight w:val="686"/>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1 067,2</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1 067,2</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BF6779" w:rsidRPr="000A27E7" w:rsidTr="00767B8C">
        <w:trPr>
          <w:trHeight w:val="532"/>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141,9</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141,9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BF6779" w:rsidRPr="000A27E7" w:rsidTr="00767B8C">
        <w:trPr>
          <w:trHeight w:val="115"/>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1.6</w:t>
            </w:r>
          </w:p>
        </w:tc>
        <w:tc>
          <w:tcPr>
            <w:tcW w:w="22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Default="00FA3C77" w:rsidP="00FA3C77">
            <w:pPr>
              <w:rPr>
                <w:sz w:val="18"/>
                <w:szCs w:val="18"/>
              </w:rPr>
            </w:pPr>
            <w:r>
              <w:rPr>
                <w:sz w:val="18"/>
                <w:szCs w:val="18"/>
              </w:rPr>
              <w:t>Региональный проект «</w:t>
            </w:r>
            <w:r w:rsidRPr="000A27E7">
              <w:rPr>
                <w:sz w:val="18"/>
                <w:szCs w:val="18"/>
              </w:rPr>
              <w:t>Патриотическое воспитан</w:t>
            </w:r>
            <w:r>
              <w:rPr>
                <w:sz w:val="18"/>
                <w:szCs w:val="18"/>
              </w:rPr>
              <w:t>ие граждан Российской Федерации»</w:t>
            </w:r>
          </w:p>
          <w:p w:rsidR="00FA3C77" w:rsidRPr="000A27E7" w:rsidRDefault="0096119C" w:rsidP="00FA3C77">
            <w:pPr>
              <w:rPr>
                <w:sz w:val="18"/>
                <w:szCs w:val="18"/>
              </w:rPr>
            </w:pPr>
            <w:r>
              <w:rPr>
                <w:sz w:val="18"/>
                <w:szCs w:val="18"/>
              </w:rPr>
              <w:t>(8</w:t>
            </w:r>
            <w:r w:rsidR="00FA3C77">
              <w:rPr>
                <w:sz w:val="18"/>
                <w:szCs w:val="18"/>
              </w:rPr>
              <w:t>)</w:t>
            </w:r>
          </w:p>
        </w:tc>
        <w:tc>
          <w:tcPr>
            <w:tcW w:w="143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6 381,0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467,4</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1 494,3</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1 473,1</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1 473,1</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1 473,1</w:t>
            </w:r>
          </w:p>
        </w:tc>
      </w:tr>
      <w:tr w:rsidR="00BF6779" w:rsidRPr="000A27E7" w:rsidTr="00767B8C">
        <w:trPr>
          <w:trHeight w:val="415"/>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2 465,3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182,3</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576,9</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568,7</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568,7</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568,7</w:t>
            </w:r>
          </w:p>
        </w:tc>
      </w:tr>
      <w:tr w:rsidR="00BF6779" w:rsidRPr="000A27E7" w:rsidTr="00767B8C">
        <w:trPr>
          <w:trHeight w:val="704"/>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3 856,3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285,1</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902,4</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889,6</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889,6</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889,6</w:t>
            </w:r>
          </w:p>
        </w:tc>
      </w:tr>
      <w:tr w:rsidR="00BF6779" w:rsidRPr="000A27E7" w:rsidTr="00767B8C">
        <w:trPr>
          <w:trHeight w:val="518"/>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59,4</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14,8</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14,8</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14,8</w:t>
            </w:r>
          </w:p>
        </w:tc>
      </w:tr>
      <w:tr w:rsidR="00BF6779" w:rsidRPr="000A27E7" w:rsidTr="00767B8C">
        <w:trPr>
          <w:trHeight w:val="173"/>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1.6.1</w:t>
            </w:r>
          </w:p>
        </w:tc>
        <w:tc>
          <w:tcPr>
            <w:tcW w:w="22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3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6 381,0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467,4</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1 494,3</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1 473,1</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1 473,1</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1 473,1</w:t>
            </w:r>
          </w:p>
        </w:tc>
      </w:tr>
      <w:tr w:rsidR="00BF6779" w:rsidRPr="000A27E7" w:rsidTr="00767B8C">
        <w:trPr>
          <w:trHeight w:val="416"/>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2 465,3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182,3</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576,9</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568,7</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568,7</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568,7</w:t>
            </w:r>
          </w:p>
        </w:tc>
      </w:tr>
      <w:tr w:rsidR="00BF6779" w:rsidRPr="000A27E7" w:rsidTr="00767B8C">
        <w:trPr>
          <w:trHeight w:val="660"/>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3 856,3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285,1</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902,4</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889,6</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889,6</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889,6</w:t>
            </w:r>
          </w:p>
        </w:tc>
      </w:tr>
      <w:tr w:rsidR="00BF6779" w:rsidRPr="000A27E7" w:rsidTr="00767B8C">
        <w:trPr>
          <w:trHeight w:val="730"/>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59,4</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14,8</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14,8</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14,8</w:t>
            </w:r>
          </w:p>
        </w:tc>
      </w:tr>
      <w:tr w:rsidR="00BF6779" w:rsidRPr="000A27E7" w:rsidTr="00767B8C">
        <w:trPr>
          <w:trHeight w:val="335"/>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w:t>
            </w:r>
          </w:p>
        </w:tc>
        <w:tc>
          <w:tcPr>
            <w:tcW w:w="22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Итого по подпрограмме 1</w:t>
            </w:r>
          </w:p>
        </w:tc>
        <w:tc>
          <w:tcPr>
            <w:tcW w:w="1430" w:type="dxa"/>
            <w:gridSpan w:val="2"/>
            <w:vMerge w:val="restart"/>
            <w:tcBorders>
              <w:top w:val="nil"/>
              <w:left w:val="single" w:sz="4" w:space="0" w:color="auto"/>
              <w:bottom w:val="single" w:sz="4" w:space="0" w:color="auto"/>
              <w:right w:val="single" w:sz="4" w:space="0" w:color="auto"/>
            </w:tcBorders>
            <w:shd w:val="clear" w:color="auto" w:fill="auto"/>
            <w:hideMark/>
          </w:tcPr>
          <w:p w:rsidR="00FA3C77" w:rsidRPr="000A27E7" w:rsidRDefault="00FA3C77" w:rsidP="00FA3C77">
            <w:pPr>
              <w:jc w:val="center"/>
              <w:rPr>
                <w:sz w:val="18"/>
                <w:szCs w:val="18"/>
              </w:rPr>
            </w:pPr>
            <w:r w:rsidRPr="000A27E7">
              <w:rPr>
                <w:sz w:val="18"/>
                <w:szCs w:val="18"/>
              </w:rPr>
              <w:t> </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13 975 676,6</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1 445 124,2</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1 571 196,0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1 654 537,6</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1 760 647,1</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1 897 016,9</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1 860 914,4</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1 893 120,2</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1 893 120,2</w:t>
            </w:r>
          </w:p>
        </w:tc>
      </w:tr>
      <w:tr w:rsidR="00BF6779" w:rsidRPr="000A27E7" w:rsidTr="00767B8C">
        <w:trPr>
          <w:trHeight w:val="550"/>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288 073,1</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13 614,1</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43 610,7</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42 718,9</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47 486,8</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47 478,6</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46 582,0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46 582,0</w:t>
            </w:r>
          </w:p>
        </w:tc>
      </w:tr>
      <w:tr w:rsidR="00BF6779" w:rsidRPr="000A27E7" w:rsidTr="00767B8C">
        <w:trPr>
          <w:trHeight w:val="702"/>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b/>
                <w:bCs/>
                <w:sz w:val="18"/>
                <w:szCs w:val="18"/>
              </w:rPr>
            </w:pPr>
            <w:r w:rsidRPr="000A27E7">
              <w:rPr>
                <w:b/>
                <w:bCs/>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11 226 349,4</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1 117 327,7</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1 241 509,7</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1 319 959,8</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1 406 999,0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1 533 844,3</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1 534 085,7</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1 536 311,6</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1 536 311,6</w:t>
            </w:r>
          </w:p>
        </w:tc>
      </w:tr>
      <w:tr w:rsidR="00BF6779" w:rsidRPr="000A27E7" w:rsidTr="00767B8C">
        <w:trPr>
          <w:trHeight w:val="698"/>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b/>
                <w:bCs/>
                <w:sz w:val="18"/>
                <w:szCs w:val="18"/>
              </w:rPr>
            </w:pPr>
            <w:r w:rsidRPr="000A27E7">
              <w:rPr>
                <w:b/>
                <w:bCs/>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1 880 875,4</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255 912,0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239 730,3</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214 967,7</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227 233,5</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242 252,5</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213 008,8</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243 885,3</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243 885,3</w:t>
            </w:r>
          </w:p>
        </w:tc>
      </w:tr>
      <w:tr w:rsidR="00BF6779" w:rsidRPr="000A27E7" w:rsidTr="00767B8C">
        <w:trPr>
          <w:trHeight w:val="410"/>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b/>
                <w:bCs/>
                <w:sz w:val="18"/>
                <w:szCs w:val="18"/>
              </w:rPr>
            </w:pPr>
            <w:r w:rsidRPr="000A27E7">
              <w:rPr>
                <w:b/>
                <w:bCs/>
                <w:sz w:val="18"/>
                <w:szCs w:val="18"/>
              </w:rPr>
              <w:t>внебюджетные источники</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580 378,7</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71 884,5</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76 341,9</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75 999,4</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83 695,7</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73 433,3</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66 341,3</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66 341,3</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66 341,3</w:t>
            </w:r>
          </w:p>
        </w:tc>
      </w:tr>
      <w:tr w:rsidR="00FA3C77" w:rsidRPr="000A27E7" w:rsidTr="00F337A7">
        <w:trPr>
          <w:trHeight w:val="275"/>
        </w:trPr>
        <w:tc>
          <w:tcPr>
            <w:tcW w:w="16127" w:type="dxa"/>
            <w:gridSpan w:val="20"/>
            <w:tcBorders>
              <w:top w:val="single" w:sz="4" w:space="0" w:color="auto"/>
              <w:left w:val="single" w:sz="4" w:space="0" w:color="auto"/>
              <w:bottom w:val="single" w:sz="4" w:space="0" w:color="auto"/>
              <w:right w:val="single" w:sz="4" w:space="0" w:color="000000"/>
            </w:tcBorders>
            <w:shd w:val="clear" w:color="auto" w:fill="auto"/>
            <w:hideMark/>
          </w:tcPr>
          <w:p w:rsidR="00FA3C77" w:rsidRPr="000019FA" w:rsidRDefault="00FA3C77" w:rsidP="00FA3C77">
            <w:pPr>
              <w:jc w:val="center"/>
              <w:rPr>
                <w:b/>
                <w:bCs/>
                <w:sz w:val="18"/>
                <w:szCs w:val="18"/>
              </w:rPr>
            </w:pPr>
            <w:r w:rsidRPr="000A27E7">
              <w:rPr>
                <w:b/>
                <w:bCs/>
                <w:sz w:val="18"/>
                <w:szCs w:val="18"/>
              </w:rPr>
              <w:lastRenderedPageBreak/>
              <w:t>Подпрограмма 2 «Система оценки качества образования и информационная прозрачность системы образования»</w:t>
            </w:r>
          </w:p>
        </w:tc>
      </w:tr>
      <w:tr w:rsidR="00BF6779" w:rsidRPr="000A27E7" w:rsidTr="00767B8C">
        <w:trPr>
          <w:trHeight w:val="753"/>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2.1</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Развитие муниципальной системы оценки качества образования </w:t>
            </w:r>
            <w:r w:rsidR="00767B8C">
              <w:rPr>
                <w:color w:val="000000"/>
                <w:sz w:val="18"/>
                <w:szCs w:val="18"/>
              </w:rPr>
              <w:t>(19 – 23</w:t>
            </w:r>
            <w:r w:rsidRPr="000A27E7">
              <w:rPr>
                <w:color w:val="000000"/>
                <w:sz w:val="18"/>
                <w:szCs w:val="18"/>
              </w:rPr>
              <w:t>)</w:t>
            </w:r>
          </w:p>
        </w:tc>
        <w:tc>
          <w:tcPr>
            <w:tcW w:w="13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439" w:type="dxa"/>
            <w:gridSpan w:val="3"/>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53 032,5 </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5 329,4 </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3 674,2 </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6 789,5 </w:t>
            </w:r>
          </w:p>
        </w:tc>
        <w:tc>
          <w:tcPr>
            <w:tcW w:w="113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5 951,4 </w:t>
            </w:r>
          </w:p>
        </w:tc>
        <w:tc>
          <w:tcPr>
            <w:tcW w:w="1148"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7 822,0 </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7 822,0 </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7 822,0 </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7 822,0 </w:t>
            </w:r>
          </w:p>
        </w:tc>
      </w:tr>
      <w:tr w:rsidR="00BF6779" w:rsidRPr="000A27E7" w:rsidTr="00767B8C">
        <w:trPr>
          <w:trHeight w:val="274"/>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2.1.1</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Развитие качества содержания и технологий образования </w:t>
            </w:r>
          </w:p>
        </w:tc>
        <w:tc>
          <w:tcPr>
            <w:tcW w:w="13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439" w:type="dxa"/>
            <w:gridSpan w:val="3"/>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6 749,5 </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784,1 </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239,7 </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1 068,4 </w:t>
            </w:r>
          </w:p>
        </w:tc>
        <w:tc>
          <w:tcPr>
            <w:tcW w:w="113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997,3 </w:t>
            </w:r>
          </w:p>
        </w:tc>
        <w:tc>
          <w:tcPr>
            <w:tcW w:w="1148"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915,0 </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915,0 </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915,0 </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915,0 </w:t>
            </w:r>
          </w:p>
        </w:tc>
      </w:tr>
      <w:tr w:rsidR="00BF6779" w:rsidRPr="000A27E7" w:rsidTr="00767B8C">
        <w:trPr>
          <w:trHeight w:val="557"/>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2.1.2</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Стимулирование лидеров и поддержка системы воспитания </w:t>
            </w:r>
          </w:p>
        </w:tc>
        <w:tc>
          <w:tcPr>
            <w:tcW w:w="13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439" w:type="dxa"/>
            <w:gridSpan w:val="3"/>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42 554,4 </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4 103,4 </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3 212,9 </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5 184,8 </w:t>
            </w:r>
          </w:p>
        </w:tc>
        <w:tc>
          <w:tcPr>
            <w:tcW w:w="113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4 477,3 </w:t>
            </w:r>
          </w:p>
        </w:tc>
        <w:tc>
          <w:tcPr>
            <w:tcW w:w="1148"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6 394,0 </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6 394,0 </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6 394,0 </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6 394,0 </w:t>
            </w:r>
          </w:p>
        </w:tc>
      </w:tr>
      <w:tr w:rsidR="00BF6779" w:rsidRPr="000A27E7" w:rsidTr="00767B8C">
        <w:trPr>
          <w:trHeight w:val="945"/>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2.1.3</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Обеспечение информационной открытости муниципальной системы образования</w:t>
            </w:r>
          </w:p>
        </w:tc>
        <w:tc>
          <w:tcPr>
            <w:tcW w:w="13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439" w:type="dxa"/>
            <w:gridSpan w:val="3"/>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3 728,6 </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441,9 </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221,6 </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536,3 </w:t>
            </w:r>
          </w:p>
        </w:tc>
        <w:tc>
          <w:tcPr>
            <w:tcW w:w="113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476,8 </w:t>
            </w:r>
          </w:p>
        </w:tc>
        <w:tc>
          <w:tcPr>
            <w:tcW w:w="1148"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513,0 </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513,0 </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513,0 </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513,0 </w:t>
            </w:r>
          </w:p>
        </w:tc>
      </w:tr>
      <w:tr w:rsidR="00BF6779" w:rsidRPr="000A27E7" w:rsidTr="00767B8C">
        <w:trPr>
          <w:trHeight w:val="642"/>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Итого по подпрограмме 2</w:t>
            </w:r>
          </w:p>
        </w:tc>
        <w:tc>
          <w:tcPr>
            <w:tcW w:w="13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w:t>
            </w:r>
          </w:p>
        </w:tc>
        <w:tc>
          <w:tcPr>
            <w:tcW w:w="1439" w:type="dxa"/>
            <w:gridSpan w:val="3"/>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бюджет Белоярского района</w:t>
            </w:r>
          </w:p>
        </w:tc>
        <w:tc>
          <w:tcPr>
            <w:tcW w:w="119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53 032,5 </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5 329,4 </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3 674,2 </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6 789,5 </w:t>
            </w:r>
          </w:p>
        </w:tc>
        <w:tc>
          <w:tcPr>
            <w:tcW w:w="113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5 951,4 </w:t>
            </w:r>
          </w:p>
        </w:tc>
        <w:tc>
          <w:tcPr>
            <w:tcW w:w="1148"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7 822,0 </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7 822,0 </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7 822,0 </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7 822,0 </w:t>
            </w:r>
          </w:p>
        </w:tc>
      </w:tr>
      <w:tr w:rsidR="00FA3C77" w:rsidRPr="000A27E7" w:rsidTr="00F337A7">
        <w:trPr>
          <w:trHeight w:val="315"/>
        </w:trPr>
        <w:tc>
          <w:tcPr>
            <w:tcW w:w="16127" w:type="dxa"/>
            <w:gridSpan w:val="20"/>
            <w:tcBorders>
              <w:top w:val="single" w:sz="4" w:space="0" w:color="auto"/>
              <w:left w:val="single" w:sz="4" w:space="0" w:color="auto"/>
              <w:bottom w:val="single" w:sz="4" w:space="0" w:color="auto"/>
              <w:right w:val="single" w:sz="4" w:space="0" w:color="000000"/>
            </w:tcBorders>
            <w:shd w:val="clear" w:color="auto" w:fill="auto"/>
            <w:hideMark/>
          </w:tcPr>
          <w:p w:rsidR="00FA3C77" w:rsidRPr="000A27E7" w:rsidRDefault="00FA3C77" w:rsidP="00FA3C77">
            <w:pPr>
              <w:jc w:val="center"/>
              <w:rPr>
                <w:b/>
                <w:bCs/>
                <w:sz w:val="18"/>
                <w:szCs w:val="18"/>
              </w:rPr>
            </w:pPr>
            <w:r w:rsidRPr="000A27E7">
              <w:rPr>
                <w:b/>
                <w:bCs/>
                <w:sz w:val="18"/>
                <w:szCs w:val="18"/>
              </w:rPr>
              <w:t>Подпрограмма 3 «Ресурсное обеспечение системы образования»</w:t>
            </w:r>
          </w:p>
        </w:tc>
      </w:tr>
      <w:tr w:rsidR="00767B8C" w:rsidRPr="000A27E7" w:rsidTr="00767B8C">
        <w:trPr>
          <w:trHeight w:val="315"/>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3.1</w:t>
            </w:r>
          </w:p>
        </w:tc>
        <w:tc>
          <w:tcPr>
            <w:tcW w:w="222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Обеспечение функций упр</w:t>
            </w:r>
            <w:r w:rsidR="00767B8C">
              <w:rPr>
                <w:sz w:val="18"/>
                <w:szCs w:val="18"/>
              </w:rPr>
              <w:t>авления в сфере образования (24</w:t>
            </w:r>
            <w:r w:rsidRPr="000A27E7">
              <w:rPr>
                <w:sz w:val="18"/>
                <w:szCs w:val="18"/>
              </w:rPr>
              <w:t>)</w:t>
            </w:r>
            <w:r w:rsidRPr="000A27E7">
              <w:rPr>
                <w:color w:val="DD0806"/>
                <w:sz w:val="18"/>
                <w:szCs w:val="18"/>
              </w:rPr>
              <w:t xml:space="preserve"> </w:t>
            </w:r>
          </w:p>
        </w:tc>
        <w:tc>
          <w:tcPr>
            <w:tcW w:w="143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629 049,3</w:t>
            </w:r>
          </w:p>
        </w:tc>
        <w:tc>
          <w:tcPr>
            <w:tcW w:w="1192" w:type="dxa"/>
            <w:gridSpan w:val="2"/>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70 789,9</w:t>
            </w:r>
          </w:p>
        </w:tc>
        <w:tc>
          <w:tcPr>
            <w:tcW w:w="1096"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73 409,6</w:t>
            </w:r>
          </w:p>
        </w:tc>
        <w:tc>
          <w:tcPr>
            <w:tcW w:w="1136" w:type="dxa"/>
            <w:gridSpan w:val="2"/>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73 870,4</w:t>
            </w:r>
          </w:p>
        </w:tc>
        <w:tc>
          <w:tcPr>
            <w:tcW w:w="1119"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80 556,2</w:t>
            </w:r>
          </w:p>
        </w:tc>
        <w:tc>
          <w:tcPr>
            <w:tcW w:w="1162" w:type="dxa"/>
            <w:gridSpan w:val="2"/>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82 605,8</w:t>
            </w:r>
          </w:p>
        </w:tc>
        <w:tc>
          <w:tcPr>
            <w:tcW w:w="1176"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82 605,8</w:t>
            </w:r>
          </w:p>
        </w:tc>
        <w:tc>
          <w:tcPr>
            <w:tcW w:w="1093"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82 605,8</w:t>
            </w:r>
          </w:p>
        </w:tc>
        <w:tc>
          <w:tcPr>
            <w:tcW w:w="1140"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82 605,8</w:t>
            </w:r>
          </w:p>
        </w:tc>
      </w:tr>
      <w:tr w:rsidR="00767B8C" w:rsidRPr="000A27E7" w:rsidTr="00767B8C">
        <w:trPr>
          <w:trHeight w:val="556"/>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628 836,3</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70 701,9</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73 409,6</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73 745,4</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80 556,2</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82 605,8</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82 605,8</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82 605,8</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82 605,8</w:t>
            </w:r>
          </w:p>
        </w:tc>
      </w:tr>
      <w:tr w:rsidR="00767B8C" w:rsidRPr="000A27E7" w:rsidTr="00767B8C">
        <w:trPr>
          <w:trHeight w:val="352"/>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внебюджетные источники</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213,0</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88,0</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125,0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642"/>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3.2</w:t>
            </w:r>
          </w:p>
        </w:tc>
        <w:tc>
          <w:tcPr>
            <w:tcW w:w="2223" w:type="dxa"/>
            <w:gridSpan w:val="2"/>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 xml:space="preserve">Обеспечение комплексной безопасности образовательных учреждений и комфортных условий образовательного процесса </w:t>
            </w:r>
            <w:r w:rsidR="00767B8C">
              <w:rPr>
                <w:color w:val="000000"/>
                <w:sz w:val="18"/>
                <w:szCs w:val="18"/>
              </w:rPr>
              <w:t>(25</w:t>
            </w:r>
            <w:r w:rsidRPr="000A27E7">
              <w:rPr>
                <w:color w:val="000000"/>
                <w:sz w:val="18"/>
                <w:szCs w:val="18"/>
              </w:rPr>
              <w:t>)</w:t>
            </w:r>
          </w:p>
        </w:tc>
        <w:tc>
          <w:tcPr>
            <w:tcW w:w="1439"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22 516,0</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6 010,5</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3 622,1</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11 968,0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915,4</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680"/>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3.2.1</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Укрепление пожарной безопасности</w:t>
            </w:r>
          </w:p>
        </w:tc>
        <w:tc>
          <w:tcPr>
            <w:tcW w:w="1439"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626,4</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454,0</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172,4</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704"/>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lastRenderedPageBreak/>
              <w:t>3.2.2</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Укрепление санитарно-эпидемиологической безопасности</w:t>
            </w:r>
          </w:p>
        </w:tc>
        <w:tc>
          <w:tcPr>
            <w:tcW w:w="1439"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15 907,2</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1 324,1</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2 095,5</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11 968,0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519,6</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450"/>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3.2.3</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Укрепление антитеррористической безопасности</w:t>
            </w:r>
          </w:p>
        </w:tc>
        <w:tc>
          <w:tcPr>
            <w:tcW w:w="1439"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3 639,0</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2 825,6</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417,6</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395,8</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653"/>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3.2.4</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Повышение энергетической эффективности учреждений</w:t>
            </w:r>
          </w:p>
        </w:tc>
        <w:tc>
          <w:tcPr>
            <w:tcW w:w="1439"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2 343,4</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1 406,8</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936,6</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227"/>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3.3.</w:t>
            </w:r>
          </w:p>
        </w:tc>
        <w:tc>
          <w:tcPr>
            <w:tcW w:w="222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Федеральный про</w:t>
            </w:r>
            <w:r>
              <w:rPr>
                <w:sz w:val="18"/>
                <w:szCs w:val="18"/>
              </w:rPr>
              <w:t xml:space="preserve">ект </w:t>
            </w:r>
            <w:r>
              <w:rPr>
                <w:sz w:val="18"/>
                <w:szCs w:val="18"/>
              </w:rPr>
              <w:br/>
              <w:t>«Успех каждого ребенка» (2</w:t>
            </w:r>
            <w:r w:rsidR="00767B8C">
              <w:rPr>
                <w:sz w:val="18"/>
                <w:szCs w:val="18"/>
              </w:rPr>
              <w:t>6</w:t>
            </w:r>
            <w:r w:rsidRPr="000A27E7">
              <w:rPr>
                <w:sz w:val="18"/>
                <w:szCs w:val="18"/>
              </w:rPr>
              <w:t>)</w:t>
            </w:r>
          </w:p>
        </w:tc>
        <w:tc>
          <w:tcPr>
            <w:tcW w:w="143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3 967,4</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3 967,4</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767B8C" w:rsidRPr="000A27E7" w:rsidTr="00767B8C">
        <w:trPr>
          <w:trHeight w:val="414"/>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 xml:space="preserve">федеральный бюджет </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1 130,7</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1 130,7</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495"/>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автономного округа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2 638,3</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2 638,3</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557"/>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198,4</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198,4</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166"/>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3.3.1</w:t>
            </w:r>
          </w:p>
        </w:tc>
        <w:tc>
          <w:tcPr>
            <w:tcW w:w="222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Создание в общеобразовательных организациях, расположенных в сельской местности, условий для занятий физической культуры и спорта</w:t>
            </w:r>
          </w:p>
        </w:tc>
        <w:tc>
          <w:tcPr>
            <w:tcW w:w="143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b/>
                <w:bCs/>
                <w:sz w:val="18"/>
                <w:szCs w:val="18"/>
              </w:rPr>
            </w:pPr>
            <w:r w:rsidRPr="000A27E7">
              <w:rPr>
                <w:b/>
                <w:bCs/>
                <w:sz w:val="18"/>
                <w:szCs w:val="18"/>
              </w:rPr>
              <w:t>Всего:</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3 967,4</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3 967,4</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767B8C" w:rsidRPr="000A27E7" w:rsidTr="00767B8C">
        <w:trPr>
          <w:trHeight w:val="413"/>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 xml:space="preserve">федеральный бюджет </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1 130,7</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1 130,7</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702"/>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автономного округа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2 638,3</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2 638,3</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666"/>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198,4</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198,4</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196"/>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3.4</w:t>
            </w:r>
          </w:p>
        </w:tc>
        <w:tc>
          <w:tcPr>
            <w:tcW w:w="222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Развитие материально-технической базы с</w:t>
            </w:r>
            <w:r w:rsidR="00767B8C">
              <w:rPr>
                <w:sz w:val="18"/>
                <w:szCs w:val="18"/>
              </w:rPr>
              <w:t>феры образования (27 – 30</w:t>
            </w:r>
            <w:r w:rsidRPr="000A27E7">
              <w:rPr>
                <w:sz w:val="18"/>
                <w:szCs w:val="18"/>
              </w:rPr>
              <w:t>)</w:t>
            </w:r>
          </w:p>
        </w:tc>
        <w:tc>
          <w:tcPr>
            <w:tcW w:w="143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УКС,</w:t>
            </w:r>
            <w:r>
              <w:rPr>
                <w:sz w:val="18"/>
                <w:szCs w:val="18"/>
              </w:rPr>
              <w:t xml:space="preserve"> </w:t>
            </w: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Всего:</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601 584,4</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232 024,0</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347 258,7</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21 835,1</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466,6</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767B8C" w:rsidRPr="000A27E7" w:rsidTr="00767B8C">
        <w:trPr>
          <w:trHeight w:val="590"/>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496 378,0</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207 561,6</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271 480,5</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17 335,9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706"/>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Default="00FA3C77" w:rsidP="00FA3C77">
            <w:pPr>
              <w:jc w:val="both"/>
              <w:rPr>
                <w:sz w:val="18"/>
                <w:szCs w:val="18"/>
              </w:rPr>
            </w:pPr>
            <w:r w:rsidRPr="000A27E7">
              <w:rPr>
                <w:sz w:val="18"/>
                <w:szCs w:val="18"/>
              </w:rPr>
              <w:t>бюджет Белоярского района</w:t>
            </w:r>
          </w:p>
          <w:p w:rsidR="00BF6779" w:rsidRDefault="00BF6779" w:rsidP="00FA3C77">
            <w:pPr>
              <w:jc w:val="both"/>
              <w:rPr>
                <w:sz w:val="18"/>
                <w:szCs w:val="18"/>
              </w:rPr>
            </w:pPr>
          </w:p>
          <w:p w:rsidR="00BF6779" w:rsidRDefault="00BF6779" w:rsidP="00FA3C77">
            <w:pPr>
              <w:jc w:val="both"/>
              <w:rPr>
                <w:sz w:val="18"/>
                <w:szCs w:val="18"/>
              </w:rPr>
            </w:pPr>
          </w:p>
          <w:p w:rsidR="00BF6779" w:rsidRPr="000A27E7" w:rsidRDefault="00BF6779" w:rsidP="00FA3C77">
            <w:pPr>
              <w:jc w:val="both"/>
              <w:rPr>
                <w:sz w:val="18"/>
                <w:szCs w:val="18"/>
              </w:rPr>
            </w:pP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105 206,4</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24 462,4</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75 778,2</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4 499,2</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466,6</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262"/>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lastRenderedPageBreak/>
              <w:t>3.4.1</w:t>
            </w:r>
          </w:p>
        </w:tc>
        <w:tc>
          <w:tcPr>
            <w:tcW w:w="222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Детский сад в 3А микрорайоне г. Белоярский</w:t>
            </w:r>
          </w:p>
        </w:tc>
        <w:tc>
          <w:tcPr>
            <w:tcW w:w="1439"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УКС, 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both"/>
              <w:rPr>
                <w:b/>
                <w:bCs/>
                <w:sz w:val="18"/>
                <w:szCs w:val="18"/>
              </w:rPr>
            </w:pPr>
            <w:r w:rsidRPr="000A27E7">
              <w:rPr>
                <w:b/>
                <w:bCs/>
                <w:sz w:val="18"/>
                <w:szCs w:val="18"/>
              </w:rPr>
              <w:t>Всего:</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567 212,3</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232 024,0</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312 886,6</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21 835,1</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466,6</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767B8C" w:rsidRPr="000A27E7" w:rsidTr="00767B8C">
        <w:trPr>
          <w:trHeight w:val="423"/>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УКС</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470 277,1</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207 561,6</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245 379,6</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17 335,9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361"/>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tcBorders>
              <w:top w:val="single" w:sz="4" w:space="0" w:color="auto"/>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УКС</w:t>
            </w:r>
          </w:p>
        </w:tc>
        <w:tc>
          <w:tcPr>
            <w:tcW w:w="1385"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81 751,7</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24 462,4</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54 272,6</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2 550,1</w:t>
            </w:r>
          </w:p>
        </w:tc>
        <w:tc>
          <w:tcPr>
            <w:tcW w:w="1119"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466,6</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408"/>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15 183,5</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13 234,4</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1 949,1</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272"/>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3.4.2</w:t>
            </w:r>
          </w:p>
        </w:tc>
        <w:tc>
          <w:tcPr>
            <w:tcW w:w="222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Средняя общеобразовательная  школа  в   г. Белоярский </w:t>
            </w:r>
          </w:p>
        </w:tc>
        <w:tc>
          <w:tcPr>
            <w:tcW w:w="143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both"/>
              <w:rPr>
                <w:b/>
                <w:bCs/>
                <w:sz w:val="18"/>
                <w:szCs w:val="18"/>
              </w:rPr>
            </w:pPr>
            <w:r w:rsidRPr="000A27E7">
              <w:rPr>
                <w:b/>
                <w:bCs/>
                <w:sz w:val="18"/>
                <w:szCs w:val="18"/>
              </w:rPr>
              <w:t>Всего:</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34 372,1</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34 372,1</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r>
      <w:tr w:rsidR="00767B8C" w:rsidRPr="000A27E7" w:rsidTr="00767B8C">
        <w:trPr>
          <w:trHeight w:val="570"/>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26 100,9</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26 100,9</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570"/>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nil"/>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8 271,2</w:t>
            </w:r>
          </w:p>
        </w:tc>
        <w:tc>
          <w:tcPr>
            <w:tcW w:w="1192" w:type="dxa"/>
            <w:gridSpan w:val="2"/>
            <w:tcBorders>
              <w:top w:val="nil"/>
              <w:left w:val="nil"/>
              <w:bottom w:val="nil"/>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096" w:type="dxa"/>
            <w:tcBorders>
              <w:top w:val="nil"/>
              <w:left w:val="nil"/>
              <w:bottom w:val="nil"/>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8 271,2</w:t>
            </w:r>
          </w:p>
        </w:tc>
        <w:tc>
          <w:tcPr>
            <w:tcW w:w="1136" w:type="dxa"/>
            <w:gridSpan w:val="2"/>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259"/>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3.5</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Поддержка предприятий (индивидуальных предпринимателей), оказывающих услуги по организации питания в общеобразовательных организациях на территории Белоярского района</w:t>
            </w:r>
          </w:p>
        </w:tc>
        <w:tc>
          <w:tcPr>
            <w:tcW w:w="1439"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11 679,0</w:t>
            </w:r>
          </w:p>
        </w:tc>
        <w:tc>
          <w:tcPr>
            <w:tcW w:w="1192" w:type="dxa"/>
            <w:gridSpan w:val="2"/>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11 679,0</w:t>
            </w:r>
          </w:p>
        </w:tc>
        <w:tc>
          <w:tcPr>
            <w:tcW w:w="1136" w:type="dxa"/>
            <w:gridSpan w:val="2"/>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4243"/>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lastRenderedPageBreak/>
              <w:t>3.5.1</w:t>
            </w:r>
          </w:p>
        </w:tc>
        <w:tc>
          <w:tcPr>
            <w:tcW w:w="2223" w:type="dxa"/>
            <w:gridSpan w:val="2"/>
            <w:tcBorders>
              <w:top w:val="nil"/>
              <w:left w:val="nil"/>
              <w:bottom w:val="nil"/>
              <w:right w:val="nil"/>
            </w:tcBorders>
            <w:shd w:val="clear" w:color="auto" w:fill="auto"/>
            <w:vAlign w:val="bottom"/>
            <w:hideMark/>
          </w:tcPr>
          <w:p w:rsidR="00FA3C77" w:rsidRDefault="00FA3C77" w:rsidP="00FA3C77">
            <w:pPr>
              <w:rPr>
                <w:sz w:val="18"/>
                <w:szCs w:val="18"/>
              </w:rPr>
            </w:pPr>
            <w:r w:rsidRPr="000A27E7">
              <w:rPr>
                <w:sz w:val="18"/>
                <w:szCs w:val="18"/>
              </w:rPr>
              <w:t xml:space="preserve">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по организации питания в общеобразовательных организациях на территории Белоярского района, в целях возмещения затрат в период введения ограничительных мер, направленных на профилактику и устранение последствий распространения новой </w:t>
            </w:r>
            <w:proofErr w:type="spellStart"/>
            <w:r w:rsidRPr="000A27E7">
              <w:rPr>
                <w:sz w:val="18"/>
                <w:szCs w:val="18"/>
              </w:rPr>
              <w:t>коронавирусной</w:t>
            </w:r>
            <w:proofErr w:type="spellEnd"/>
            <w:r w:rsidRPr="000A27E7">
              <w:rPr>
                <w:sz w:val="18"/>
                <w:szCs w:val="18"/>
              </w:rPr>
              <w:t xml:space="preserve"> инфекции (COVID-19) в 2020 году</w:t>
            </w:r>
          </w:p>
          <w:p w:rsidR="00BF6779" w:rsidRPr="000A27E7" w:rsidRDefault="00BF6779" w:rsidP="00FA3C77">
            <w:pPr>
              <w:rPr>
                <w:sz w:val="18"/>
                <w:szCs w:val="18"/>
              </w:rPr>
            </w:pPr>
          </w:p>
        </w:tc>
        <w:tc>
          <w:tcPr>
            <w:tcW w:w="1439" w:type="dxa"/>
            <w:gridSpan w:val="3"/>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11 679,0</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11 679,0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183"/>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color w:val="FF0000"/>
                <w:sz w:val="18"/>
                <w:szCs w:val="18"/>
              </w:rPr>
            </w:pPr>
            <w:r w:rsidRPr="000A27E7">
              <w:rPr>
                <w:color w:val="FF0000"/>
                <w:sz w:val="18"/>
                <w:szCs w:val="18"/>
              </w:rPr>
              <w:t> </w:t>
            </w:r>
          </w:p>
        </w:tc>
        <w:tc>
          <w:tcPr>
            <w:tcW w:w="222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Итого по подпрограмме 3</w:t>
            </w:r>
          </w:p>
        </w:tc>
        <w:tc>
          <w:tcPr>
            <w:tcW w:w="143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Всего:</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1 268 796,1</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312 791,8</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435 969,4</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107 673,5</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81 938,2</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82 605,8</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82 605,8</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82 605,8</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82 605,8</w:t>
            </w:r>
          </w:p>
        </w:tc>
      </w:tr>
      <w:tr w:rsidR="00767B8C" w:rsidRPr="000A27E7" w:rsidTr="00767B8C">
        <w:trPr>
          <w:trHeight w:val="272"/>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color w:val="FF0000"/>
                <w:sz w:val="18"/>
                <w:szCs w:val="18"/>
              </w:rPr>
            </w:pPr>
          </w:p>
        </w:tc>
        <w:tc>
          <w:tcPr>
            <w:tcW w:w="2223" w:type="dxa"/>
            <w:gridSpan w:val="2"/>
            <w:vMerge/>
            <w:tcBorders>
              <w:top w:val="single" w:sz="4" w:space="0" w:color="auto"/>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b/>
                <w:bCs/>
                <w:sz w:val="18"/>
                <w:szCs w:val="18"/>
              </w:rPr>
            </w:pPr>
            <w:r w:rsidRPr="000A27E7">
              <w:rPr>
                <w:b/>
                <w:bCs/>
                <w:sz w:val="18"/>
                <w:szCs w:val="18"/>
              </w:rPr>
              <w:t xml:space="preserve">федеральный бюджет </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1 130,7</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1 130,7</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767B8C" w:rsidRPr="000A27E7" w:rsidTr="00767B8C">
        <w:trPr>
          <w:trHeight w:val="548"/>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color w:val="FF0000"/>
                <w:sz w:val="18"/>
                <w:szCs w:val="18"/>
              </w:rPr>
            </w:pPr>
          </w:p>
        </w:tc>
        <w:tc>
          <w:tcPr>
            <w:tcW w:w="2223" w:type="dxa"/>
            <w:gridSpan w:val="2"/>
            <w:vMerge/>
            <w:tcBorders>
              <w:top w:val="single" w:sz="4" w:space="0" w:color="auto"/>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бюджет автономного округа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499 016,3</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210 199,9</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271 480,5</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17 335,9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767B8C" w:rsidRPr="000A27E7" w:rsidTr="00767B8C">
        <w:trPr>
          <w:trHeight w:val="692"/>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color w:val="FF0000"/>
                <w:sz w:val="18"/>
                <w:szCs w:val="18"/>
              </w:rPr>
            </w:pPr>
          </w:p>
        </w:tc>
        <w:tc>
          <w:tcPr>
            <w:tcW w:w="2223" w:type="dxa"/>
            <w:gridSpan w:val="2"/>
            <w:vMerge/>
            <w:tcBorders>
              <w:top w:val="single" w:sz="4" w:space="0" w:color="auto"/>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768 436,1</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101 373,2</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164 488,9</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90 212,6</w:t>
            </w:r>
          </w:p>
        </w:tc>
        <w:tc>
          <w:tcPr>
            <w:tcW w:w="1119"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81 938,2</w:t>
            </w:r>
          </w:p>
        </w:tc>
        <w:tc>
          <w:tcPr>
            <w:tcW w:w="1162" w:type="dxa"/>
            <w:gridSpan w:val="2"/>
            <w:tcBorders>
              <w:top w:val="single" w:sz="4" w:space="0" w:color="auto"/>
              <w:left w:val="nil"/>
              <w:bottom w:val="single" w:sz="4" w:space="0" w:color="auto"/>
              <w:right w:val="single" w:sz="4" w:space="0" w:color="auto"/>
            </w:tcBorders>
            <w:shd w:val="clear" w:color="000000" w:fill="auto"/>
            <w:noWrap/>
            <w:vAlign w:val="center"/>
            <w:hideMark/>
          </w:tcPr>
          <w:p w:rsidR="00FA3C77" w:rsidRPr="008257CE" w:rsidRDefault="00FA3C77" w:rsidP="00FA3C77">
            <w:pPr>
              <w:jc w:val="center"/>
              <w:rPr>
                <w:b/>
                <w:bCs/>
                <w:sz w:val="18"/>
                <w:szCs w:val="18"/>
              </w:rPr>
            </w:pPr>
            <w:r w:rsidRPr="008257CE">
              <w:rPr>
                <w:b/>
                <w:bCs/>
                <w:sz w:val="18"/>
                <w:szCs w:val="18"/>
              </w:rPr>
              <w:t>82 605,8</w:t>
            </w:r>
          </w:p>
        </w:tc>
        <w:tc>
          <w:tcPr>
            <w:tcW w:w="1176" w:type="dxa"/>
            <w:tcBorders>
              <w:top w:val="single" w:sz="4" w:space="0" w:color="auto"/>
              <w:left w:val="nil"/>
              <w:bottom w:val="single" w:sz="4" w:space="0" w:color="auto"/>
              <w:right w:val="single" w:sz="4" w:space="0" w:color="auto"/>
            </w:tcBorders>
            <w:shd w:val="clear" w:color="000000" w:fill="auto"/>
            <w:noWrap/>
            <w:vAlign w:val="center"/>
            <w:hideMark/>
          </w:tcPr>
          <w:p w:rsidR="00FA3C77" w:rsidRPr="008257CE" w:rsidRDefault="00FA3C77" w:rsidP="00FA3C77">
            <w:pPr>
              <w:jc w:val="center"/>
              <w:rPr>
                <w:b/>
                <w:bCs/>
                <w:sz w:val="18"/>
                <w:szCs w:val="18"/>
              </w:rPr>
            </w:pPr>
            <w:r w:rsidRPr="008257CE">
              <w:rPr>
                <w:b/>
                <w:bCs/>
                <w:sz w:val="18"/>
                <w:szCs w:val="18"/>
              </w:rPr>
              <w:t>82 605,8</w:t>
            </w:r>
          </w:p>
        </w:tc>
        <w:tc>
          <w:tcPr>
            <w:tcW w:w="1093" w:type="dxa"/>
            <w:tcBorders>
              <w:top w:val="single" w:sz="4" w:space="0" w:color="auto"/>
              <w:left w:val="nil"/>
              <w:bottom w:val="single" w:sz="4" w:space="0" w:color="auto"/>
              <w:right w:val="single" w:sz="4" w:space="0" w:color="auto"/>
            </w:tcBorders>
            <w:shd w:val="clear" w:color="000000" w:fill="auto"/>
            <w:noWrap/>
            <w:vAlign w:val="center"/>
            <w:hideMark/>
          </w:tcPr>
          <w:p w:rsidR="00FA3C77" w:rsidRPr="008257CE" w:rsidRDefault="00FA3C77" w:rsidP="00FA3C77">
            <w:pPr>
              <w:jc w:val="center"/>
              <w:rPr>
                <w:b/>
                <w:bCs/>
                <w:sz w:val="18"/>
                <w:szCs w:val="18"/>
              </w:rPr>
            </w:pPr>
            <w:r w:rsidRPr="008257CE">
              <w:rPr>
                <w:b/>
                <w:bCs/>
                <w:sz w:val="18"/>
                <w:szCs w:val="18"/>
              </w:rPr>
              <w:t>82 605,8</w:t>
            </w:r>
          </w:p>
        </w:tc>
        <w:tc>
          <w:tcPr>
            <w:tcW w:w="1140" w:type="dxa"/>
            <w:tcBorders>
              <w:top w:val="single" w:sz="4" w:space="0" w:color="auto"/>
              <w:left w:val="nil"/>
              <w:bottom w:val="single" w:sz="4" w:space="0" w:color="auto"/>
              <w:right w:val="single" w:sz="4" w:space="0" w:color="auto"/>
            </w:tcBorders>
            <w:shd w:val="clear" w:color="000000" w:fill="auto"/>
            <w:noWrap/>
            <w:vAlign w:val="center"/>
            <w:hideMark/>
          </w:tcPr>
          <w:p w:rsidR="00FA3C77" w:rsidRPr="008257CE" w:rsidRDefault="00FA3C77" w:rsidP="00FA3C77">
            <w:pPr>
              <w:jc w:val="center"/>
              <w:rPr>
                <w:b/>
                <w:bCs/>
                <w:sz w:val="18"/>
                <w:szCs w:val="18"/>
              </w:rPr>
            </w:pPr>
            <w:r w:rsidRPr="008257CE">
              <w:rPr>
                <w:b/>
                <w:bCs/>
                <w:sz w:val="18"/>
                <w:szCs w:val="18"/>
              </w:rPr>
              <w:t>82 605,8</w:t>
            </w:r>
          </w:p>
        </w:tc>
      </w:tr>
      <w:tr w:rsidR="00767B8C" w:rsidRPr="000A27E7" w:rsidTr="00767B8C">
        <w:trPr>
          <w:trHeight w:val="418"/>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color w:val="FF0000"/>
                <w:sz w:val="18"/>
                <w:szCs w:val="18"/>
              </w:rPr>
            </w:pPr>
          </w:p>
        </w:tc>
        <w:tc>
          <w:tcPr>
            <w:tcW w:w="2223" w:type="dxa"/>
            <w:gridSpan w:val="2"/>
            <w:vMerge/>
            <w:tcBorders>
              <w:top w:val="single" w:sz="4" w:space="0" w:color="auto"/>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Default="00FA3C77" w:rsidP="00FA3C77">
            <w:pPr>
              <w:rPr>
                <w:b/>
                <w:bCs/>
                <w:sz w:val="17"/>
                <w:szCs w:val="17"/>
              </w:rPr>
            </w:pPr>
            <w:r w:rsidRPr="00AC5741">
              <w:rPr>
                <w:b/>
                <w:bCs/>
                <w:sz w:val="17"/>
                <w:szCs w:val="17"/>
              </w:rPr>
              <w:t>внебюджетные источники</w:t>
            </w:r>
          </w:p>
          <w:p w:rsidR="00BF6779" w:rsidRDefault="00BF6779" w:rsidP="00FA3C77">
            <w:pPr>
              <w:rPr>
                <w:b/>
                <w:bCs/>
                <w:sz w:val="17"/>
                <w:szCs w:val="17"/>
              </w:rPr>
            </w:pPr>
          </w:p>
          <w:p w:rsidR="00BF6779" w:rsidRPr="00AC5741" w:rsidRDefault="00BF6779" w:rsidP="00FA3C77">
            <w:pPr>
              <w:rPr>
                <w:b/>
                <w:bCs/>
                <w:sz w:val="17"/>
                <w:szCs w:val="17"/>
              </w:rPr>
            </w:pPr>
          </w:p>
          <w:p w:rsidR="00FA3C77" w:rsidRPr="000A27E7" w:rsidRDefault="00FA3C77" w:rsidP="00FA3C77">
            <w:pPr>
              <w:rPr>
                <w:b/>
                <w:bCs/>
                <w:sz w:val="18"/>
                <w:szCs w:val="18"/>
              </w:rPr>
            </w:pP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213,0</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88,0</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125,0</w:t>
            </w:r>
          </w:p>
        </w:tc>
        <w:tc>
          <w:tcPr>
            <w:tcW w:w="1119"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r>
      <w:tr w:rsidR="00FA3C77" w:rsidRPr="000A27E7" w:rsidTr="00F337A7">
        <w:trPr>
          <w:trHeight w:val="315"/>
        </w:trPr>
        <w:tc>
          <w:tcPr>
            <w:tcW w:w="16127" w:type="dxa"/>
            <w:gridSpan w:val="20"/>
            <w:tcBorders>
              <w:top w:val="single" w:sz="4" w:space="0" w:color="auto"/>
              <w:left w:val="single" w:sz="4" w:space="0" w:color="auto"/>
              <w:bottom w:val="single" w:sz="4" w:space="0" w:color="auto"/>
              <w:right w:val="single" w:sz="4" w:space="0" w:color="000000"/>
            </w:tcBorders>
            <w:shd w:val="clear" w:color="auto" w:fill="auto"/>
            <w:hideMark/>
          </w:tcPr>
          <w:p w:rsidR="00FA3C77" w:rsidRPr="000A27E7" w:rsidRDefault="00FA3C77" w:rsidP="00FA3C77">
            <w:pPr>
              <w:jc w:val="center"/>
              <w:rPr>
                <w:b/>
                <w:bCs/>
                <w:sz w:val="18"/>
                <w:szCs w:val="18"/>
              </w:rPr>
            </w:pPr>
            <w:r w:rsidRPr="000A27E7">
              <w:rPr>
                <w:b/>
                <w:bCs/>
                <w:sz w:val="18"/>
                <w:szCs w:val="18"/>
              </w:rPr>
              <w:lastRenderedPageBreak/>
              <w:t>Подпрограмма 4 «Формирование доступной среды для инвалидов и других маломобильных групп населения в образовательных учреждениях »</w:t>
            </w:r>
          </w:p>
        </w:tc>
      </w:tr>
      <w:tr w:rsidR="00767B8C" w:rsidRPr="000A27E7" w:rsidTr="00767B8C">
        <w:trPr>
          <w:trHeight w:val="624"/>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4.1</w:t>
            </w:r>
          </w:p>
        </w:tc>
        <w:tc>
          <w:tcPr>
            <w:tcW w:w="2217"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 xml:space="preserve">Создание благоприятных условий  для жизнедеятельности </w:t>
            </w:r>
            <w:r w:rsidR="00767B8C">
              <w:rPr>
                <w:color w:val="000000"/>
                <w:sz w:val="18"/>
                <w:szCs w:val="18"/>
              </w:rPr>
              <w:t>(31</w:t>
            </w:r>
            <w:r w:rsidRPr="000A27E7">
              <w:rPr>
                <w:color w:val="000000"/>
                <w:sz w:val="18"/>
                <w:szCs w:val="18"/>
              </w:rPr>
              <w:t>)</w:t>
            </w:r>
          </w:p>
        </w:tc>
        <w:tc>
          <w:tcPr>
            <w:tcW w:w="1445" w:type="dxa"/>
            <w:gridSpan w:val="4"/>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264,3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8"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264,3</w:t>
            </w:r>
          </w:p>
        </w:tc>
        <w:tc>
          <w:tcPr>
            <w:tcW w:w="1117"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690"/>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w:t>
            </w:r>
          </w:p>
        </w:tc>
        <w:tc>
          <w:tcPr>
            <w:tcW w:w="2217"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Итого по подпрограмме 4</w:t>
            </w:r>
          </w:p>
        </w:tc>
        <w:tc>
          <w:tcPr>
            <w:tcW w:w="1445" w:type="dxa"/>
            <w:gridSpan w:val="4"/>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264,3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38"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264,3</w:t>
            </w:r>
          </w:p>
        </w:tc>
        <w:tc>
          <w:tcPr>
            <w:tcW w:w="1117"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BF6779" w:rsidRPr="000A27E7" w:rsidTr="00767B8C">
        <w:trPr>
          <w:trHeight w:val="152"/>
        </w:trPr>
        <w:tc>
          <w:tcPr>
            <w:tcW w:w="443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Итого по муниципальной программе</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15 297 769,5</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1 763 245,4</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2 010 839,6</w:t>
            </w:r>
          </w:p>
        </w:tc>
        <w:tc>
          <w:tcPr>
            <w:tcW w:w="1138"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1 769 264,9</w:t>
            </w:r>
          </w:p>
        </w:tc>
        <w:tc>
          <w:tcPr>
            <w:tcW w:w="1117"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1 848 536,7</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1 987 444,7</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1 951 342,2</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1 983 548,0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1 983 548,0</w:t>
            </w:r>
          </w:p>
        </w:tc>
      </w:tr>
      <w:tr w:rsidR="00BF6779" w:rsidRPr="000A27E7" w:rsidTr="00767B8C">
        <w:trPr>
          <w:trHeight w:val="378"/>
        </w:trPr>
        <w:tc>
          <w:tcPr>
            <w:tcW w:w="4436" w:type="dxa"/>
            <w:gridSpan w:val="6"/>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rPr>
                <w:b/>
                <w:bCs/>
                <w:sz w:val="18"/>
                <w:szCs w:val="18"/>
              </w:rPr>
            </w:pPr>
            <w:r w:rsidRPr="000A27E7">
              <w:rPr>
                <w:b/>
                <w:bCs/>
                <w:sz w:val="18"/>
                <w:szCs w:val="18"/>
              </w:rPr>
              <w:t xml:space="preserve">федеральный бюджет </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289 203,8</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1 130,7</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13 614,1</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43 610,7</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42 718,9</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47 486,8</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47 478,6</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46 582,0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46 582,0</w:t>
            </w:r>
          </w:p>
        </w:tc>
      </w:tr>
      <w:tr w:rsidR="00BF6779" w:rsidRPr="000A27E7" w:rsidTr="00767B8C">
        <w:trPr>
          <w:trHeight w:val="604"/>
        </w:trPr>
        <w:tc>
          <w:tcPr>
            <w:tcW w:w="4436" w:type="dxa"/>
            <w:gridSpan w:val="6"/>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бюджет автономного округа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11 725 365,7</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1 327 527,6</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1 512 990,2</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1 337 295,7</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1 406 999,0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1 533 844,3</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1 534 085,7</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1 536 311,6</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1 536 311,6</w:t>
            </w:r>
          </w:p>
        </w:tc>
      </w:tr>
      <w:tr w:rsidR="00BF6779" w:rsidRPr="000A27E7" w:rsidTr="00767B8C">
        <w:trPr>
          <w:trHeight w:val="684"/>
        </w:trPr>
        <w:tc>
          <w:tcPr>
            <w:tcW w:w="4436" w:type="dxa"/>
            <w:gridSpan w:val="6"/>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бюджет Белоярского района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2 702 608,3</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362 614,6</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407 893,4</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312 234,1</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315 123,1</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332 680,3</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303 436,6</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334 313,1</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334 313,1</w:t>
            </w:r>
          </w:p>
        </w:tc>
      </w:tr>
      <w:tr w:rsidR="00BF6779" w:rsidRPr="000A27E7" w:rsidTr="00767B8C">
        <w:trPr>
          <w:trHeight w:val="630"/>
        </w:trPr>
        <w:tc>
          <w:tcPr>
            <w:tcW w:w="4436" w:type="dxa"/>
            <w:gridSpan w:val="6"/>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AC5741" w:rsidRDefault="00FA3C77" w:rsidP="00FA3C77">
            <w:pPr>
              <w:jc w:val="both"/>
              <w:rPr>
                <w:b/>
                <w:bCs/>
                <w:sz w:val="17"/>
                <w:szCs w:val="17"/>
              </w:rPr>
            </w:pPr>
            <w:r w:rsidRPr="00AC5741">
              <w:rPr>
                <w:b/>
                <w:bCs/>
                <w:sz w:val="17"/>
                <w:szCs w:val="17"/>
              </w:rPr>
              <w:t>внебюджетные источники</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580 591,7</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71 972,5</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76 341,9</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76 124,4</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83 695,7</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73 433,3</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66 341,3</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66 341,3</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66 341,3</w:t>
            </w:r>
          </w:p>
        </w:tc>
      </w:tr>
    </w:tbl>
    <w:p w:rsidR="00FA3C77" w:rsidRPr="000A27E7" w:rsidRDefault="00FA3C77" w:rsidP="00FA3C77">
      <w:pPr>
        <w:pStyle w:val="31"/>
        <w:jc w:val="left"/>
        <w:rPr>
          <w:sz w:val="18"/>
          <w:szCs w:val="18"/>
          <w:lang w:val="ru-RU"/>
        </w:rPr>
      </w:pPr>
    </w:p>
    <w:p w:rsidR="00FA3C77" w:rsidRPr="00AC5741" w:rsidRDefault="00FA3C77" w:rsidP="00FA3C77">
      <w:pPr>
        <w:pStyle w:val="31"/>
        <w:jc w:val="right"/>
        <w:rPr>
          <w:sz w:val="22"/>
          <w:szCs w:val="22"/>
          <w:lang w:val="ru-RU"/>
        </w:rPr>
      </w:pPr>
      <w:r w:rsidRPr="00EC7070">
        <w:rPr>
          <w:sz w:val="22"/>
          <w:szCs w:val="22"/>
          <w:lang w:val="ru-RU"/>
        </w:rPr>
        <w:t xml:space="preserve">    </w:t>
      </w:r>
    </w:p>
    <w:p w:rsidR="00FA3C77" w:rsidRPr="00EC7070" w:rsidRDefault="00FA3C77" w:rsidP="00FA3C77"/>
    <w:p w:rsidR="00FA3C77" w:rsidRPr="00EC7070" w:rsidRDefault="00FA3C77" w:rsidP="00FA3C77">
      <w:pPr>
        <w:jc w:val="center"/>
      </w:pPr>
      <w:r w:rsidRPr="00EC7070">
        <w:t>_____________</w:t>
      </w:r>
    </w:p>
    <w:p w:rsidR="00FA3C77" w:rsidRPr="00EC7070" w:rsidRDefault="00FA3C77" w:rsidP="00FA3C77">
      <w:pPr>
        <w:jc w:val="center"/>
      </w:pPr>
    </w:p>
    <w:p w:rsidR="00FA3C77" w:rsidRPr="00EC7070" w:rsidRDefault="00FA3C77" w:rsidP="00FA3C77">
      <w:pPr>
        <w:rPr>
          <w:bCs/>
          <w:sz w:val="22"/>
          <w:szCs w:val="22"/>
        </w:rPr>
      </w:pPr>
    </w:p>
    <w:p w:rsidR="00FA3C77" w:rsidRPr="00EC7070" w:rsidRDefault="00FA3C77" w:rsidP="00FA3C77">
      <w:pPr>
        <w:rPr>
          <w:bCs/>
          <w:sz w:val="22"/>
          <w:szCs w:val="22"/>
        </w:rPr>
      </w:pPr>
    </w:p>
    <w:p w:rsidR="00FA3C77" w:rsidRPr="00EC7070" w:rsidRDefault="00FA3C77" w:rsidP="00FA3C77">
      <w:pPr>
        <w:rPr>
          <w:bCs/>
          <w:sz w:val="22"/>
          <w:szCs w:val="22"/>
        </w:rPr>
      </w:pPr>
    </w:p>
    <w:p w:rsidR="00FA3C77" w:rsidRPr="00EC7070" w:rsidRDefault="00FA3C77" w:rsidP="00FA3C77">
      <w:pPr>
        <w:rPr>
          <w:bCs/>
          <w:sz w:val="22"/>
          <w:szCs w:val="22"/>
        </w:rPr>
      </w:pPr>
    </w:p>
    <w:p w:rsidR="00FA3C77" w:rsidRPr="00EC7070" w:rsidRDefault="00FA3C77" w:rsidP="00FA3C77">
      <w:pPr>
        <w:rPr>
          <w:bCs/>
          <w:sz w:val="22"/>
          <w:szCs w:val="22"/>
        </w:rPr>
      </w:pPr>
    </w:p>
    <w:p w:rsidR="00FA3C77" w:rsidRDefault="00FA3C77" w:rsidP="00FA3C77">
      <w:pPr>
        <w:rPr>
          <w:bCs/>
          <w:sz w:val="22"/>
          <w:szCs w:val="22"/>
        </w:rPr>
      </w:pPr>
    </w:p>
    <w:p w:rsidR="00BF6779" w:rsidRDefault="00BF6779" w:rsidP="00FA3C77">
      <w:pPr>
        <w:rPr>
          <w:bCs/>
          <w:sz w:val="22"/>
          <w:szCs w:val="22"/>
        </w:rPr>
      </w:pPr>
    </w:p>
    <w:p w:rsidR="00BF6779" w:rsidRDefault="00BF6779" w:rsidP="00FA3C77">
      <w:pPr>
        <w:rPr>
          <w:bCs/>
          <w:sz w:val="22"/>
          <w:szCs w:val="22"/>
        </w:rPr>
      </w:pPr>
    </w:p>
    <w:p w:rsidR="00BF6779" w:rsidRDefault="00BF6779" w:rsidP="00FA3C77">
      <w:pPr>
        <w:rPr>
          <w:bCs/>
          <w:sz w:val="22"/>
          <w:szCs w:val="22"/>
        </w:rPr>
      </w:pPr>
    </w:p>
    <w:p w:rsidR="00BF6779" w:rsidRDefault="00BF6779" w:rsidP="00FA3C77">
      <w:pPr>
        <w:rPr>
          <w:bCs/>
          <w:sz w:val="22"/>
          <w:szCs w:val="22"/>
        </w:rPr>
      </w:pPr>
    </w:p>
    <w:p w:rsidR="00BF6779" w:rsidRDefault="00BF6779" w:rsidP="00BF6779">
      <w:pPr>
        <w:pStyle w:val="31"/>
        <w:jc w:val="right"/>
        <w:rPr>
          <w:sz w:val="22"/>
          <w:szCs w:val="22"/>
          <w:lang w:val="ru-RU"/>
        </w:rPr>
      </w:pPr>
    </w:p>
    <w:p w:rsidR="00767B8C" w:rsidRDefault="00767B8C" w:rsidP="00BF6779">
      <w:pPr>
        <w:pStyle w:val="31"/>
        <w:jc w:val="right"/>
        <w:rPr>
          <w:sz w:val="22"/>
          <w:szCs w:val="22"/>
          <w:lang w:val="ru-RU"/>
        </w:rPr>
      </w:pPr>
    </w:p>
    <w:p w:rsidR="00BF6779" w:rsidRPr="00323845" w:rsidRDefault="00BF6779" w:rsidP="00BF6779">
      <w:pPr>
        <w:pStyle w:val="31"/>
        <w:jc w:val="right"/>
        <w:rPr>
          <w:sz w:val="22"/>
          <w:szCs w:val="22"/>
          <w:lang w:val="ru-RU"/>
        </w:rPr>
      </w:pPr>
      <w:r w:rsidRPr="00897A9F">
        <w:rPr>
          <w:sz w:val="22"/>
          <w:szCs w:val="22"/>
        </w:rPr>
        <w:t>ПРИЛОЖЕНИЕ</w:t>
      </w:r>
      <w:r>
        <w:rPr>
          <w:sz w:val="22"/>
          <w:szCs w:val="22"/>
          <w:lang w:val="ru-RU"/>
        </w:rPr>
        <w:t xml:space="preserve"> 2</w:t>
      </w:r>
      <w:r w:rsidRPr="00897A9F">
        <w:rPr>
          <w:sz w:val="22"/>
          <w:szCs w:val="22"/>
          <w:lang w:val="ru-RU"/>
        </w:rPr>
        <w:t xml:space="preserve"> </w:t>
      </w:r>
      <w:r w:rsidRPr="00897A9F">
        <w:rPr>
          <w:sz w:val="22"/>
          <w:szCs w:val="22"/>
        </w:rPr>
        <w:t xml:space="preserve"> </w:t>
      </w:r>
    </w:p>
    <w:p w:rsidR="00BF6779" w:rsidRPr="00897A9F" w:rsidRDefault="00BF6779" w:rsidP="00BF6779">
      <w:pPr>
        <w:pStyle w:val="31"/>
        <w:jc w:val="right"/>
        <w:rPr>
          <w:sz w:val="22"/>
          <w:szCs w:val="22"/>
          <w:lang w:val="ru-RU"/>
        </w:rPr>
      </w:pPr>
      <w:r w:rsidRPr="00897A9F">
        <w:rPr>
          <w:sz w:val="22"/>
          <w:szCs w:val="22"/>
        </w:rPr>
        <w:t xml:space="preserve">к постановлению администрации   Белоярского района </w:t>
      </w:r>
    </w:p>
    <w:p w:rsidR="00BF6779" w:rsidRPr="00897A9F" w:rsidRDefault="00BF6779" w:rsidP="00BF6779">
      <w:pPr>
        <w:pStyle w:val="31"/>
        <w:jc w:val="right"/>
        <w:rPr>
          <w:sz w:val="22"/>
          <w:szCs w:val="22"/>
        </w:rPr>
      </w:pPr>
      <w:r w:rsidRPr="00897A9F">
        <w:rPr>
          <w:sz w:val="22"/>
          <w:szCs w:val="22"/>
        </w:rPr>
        <w:t>от</w:t>
      </w:r>
      <w:r w:rsidRPr="00897A9F">
        <w:rPr>
          <w:sz w:val="22"/>
          <w:szCs w:val="22"/>
          <w:lang w:val="ru-RU"/>
        </w:rPr>
        <w:t xml:space="preserve"> ___</w:t>
      </w:r>
      <w:r>
        <w:rPr>
          <w:sz w:val="22"/>
          <w:szCs w:val="22"/>
          <w:lang w:val="ru-RU"/>
        </w:rPr>
        <w:t>марта</w:t>
      </w:r>
      <w:r w:rsidRPr="00897A9F">
        <w:rPr>
          <w:sz w:val="22"/>
          <w:szCs w:val="22"/>
        </w:rPr>
        <w:t xml:space="preserve"> 202</w:t>
      </w:r>
      <w:r>
        <w:rPr>
          <w:sz w:val="22"/>
          <w:szCs w:val="22"/>
          <w:lang w:val="ru-RU"/>
        </w:rPr>
        <w:t>3</w:t>
      </w:r>
      <w:r w:rsidRPr="00897A9F">
        <w:rPr>
          <w:sz w:val="22"/>
          <w:szCs w:val="22"/>
        </w:rPr>
        <w:t xml:space="preserve"> года №</w:t>
      </w:r>
    </w:p>
    <w:p w:rsidR="00BF6779" w:rsidRPr="00897A9F" w:rsidRDefault="00BF6779" w:rsidP="00BF6779">
      <w:pPr>
        <w:pStyle w:val="31"/>
        <w:jc w:val="left"/>
        <w:rPr>
          <w:sz w:val="22"/>
          <w:szCs w:val="22"/>
          <w:lang w:val="ru-RU"/>
        </w:rPr>
      </w:pPr>
    </w:p>
    <w:p w:rsidR="00BF6779" w:rsidRPr="00897A9F" w:rsidRDefault="00BF6779" w:rsidP="00BF6779">
      <w:pPr>
        <w:pStyle w:val="31"/>
        <w:rPr>
          <w:sz w:val="22"/>
          <w:szCs w:val="22"/>
        </w:rPr>
      </w:pPr>
      <w:r w:rsidRPr="00897A9F">
        <w:rPr>
          <w:sz w:val="22"/>
          <w:szCs w:val="22"/>
        </w:rPr>
        <w:t>И З М Е Н Е Н И Я,</w:t>
      </w:r>
    </w:p>
    <w:p w:rsidR="00BF6779" w:rsidRPr="00897A9F" w:rsidRDefault="00BF6779" w:rsidP="00BF6779">
      <w:pPr>
        <w:pStyle w:val="31"/>
        <w:rPr>
          <w:sz w:val="22"/>
          <w:szCs w:val="22"/>
        </w:rPr>
      </w:pPr>
      <w:r w:rsidRPr="00897A9F">
        <w:rPr>
          <w:sz w:val="22"/>
          <w:szCs w:val="22"/>
        </w:rPr>
        <w:t xml:space="preserve">вносимые в таблицу </w:t>
      </w:r>
      <w:r w:rsidRPr="00897A9F">
        <w:rPr>
          <w:sz w:val="22"/>
          <w:szCs w:val="22"/>
          <w:lang w:val="ru-RU"/>
        </w:rPr>
        <w:t>4</w:t>
      </w:r>
      <w:r w:rsidRPr="00897A9F">
        <w:rPr>
          <w:sz w:val="22"/>
          <w:szCs w:val="22"/>
        </w:rPr>
        <w:t xml:space="preserve"> муниципальной программы Белоярского района</w:t>
      </w:r>
      <w:r>
        <w:rPr>
          <w:sz w:val="22"/>
          <w:szCs w:val="22"/>
          <w:lang w:val="ru-RU"/>
        </w:rPr>
        <w:t xml:space="preserve"> </w:t>
      </w:r>
      <w:r w:rsidRPr="00897A9F">
        <w:rPr>
          <w:sz w:val="22"/>
          <w:szCs w:val="22"/>
        </w:rPr>
        <w:t>«Развитие образования»</w:t>
      </w:r>
    </w:p>
    <w:p w:rsidR="00FA3C77" w:rsidRDefault="00FA3C77" w:rsidP="00BF6779">
      <w:pPr>
        <w:rPr>
          <w:bCs/>
          <w:sz w:val="22"/>
          <w:szCs w:val="22"/>
        </w:rPr>
      </w:pPr>
    </w:p>
    <w:p w:rsidR="00FA3C77" w:rsidRPr="00EC7070" w:rsidRDefault="00BF6779" w:rsidP="00FA3C77">
      <w:pPr>
        <w:jc w:val="right"/>
        <w:rPr>
          <w:bCs/>
          <w:sz w:val="22"/>
          <w:szCs w:val="22"/>
        </w:rPr>
      </w:pPr>
      <w:r>
        <w:rPr>
          <w:bCs/>
          <w:sz w:val="22"/>
          <w:szCs w:val="22"/>
        </w:rPr>
        <w:t>«</w:t>
      </w:r>
      <w:r w:rsidR="00FA3C77" w:rsidRPr="00EC7070">
        <w:rPr>
          <w:bCs/>
          <w:sz w:val="22"/>
          <w:szCs w:val="22"/>
        </w:rPr>
        <w:t>Таблица 5</w:t>
      </w:r>
    </w:p>
    <w:p w:rsidR="00FA3C77" w:rsidRDefault="00FA3C77" w:rsidP="00FA3C77">
      <w:pPr>
        <w:widowControl w:val="0"/>
        <w:autoSpaceDE w:val="0"/>
        <w:autoSpaceDN w:val="0"/>
        <w:adjustRightInd w:val="0"/>
        <w:ind w:firstLine="540"/>
        <w:jc w:val="center"/>
        <w:rPr>
          <w:b/>
          <w:sz w:val="22"/>
          <w:szCs w:val="22"/>
        </w:rPr>
      </w:pPr>
    </w:p>
    <w:p w:rsidR="00FA3C77" w:rsidRPr="0090380C" w:rsidRDefault="00FA3C77" w:rsidP="00FA3C77">
      <w:pPr>
        <w:widowControl w:val="0"/>
        <w:autoSpaceDE w:val="0"/>
        <w:autoSpaceDN w:val="0"/>
        <w:adjustRightInd w:val="0"/>
        <w:ind w:firstLine="540"/>
        <w:jc w:val="center"/>
        <w:rPr>
          <w:b/>
          <w:sz w:val="22"/>
          <w:szCs w:val="22"/>
        </w:rPr>
      </w:pPr>
      <w:r w:rsidRPr="0090380C">
        <w:rPr>
          <w:b/>
          <w:sz w:val="22"/>
          <w:szCs w:val="22"/>
        </w:rPr>
        <w:t xml:space="preserve">Мероприятия, реализуемые на принципах проектного управления </w:t>
      </w:r>
    </w:p>
    <w:p w:rsidR="00FA3C77" w:rsidRPr="00897A9F" w:rsidRDefault="00FA3C77" w:rsidP="00FA3C77">
      <w:pPr>
        <w:widowControl w:val="0"/>
        <w:autoSpaceDE w:val="0"/>
        <w:autoSpaceDN w:val="0"/>
        <w:adjustRightInd w:val="0"/>
        <w:rPr>
          <w:b/>
          <w:sz w:val="16"/>
          <w:szCs w:val="16"/>
        </w:rPr>
      </w:pPr>
    </w:p>
    <w:tbl>
      <w:tblPr>
        <w:tblW w:w="15840" w:type="dxa"/>
        <w:tblInd w:w="58" w:type="dxa"/>
        <w:tblLayout w:type="fixed"/>
        <w:tblLook w:val="04A0" w:firstRow="1" w:lastRow="0" w:firstColumn="1" w:lastColumn="0" w:noHBand="0" w:noVBand="1"/>
      </w:tblPr>
      <w:tblGrid>
        <w:gridCol w:w="460"/>
        <w:gridCol w:w="1066"/>
        <w:gridCol w:w="1417"/>
        <w:gridCol w:w="885"/>
        <w:gridCol w:w="851"/>
        <w:gridCol w:w="47"/>
        <w:gridCol w:w="826"/>
        <w:gridCol w:w="1427"/>
        <w:gridCol w:w="882"/>
        <w:gridCol w:w="994"/>
        <w:gridCol w:w="966"/>
        <w:gridCol w:w="994"/>
        <w:gridCol w:w="1105"/>
        <w:gridCol w:w="1022"/>
        <w:gridCol w:w="952"/>
        <w:gridCol w:w="980"/>
        <w:gridCol w:w="966"/>
      </w:tblGrid>
      <w:tr w:rsidR="00FA3C77" w:rsidRPr="00897A9F" w:rsidTr="00BF6779">
        <w:trPr>
          <w:trHeight w:val="300"/>
          <w:tblHeader/>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 п/п</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Наименование портфеля проектов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Наименование проекта или мероприятия</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Номер мероприятия</w:t>
            </w:r>
          </w:p>
        </w:tc>
        <w:tc>
          <w:tcPr>
            <w:tcW w:w="8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AF1BFF">
              <w:rPr>
                <w:sz w:val="18"/>
                <w:szCs w:val="18"/>
              </w:rPr>
              <w:t>Целевой показатель</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Срок реализации</w:t>
            </w:r>
          </w:p>
        </w:tc>
        <w:tc>
          <w:tcPr>
            <w:tcW w:w="14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Источники финансирования</w:t>
            </w:r>
          </w:p>
        </w:tc>
        <w:tc>
          <w:tcPr>
            <w:tcW w:w="8861" w:type="dxa"/>
            <w:gridSpan w:val="9"/>
            <w:tcBorders>
              <w:top w:val="single" w:sz="4" w:space="0" w:color="auto"/>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Параметры финансового обеспечения (тыс. рублей)</w:t>
            </w:r>
          </w:p>
        </w:tc>
      </w:tr>
      <w:tr w:rsidR="00FA3C77" w:rsidRPr="00897A9F" w:rsidTr="00BF6779">
        <w:trPr>
          <w:trHeight w:val="300"/>
          <w:tblHeader/>
        </w:trPr>
        <w:tc>
          <w:tcPr>
            <w:tcW w:w="460" w:type="dxa"/>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98" w:type="dxa"/>
            <w:gridSpan w:val="2"/>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Всего</w:t>
            </w:r>
          </w:p>
        </w:tc>
        <w:tc>
          <w:tcPr>
            <w:tcW w:w="7979" w:type="dxa"/>
            <w:gridSpan w:val="8"/>
            <w:tcBorders>
              <w:top w:val="single" w:sz="4" w:space="0" w:color="auto"/>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в том числе</w:t>
            </w:r>
          </w:p>
        </w:tc>
      </w:tr>
      <w:tr w:rsidR="00BF6779" w:rsidRPr="00897A9F" w:rsidTr="00BF6779">
        <w:trPr>
          <w:trHeight w:val="300"/>
          <w:tblHeader/>
        </w:trPr>
        <w:tc>
          <w:tcPr>
            <w:tcW w:w="460" w:type="dxa"/>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98" w:type="dxa"/>
            <w:gridSpan w:val="2"/>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26" w:type="dxa"/>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2"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2019 год</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2020 год</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2021 год</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2022 год</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2023 год</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2024 год</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202</w:t>
            </w:r>
            <w:r>
              <w:rPr>
                <w:sz w:val="18"/>
                <w:szCs w:val="18"/>
              </w:rPr>
              <w:t>5</w:t>
            </w:r>
            <w:r w:rsidRPr="00897A9F">
              <w:rPr>
                <w:sz w:val="18"/>
                <w:szCs w:val="18"/>
              </w:rPr>
              <w:t xml:space="preserve"> год</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202</w:t>
            </w:r>
            <w:r>
              <w:rPr>
                <w:sz w:val="18"/>
                <w:szCs w:val="18"/>
              </w:rPr>
              <w:t>6</w:t>
            </w:r>
            <w:r w:rsidRPr="00897A9F">
              <w:rPr>
                <w:sz w:val="18"/>
                <w:szCs w:val="18"/>
              </w:rPr>
              <w:t xml:space="preserve"> год</w:t>
            </w:r>
          </w:p>
        </w:tc>
      </w:tr>
      <w:tr w:rsidR="00BF6779" w:rsidRPr="00897A9F" w:rsidTr="00BF6779">
        <w:trPr>
          <w:trHeight w:val="300"/>
          <w:tblHeader/>
        </w:trPr>
        <w:tc>
          <w:tcPr>
            <w:tcW w:w="460" w:type="dxa"/>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1</w:t>
            </w:r>
          </w:p>
        </w:tc>
        <w:tc>
          <w:tcPr>
            <w:tcW w:w="10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2</w:t>
            </w:r>
          </w:p>
        </w:tc>
        <w:tc>
          <w:tcPr>
            <w:tcW w:w="141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3</w:t>
            </w:r>
          </w:p>
        </w:tc>
        <w:tc>
          <w:tcPr>
            <w:tcW w:w="88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4</w:t>
            </w:r>
          </w:p>
        </w:tc>
        <w:tc>
          <w:tcPr>
            <w:tcW w:w="898" w:type="dxa"/>
            <w:gridSpan w:val="2"/>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5</w:t>
            </w:r>
          </w:p>
        </w:tc>
        <w:tc>
          <w:tcPr>
            <w:tcW w:w="82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6</w:t>
            </w: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7</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8</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9</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10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11</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12</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13</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14</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Pr>
                <w:sz w:val="18"/>
                <w:szCs w:val="18"/>
              </w:rPr>
              <w:t>15</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Pr>
                <w:sz w:val="18"/>
                <w:szCs w:val="18"/>
              </w:rPr>
              <w:t>16</w:t>
            </w:r>
          </w:p>
        </w:tc>
      </w:tr>
      <w:tr w:rsidR="00BF6779" w:rsidRPr="00897A9F" w:rsidTr="00BF6779">
        <w:trPr>
          <w:trHeight w:val="414"/>
        </w:trPr>
        <w:tc>
          <w:tcPr>
            <w:tcW w:w="460" w:type="dxa"/>
            <w:vMerge w:val="restart"/>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1</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«Образование»</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Региональный проект «Цифровая образовательная среда»</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FA3C77" w:rsidRPr="00AF1BFF" w:rsidRDefault="00FA3C77" w:rsidP="00FA3C77">
            <w:pPr>
              <w:jc w:val="center"/>
              <w:rPr>
                <w:sz w:val="18"/>
                <w:szCs w:val="18"/>
              </w:rPr>
            </w:pPr>
            <w:r w:rsidRPr="00AF1BFF">
              <w:rPr>
                <w:sz w:val="18"/>
                <w:szCs w:val="18"/>
              </w:rPr>
              <w:t>1.1.2.</w:t>
            </w:r>
          </w:p>
        </w:tc>
        <w:tc>
          <w:tcPr>
            <w:tcW w:w="89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A3C77" w:rsidRPr="00AF1BFF" w:rsidRDefault="00767B8C" w:rsidP="00FA3C77">
            <w:pPr>
              <w:jc w:val="center"/>
              <w:rPr>
                <w:sz w:val="18"/>
                <w:szCs w:val="18"/>
              </w:rPr>
            </w:pPr>
            <w:r>
              <w:rPr>
                <w:sz w:val="18"/>
                <w:szCs w:val="18"/>
              </w:rPr>
              <w:t>19,20,22</w:t>
            </w:r>
          </w:p>
        </w:tc>
        <w:tc>
          <w:tcPr>
            <w:tcW w:w="826" w:type="dxa"/>
            <w:vMerge w:val="restart"/>
            <w:tcBorders>
              <w:top w:val="nil"/>
              <w:left w:val="single" w:sz="4" w:space="0" w:color="auto"/>
              <w:bottom w:val="single" w:sz="4" w:space="0" w:color="auto"/>
              <w:right w:val="single" w:sz="4" w:space="0" w:color="auto"/>
            </w:tcBorders>
            <w:shd w:val="clear" w:color="auto" w:fill="auto"/>
            <w:vAlign w:val="center"/>
          </w:tcPr>
          <w:p w:rsidR="00FA3C77" w:rsidRDefault="00FA3C77" w:rsidP="00FA3C77">
            <w:pPr>
              <w:jc w:val="center"/>
              <w:rPr>
                <w:sz w:val="18"/>
                <w:szCs w:val="18"/>
              </w:rPr>
            </w:pPr>
            <w:r w:rsidRPr="00AF1BFF">
              <w:rPr>
                <w:sz w:val="18"/>
                <w:szCs w:val="18"/>
              </w:rPr>
              <w:t>2019-2024 годы</w:t>
            </w:r>
          </w:p>
          <w:p w:rsidR="00FA3C77" w:rsidRPr="00AF1BFF" w:rsidRDefault="00FA3C77" w:rsidP="00FA3C77">
            <w:pPr>
              <w:jc w:val="center"/>
              <w:rPr>
                <w:sz w:val="18"/>
                <w:szCs w:val="18"/>
              </w:rPr>
            </w:pPr>
          </w:p>
        </w:tc>
        <w:tc>
          <w:tcPr>
            <w:tcW w:w="1427" w:type="dxa"/>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всего</w:t>
            </w:r>
          </w:p>
        </w:tc>
        <w:tc>
          <w:tcPr>
            <w:tcW w:w="882" w:type="dxa"/>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30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98" w:type="dxa"/>
            <w:gridSpan w:val="2"/>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26"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федеральный бюджет</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single" w:sz="4" w:space="0" w:color="auto"/>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single" w:sz="4" w:space="0" w:color="auto"/>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single" w:sz="4" w:space="0" w:color="auto"/>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718"/>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98" w:type="dxa"/>
            <w:gridSpan w:val="2"/>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26"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бюджет автономного округа</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656"/>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98" w:type="dxa"/>
            <w:gridSpan w:val="2"/>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26"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бюджет Белоярского района</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48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98" w:type="dxa"/>
            <w:gridSpan w:val="2"/>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26"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внебюджетные источники</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30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Региональный проект «Современная школа»</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FA3C77" w:rsidRPr="00AF1BFF" w:rsidRDefault="00FA3C77" w:rsidP="00FA3C77">
            <w:pPr>
              <w:jc w:val="center"/>
              <w:rPr>
                <w:sz w:val="18"/>
                <w:szCs w:val="18"/>
              </w:rPr>
            </w:pPr>
            <w:r w:rsidRPr="00AF1BFF">
              <w:rPr>
                <w:sz w:val="18"/>
                <w:szCs w:val="18"/>
              </w:rPr>
              <w:t>3.3.1, 1.1.2</w:t>
            </w:r>
          </w:p>
        </w:tc>
        <w:tc>
          <w:tcPr>
            <w:tcW w:w="89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A3C77" w:rsidRPr="00AF1BFF" w:rsidRDefault="00767B8C" w:rsidP="00FA3C77">
            <w:pPr>
              <w:jc w:val="center"/>
              <w:rPr>
                <w:sz w:val="18"/>
                <w:szCs w:val="18"/>
              </w:rPr>
            </w:pPr>
            <w:r>
              <w:rPr>
                <w:sz w:val="18"/>
                <w:szCs w:val="18"/>
              </w:rPr>
              <w:t>23</w:t>
            </w:r>
          </w:p>
        </w:tc>
        <w:tc>
          <w:tcPr>
            <w:tcW w:w="826" w:type="dxa"/>
            <w:vMerge w:val="restart"/>
            <w:tcBorders>
              <w:top w:val="nil"/>
              <w:left w:val="single" w:sz="4" w:space="0" w:color="auto"/>
              <w:bottom w:val="single" w:sz="4" w:space="0" w:color="auto"/>
              <w:right w:val="single" w:sz="4" w:space="0" w:color="auto"/>
            </w:tcBorders>
            <w:shd w:val="clear" w:color="auto" w:fill="auto"/>
            <w:vAlign w:val="center"/>
          </w:tcPr>
          <w:p w:rsidR="00FA3C77" w:rsidRDefault="00FA3C77" w:rsidP="00FA3C77">
            <w:pPr>
              <w:jc w:val="center"/>
              <w:rPr>
                <w:sz w:val="18"/>
                <w:szCs w:val="18"/>
              </w:rPr>
            </w:pPr>
            <w:r w:rsidRPr="00AF1BFF">
              <w:rPr>
                <w:sz w:val="18"/>
                <w:szCs w:val="18"/>
              </w:rPr>
              <w:t>2019-2024 годы</w:t>
            </w:r>
          </w:p>
          <w:p w:rsidR="00FA3C77" w:rsidRPr="00AF1BF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всего</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30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98" w:type="dxa"/>
            <w:gridSpan w:val="2"/>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26"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федеральный бюджет</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781"/>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98" w:type="dxa"/>
            <w:gridSpan w:val="2"/>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26"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бюджет автономного округа</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48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98" w:type="dxa"/>
            <w:gridSpan w:val="2"/>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26"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бюджет Белоярского района</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305"/>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98" w:type="dxa"/>
            <w:gridSpan w:val="2"/>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26"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внебюджетные источники</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162"/>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 xml:space="preserve">Региональный проект «Успех каждого </w:t>
            </w:r>
            <w:r w:rsidRPr="00897A9F">
              <w:rPr>
                <w:sz w:val="18"/>
                <w:szCs w:val="18"/>
              </w:rPr>
              <w:lastRenderedPageBreak/>
              <w:t>ребенка»</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FA3C77" w:rsidRPr="00AF1BFF" w:rsidRDefault="00FA3C77" w:rsidP="00FA3C77">
            <w:pPr>
              <w:jc w:val="center"/>
              <w:rPr>
                <w:sz w:val="18"/>
                <w:szCs w:val="18"/>
              </w:rPr>
            </w:pPr>
            <w:r w:rsidRPr="00AF1BFF">
              <w:rPr>
                <w:sz w:val="18"/>
                <w:szCs w:val="18"/>
              </w:rPr>
              <w:lastRenderedPageBreak/>
              <w:t>1.5, 3.3</w:t>
            </w:r>
          </w:p>
        </w:tc>
        <w:tc>
          <w:tcPr>
            <w:tcW w:w="89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A3C77" w:rsidRPr="00AF1BFF" w:rsidRDefault="00767B8C" w:rsidP="00FA3C77">
            <w:pPr>
              <w:jc w:val="center"/>
              <w:rPr>
                <w:sz w:val="18"/>
                <w:szCs w:val="18"/>
              </w:rPr>
            </w:pPr>
            <w:r>
              <w:rPr>
                <w:sz w:val="18"/>
                <w:szCs w:val="18"/>
              </w:rPr>
              <w:t>11, 26</w:t>
            </w:r>
          </w:p>
        </w:tc>
        <w:tc>
          <w:tcPr>
            <w:tcW w:w="826" w:type="dxa"/>
            <w:vMerge w:val="restart"/>
            <w:tcBorders>
              <w:top w:val="nil"/>
              <w:left w:val="single" w:sz="4" w:space="0" w:color="auto"/>
              <w:bottom w:val="single" w:sz="4" w:space="0" w:color="auto"/>
              <w:right w:val="single" w:sz="4" w:space="0" w:color="auto"/>
            </w:tcBorders>
            <w:shd w:val="clear" w:color="auto" w:fill="auto"/>
            <w:vAlign w:val="center"/>
          </w:tcPr>
          <w:p w:rsidR="00FA3C77" w:rsidRDefault="00FA3C77" w:rsidP="00FA3C77">
            <w:pPr>
              <w:jc w:val="center"/>
              <w:rPr>
                <w:sz w:val="18"/>
                <w:szCs w:val="18"/>
              </w:rPr>
            </w:pPr>
            <w:r w:rsidRPr="00AF1BFF">
              <w:rPr>
                <w:sz w:val="18"/>
                <w:szCs w:val="18"/>
              </w:rPr>
              <w:t>2019-2024 годы</w:t>
            </w:r>
          </w:p>
          <w:p w:rsidR="00FA3C77" w:rsidRPr="00AF1BF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lastRenderedPageBreak/>
              <w:t>всего</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5 858,8</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3 967,4</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1 891,4</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30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98" w:type="dxa"/>
            <w:gridSpan w:val="2"/>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26"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федеральный бюджет</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1 813,0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1 130,7</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682,3</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48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98" w:type="dxa"/>
            <w:gridSpan w:val="2"/>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26"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бюджет автономного округа</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3 705,5</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2 638,3</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1 067,2</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48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98" w:type="dxa"/>
            <w:gridSpan w:val="2"/>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26"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бюджет Белоярского района</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340,3</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198,4</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141,9</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455"/>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98" w:type="dxa"/>
            <w:gridSpan w:val="2"/>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826" w:type="dxa"/>
            <w:vMerge/>
            <w:tcBorders>
              <w:top w:val="nil"/>
              <w:left w:val="single" w:sz="4" w:space="0" w:color="auto"/>
              <w:bottom w:val="single" w:sz="4" w:space="0" w:color="auto"/>
              <w:right w:val="single" w:sz="4" w:space="0" w:color="auto"/>
            </w:tcBorders>
            <w:vAlign w:val="center"/>
          </w:tcPr>
          <w:p w:rsidR="00FA3C77" w:rsidRPr="00AF1BF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внебюджетные источники</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211"/>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val="restart"/>
            <w:tcBorders>
              <w:top w:val="nil"/>
              <w:left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Региональный проект «Патриотическое воспитание граждан Российской Федерации»</w:t>
            </w:r>
          </w:p>
        </w:tc>
        <w:tc>
          <w:tcPr>
            <w:tcW w:w="885" w:type="dxa"/>
            <w:vMerge w:val="restart"/>
            <w:tcBorders>
              <w:top w:val="nil"/>
              <w:left w:val="single" w:sz="4" w:space="0" w:color="auto"/>
              <w:right w:val="single" w:sz="4" w:space="0" w:color="auto"/>
            </w:tcBorders>
            <w:vAlign w:val="center"/>
          </w:tcPr>
          <w:p w:rsidR="00FA3C77" w:rsidRPr="00AF1BFF" w:rsidRDefault="00FA3C77" w:rsidP="00FA3C77">
            <w:pPr>
              <w:jc w:val="center"/>
              <w:rPr>
                <w:sz w:val="18"/>
                <w:szCs w:val="18"/>
              </w:rPr>
            </w:pPr>
            <w:r w:rsidRPr="00AF1BFF">
              <w:rPr>
                <w:sz w:val="18"/>
                <w:szCs w:val="18"/>
              </w:rPr>
              <w:t>1.6</w:t>
            </w:r>
          </w:p>
        </w:tc>
        <w:tc>
          <w:tcPr>
            <w:tcW w:w="898" w:type="dxa"/>
            <w:gridSpan w:val="2"/>
            <w:vMerge w:val="restart"/>
            <w:tcBorders>
              <w:top w:val="nil"/>
              <w:left w:val="single" w:sz="4" w:space="0" w:color="auto"/>
              <w:right w:val="single" w:sz="4" w:space="0" w:color="auto"/>
            </w:tcBorders>
            <w:vAlign w:val="center"/>
          </w:tcPr>
          <w:p w:rsidR="00FA3C77" w:rsidRPr="00AF1BFF" w:rsidRDefault="00FA3C77" w:rsidP="00FA3C77">
            <w:pPr>
              <w:jc w:val="center"/>
              <w:rPr>
                <w:sz w:val="18"/>
                <w:szCs w:val="18"/>
              </w:rPr>
            </w:pPr>
            <w:r w:rsidRPr="00AF1BFF">
              <w:rPr>
                <w:sz w:val="18"/>
                <w:szCs w:val="18"/>
              </w:rPr>
              <w:t>8</w:t>
            </w:r>
          </w:p>
        </w:tc>
        <w:tc>
          <w:tcPr>
            <w:tcW w:w="826" w:type="dxa"/>
            <w:vMerge w:val="restart"/>
            <w:tcBorders>
              <w:top w:val="nil"/>
              <w:left w:val="single" w:sz="4" w:space="0" w:color="auto"/>
              <w:right w:val="single" w:sz="4" w:space="0" w:color="auto"/>
            </w:tcBorders>
            <w:vAlign w:val="center"/>
          </w:tcPr>
          <w:p w:rsidR="00FA3C77" w:rsidRDefault="00FA3C77" w:rsidP="00FA3C77">
            <w:pPr>
              <w:jc w:val="center"/>
              <w:rPr>
                <w:sz w:val="18"/>
                <w:szCs w:val="18"/>
              </w:rPr>
            </w:pPr>
            <w:r w:rsidRPr="00AF1BFF">
              <w:rPr>
                <w:sz w:val="18"/>
                <w:szCs w:val="18"/>
              </w:rPr>
              <w:t>2021-2024 годы</w:t>
            </w:r>
          </w:p>
          <w:p w:rsidR="00FA3C77" w:rsidRPr="00AF1BFF" w:rsidRDefault="00FA3C77" w:rsidP="00FA3C77">
            <w:pPr>
              <w:jc w:val="center"/>
              <w:rPr>
                <w:sz w:val="18"/>
                <w:szCs w:val="18"/>
              </w:rPr>
            </w:pPr>
            <w:r w:rsidRPr="007974B8">
              <w:t>&lt;*&gt;</w:t>
            </w: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всего</w:t>
            </w:r>
          </w:p>
        </w:tc>
        <w:tc>
          <w:tcPr>
            <w:tcW w:w="88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bCs/>
                <w:sz w:val="18"/>
                <w:szCs w:val="18"/>
              </w:rPr>
            </w:pPr>
            <w:r>
              <w:rPr>
                <w:bCs/>
                <w:sz w:val="18"/>
                <w:szCs w:val="18"/>
              </w:rPr>
              <w:t>6 381,0</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bCs/>
                <w:sz w:val="18"/>
                <w:szCs w:val="18"/>
              </w:rPr>
            </w:pPr>
            <w:r w:rsidRPr="00A333A3">
              <w:rPr>
                <w:bCs/>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bCs/>
                <w:sz w:val="18"/>
                <w:szCs w:val="18"/>
              </w:rPr>
            </w:pPr>
            <w:r w:rsidRPr="00A333A3">
              <w:rPr>
                <w:bCs/>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bCs/>
                <w:sz w:val="18"/>
                <w:szCs w:val="18"/>
              </w:rPr>
            </w:pPr>
            <w:r w:rsidRPr="00A333A3">
              <w:rPr>
                <w:bCs/>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bCs/>
                <w:sz w:val="18"/>
                <w:szCs w:val="18"/>
              </w:rPr>
            </w:pPr>
            <w:r w:rsidRPr="00A333A3">
              <w:rPr>
                <w:bCs/>
                <w:sz w:val="18"/>
                <w:szCs w:val="18"/>
              </w:rPr>
              <w:t>467,4</w:t>
            </w:r>
          </w:p>
        </w:tc>
        <w:tc>
          <w:tcPr>
            <w:tcW w:w="102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bCs/>
                <w:sz w:val="18"/>
                <w:szCs w:val="18"/>
              </w:rPr>
            </w:pPr>
            <w:r w:rsidRPr="00A333A3">
              <w:rPr>
                <w:bCs/>
                <w:sz w:val="18"/>
                <w:szCs w:val="18"/>
              </w:rPr>
              <w:t>1 494,3</w:t>
            </w:r>
          </w:p>
        </w:tc>
        <w:tc>
          <w:tcPr>
            <w:tcW w:w="95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bCs/>
                <w:sz w:val="18"/>
                <w:szCs w:val="18"/>
              </w:rPr>
            </w:pPr>
            <w:r w:rsidRPr="00A333A3">
              <w:rPr>
                <w:bCs/>
                <w:sz w:val="18"/>
                <w:szCs w:val="18"/>
              </w:rPr>
              <w:t>1 473,1</w:t>
            </w:r>
          </w:p>
        </w:tc>
        <w:tc>
          <w:tcPr>
            <w:tcW w:w="980" w:type="dxa"/>
            <w:tcBorders>
              <w:top w:val="nil"/>
              <w:left w:val="nil"/>
              <w:bottom w:val="single" w:sz="4" w:space="0" w:color="auto"/>
              <w:right w:val="single" w:sz="4" w:space="0" w:color="auto"/>
            </w:tcBorders>
            <w:vAlign w:val="center"/>
          </w:tcPr>
          <w:p w:rsidR="00FA3C77" w:rsidRPr="00A333A3" w:rsidRDefault="00FA3C77" w:rsidP="00FA3C77">
            <w:pPr>
              <w:jc w:val="center"/>
              <w:rPr>
                <w:bCs/>
                <w:sz w:val="18"/>
                <w:szCs w:val="18"/>
              </w:rPr>
            </w:pPr>
            <w:r w:rsidRPr="00A333A3">
              <w:rPr>
                <w:bCs/>
                <w:sz w:val="18"/>
                <w:szCs w:val="18"/>
              </w:rPr>
              <w:t>1 473,1</w:t>
            </w:r>
          </w:p>
        </w:tc>
        <w:tc>
          <w:tcPr>
            <w:tcW w:w="966" w:type="dxa"/>
            <w:tcBorders>
              <w:top w:val="nil"/>
              <w:left w:val="nil"/>
              <w:bottom w:val="single" w:sz="4" w:space="0" w:color="auto"/>
              <w:right w:val="single" w:sz="4" w:space="0" w:color="auto"/>
            </w:tcBorders>
            <w:vAlign w:val="center"/>
          </w:tcPr>
          <w:p w:rsidR="00FA3C77" w:rsidRPr="00A333A3" w:rsidRDefault="00FA3C77" w:rsidP="00FA3C77">
            <w:pPr>
              <w:jc w:val="center"/>
              <w:rPr>
                <w:bCs/>
                <w:sz w:val="18"/>
                <w:szCs w:val="18"/>
              </w:rPr>
            </w:pPr>
            <w:r w:rsidRPr="00A333A3">
              <w:rPr>
                <w:bCs/>
                <w:sz w:val="18"/>
                <w:szCs w:val="18"/>
              </w:rPr>
              <w:t>1 473,1</w:t>
            </w:r>
          </w:p>
        </w:tc>
      </w:tr>
      <w:tr w:rsidR="00BF6779" w:rsidRPr="00897A9F" w:rsidTr="00BF6779">
        <w:trPr>
          <w:trHeight w:val="211"/>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right w:val="single" w:sz="4" w:space="0" w:color="auto"/>
            </w:tcBorders>
            <w:vAlign w:val="center"/>
          </w:tcPr>
          <w:p w:rsidR="00FA3C77" w:rsidRPr="00AF1BFF" w:rsidRDefault="00FA3C77" w:rsidP="00FA3C77">
            <w:pPr>
              <w:jc w:val="center"/>
              <w:rPr>
                <w:sz w:val="18"/>
                <w:szCs w:val="18"/>
              </w:rPr>
            </w:pPr>
          </w:p>
        </w:tc>
        <w:tc>
          <w:tcPr>
            <w:tcW w:w="898" w:type="dxa"/>
            <w:gridSpan w:val="2"/>
            <w:vMerge/>
            <w:tcBorders>
              <w:top w:val="nil"/>
              <w:left w:val="single" w:sz="4" w:space="0" w:color="auto"/>
              <w:right w:val="single" w:sz="4" w:space="0" w:color="auto"/>
            </w:tcBorders>
            <w:vAlign w:val="center"/>
          </w:tcPr>
          <w:p w:rsidR="00FA3C77" w:rsidRPr="00AF1BFF" w:rsidRDefault="00FA3C77" w:rsidP="00FA3C77">
            <w:pPr>
              <w:jc w:val="center"/>
              <w:rPr>
                <w:sz w:val="18"/>
                <w:szCs w:val="18"/>
              </w:rPr>
            </w:pPr>
          </w:p>
        </w:tc>
        <w:tc>
          <w:tcPr>
            <w:tcW w:w="826" w:type="dxa"/>
            <w:vMerge/>
            <w:tcBorders>
              <w:top w:val="nil"/>
              <w:left w:val="single" w:sz="4" w:space="0" w:color="auto"/>
              <w:right w:val="single" w:sz="4" w:space="0" w:color="auto"/>
            </w:tcBorders>
            <w:vAlign w:val="center"/>
          </w:tcPr>
          <w:p w:rsidR="00FA3C77" w:rsidRPr="00AF1BF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федеральный бюджет</w:t>
            </w:r>
          </w:p>
        </w:tc>
        <w:tc>
          <w:tcPr>
            <w:tcW w:w="88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2 465,3</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182,3</w:t>
            </w:r>
          </w:p>
        </w:tc>
        <w:tc>
          <w:tcPr>
            <w:tcW w:w="102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576,9</w:t>
            </w:r>
          </w:p>
        </w:tc>
        <w:tc>
          <w:tcPr>
            <w:tcW w:w="95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568,7</w:t>
            </w:r>
          </w:p>
        </w:tc>
        <w:tc>
          <w:tcPr>
            <w:tcW w:w="980"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568,7</w:t>
            </w:r>
          </w:p>
        </w:tc>
        <w:tc>
          <w:tcPr>
            <w:tcW w:w="966"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568,7</w:t>
            </w:r>
          </w:p>
        </w:tc>
      </w:tr>
      <w:tr w:rsidR="00BF6779" w:rsidRPr="00897A9F" w:rsidTr="00BF6779">
        <w:trPr>
          <w:trHeight w:val="455"/>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left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left w:val="single" w:sz="4" w:space="0" w:color="auto"/>
              <w:right w:val="single" w:sz="4" w:space="0" w:color="auto"/>
            </w:tcBorders>
            <w:vAlign w:val="center"/>
          </w:tcPr>
          <w:p w:rsidR="00FA3C77" w:rsidRPr="00897A9F" w:rsidRDefault="00FA3C77" w:rsidP="00FA3C77">
            <w:pPr>
              <w:jc w:val="center"/>
              <w:rPr>
                <w:sz w:val="18"/>
                <w:szCs w:val="18"/>
              </w:rPr>
            </w:pPr>
          </w:p>
        </w:tc>
        <w:tc>
          <w:tcPr>
            <w:tcW w:w="898" w:type="dxa"/>
            <w:gridSpan w:val="2"/>
            <w:vMerge/>
            <w:tcBorders>
              <w:left w:val="single" w:sz="4" w:space="0" w:color="auto"/>
              <w:right w:val="single" w:sz="4" w:space="0" w:color="auto"/>
            </w:tcBorders>
            <w:vAlign w:val="center"/>
          </w:tcPr>
          <w:p w:rsidR="00FA3C77" w:rsidRPr="00897A9F" w:rsidRDefault="00FA3C77" w:rsidP="00FA3C77">
            <w:pPr>
              <w:jc w:val="center"/>
              <w:rPr>
                <w:sz w:val="18"/>
                <w:szCs w:val="18"/>
              </w:rPr>
            </w:pPr>
          </w:p>
        </w:tc>
        <w:tc>
          <w:tcPr>
            <w:tcW w:w="826" w:type="dxa"/>
            <w:vMerge/>
            <w:tcBorders>
              <w:left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бюджет автономного округа</w:t>
            </w:r>
          </w:p>
        </w:tc>
        <w:tc>
          <w:tcPr>
            <w:tcW w:w="88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3 856,3</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285,1</w:t>
            </w:r>
          </w:p>
        </w:tc>
        <w:tc>
          <w:tcPr>
            <w:tcW w:w="102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902,4</w:t>
            </w:r>
          </w:p>
        </w:tc>
        <w:tc>
          <w:tcPr>
            <w:tcW w:w="95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889,6</w:t>
            </w:r>
          </w:p>
        </w:tc>
        <w:tc>
          <w:tcPr>
            <w:tcW w:w="980"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889,6</w:t>
            </w:r>
          </w:p>
        </w:tc>
        <w:tc>
          <w:tcPr>
            <w:tcW w:w="966"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889,6</w:t>
            </w:r>
          </w:p>
        </w:tc>
      </w:tr>
      <w:tr w:rsidR="00BF6779" w:rsidRPr="00897A9F" w:rsidTr="00BF6779">
        <w:trPr>
          <w:trHeight w:val="455"/>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left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left w:val="single" w:sz="4" w:space="0" w:color="auto"/>
              <w:right w:val="single" w:sz="4" w:space="0" w:color="auto"/>
            </w:tcBorders>
            <w:vAlign w:val="center"/>
          </w:tcPr>
          <w:p w:rsidR="00FA3C77" w:rsidRPr="00897A9F" w:rsidRDefault="00FA3C77" w:rsidP="00FA3C77">
            <w:pPr>
              <w:jc w:val="center"/>
              <w:rPr>
                <w:sz w:val="18"/>
                <w:szCs w:val="18"/>
              </w:rPr>
            </w:pPr>
          </w:p>
        </w:tc>
        <w:tc>
          <w:tcPr>
            <w:tcW w:w="898" w:type="dxa"/>
            <w:gridSpan w:val="2"/>
            <w:vMerge/>
            <w:tcBorders>
              <w:left w:val="single" w:sz="4" w:space="0" w:color="auto"/>
              <w:right w:val="single" w:sz="4" w:space="0" w:color="auto"/>
            </w:tcBorders>
            <w:vAlign w:val="center"/>
          </w:tcPr>
          <w:p w:rsidR="00FA3C77" w:rsidRPr="00897A9F" w:rsidRDefault="00FA3C77" w:rsidP="00FA3C77">
            <w:pPr>
              <w:jc w:val="center"/>
              <w:rPr>
                <w:sz w:val="18"/>
                <w:szCs w:val="18"/>
              </w:rPr>
            </w:pPr>
          </w:p>
        </w:tc>
        <w:tc>
          <w:tcPr>
            <w:tcW w:w="826" w:type="dxa"/>
            <w:vMerge/>
            <w:tcBorders>
              <w:left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бюджет Белоярского района</w:t>
            </w:r>
          </w:p>
        </w:tc>
        <w:tc>
          <w:tcPr>
            <w:tcW w:w="88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59,4</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15,0</w:t>
            </w:r>
          </w:p>
        </w:tc>
        <w:tc>
          <w:tcPr>
            <w:tcW w:w="95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14,8</w:t>
            </w:r>
          </w:p>
        </w:tc>
        <w:tc>
          <w:tcPr>
            <w:tcW w:w="980"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14,8</w:t>
            </w:r>
          </w:p>
        </w:tc>
        <w:tc>
          <w:tcPr>
            <w:tcW w:w="966"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14,8</w:t>
            </w:r>
          </w:p>
        </w:tc>
      </w:tr>
      <w:tr w:rsidR="00BF6779" w:rsidRPr="00897A9F" w:rsidTr="00BF6779">
        <w:trPr>
          <w:trHeight w:val="455"/>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98" w:type="dxa"/>
            <w:gridSpan w:val="2"/>
            <w:vMerge/>
            <w:tcBorders>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26" w:type="dxa"/>
            <w:vMerge/>
            <w:tcBorders>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внебюджетные источники</w:t>
            </w:r>
          </w:p>
        </w:tc>
        <w:tc>
          <w:tcPr>
            <w:tcW w:w="88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80"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0,0</w:t>
            </w:r>
          </w:p>
        </w:tc>
        <w:tc>
          <w:tcPr>
            <w:tcW w:w="966"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0,0</w:t>
            </w:r>
          </w:p>
        </w:tc>
      </w:tr>
      <w:tr w:rsidR="00BF6779" w:rsidRPr="00897A9F" w:rsidTr="00BF6779">
        <w:trPr>
          <w:trHeight w:val="21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402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Итого по портфелю проектов 1</w:t>
            </w: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всего</w:t>
            </w:r>
          </w:p>
        </w:tc>
        <w:tc>
          <w:tcPr>
            <w:tcW w:w="88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Pr>
                <w:sz w:val="18"/>
                <w:szCs w:val="18"/>
              </w:rPr>
              <w:t>12 239,8</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3 967,4</w:t>
            </w:r>
          </w:p>
        </w:tc>
        <w:tc>
          <w:tcPr>
            <w:tcW w:w="966"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1 891,4</w:t>
            </w:r>
          </w:p>
        </w:tc>
        <w:tc>
          <w:tcPr>
            <w:tcW w:w="1105"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467,4</w:t>
            </w:r>
          </w:p>
        </w:tc>
        <w:tc>
          <w:tcPr>
            <w:tcW w:w="102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bCs/>
                <w:sz w:val="18"/>
                <w:szCs w:val="18"/>
              </w:rPr>
            </w:pPr>
            <w:r w:rsidRPr="00A333A3">
              <w:rPr>
                <w:bCs/>
                <w:sz w:val="18"/>
                <w:szCs w:val="18"/>
              </w:rPr>
              <w:t>1 494,3</w:t>
            </w:r>
          </w:p>
        </w:tc>
        <w:tc>
          <w:tcPr>
            <w:tcW w:w="95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bCs/>
                <w:sz w:val="18"/>
                <w:szCs w:val="18"/>
              </w:rPr>
            </w:pPr>
            <w:r w:rsidRPr="00A333A3">
              <w:rPr>
                <w:bCs/>
                <w:sz w:val="18"/>
                <w:szCs w:val="18"/>
              </w:rPr>
              <w:t>1 473,1</w:t>
            </w:r>
          </w:p>
        </w:tc>
        <w:tc>
          <w:tcPr>
            <w:tcW w:w="980" w:type="dxa"/>
            <w:tcBorders>
              <w:top w:val="nil"/>
              <w:left w:val="nil"/>
              <w:bottom w:val="single" w:sz="4" w:space="0" w:color="auto"/>
              <w:right w:val="single" w:sz="4" w:space="0" w:color="auto"/>
            </w:tcBorders>
            <w:vAlign w:val="center"/>
          </w:tcPr>
          <w:p w:rsidR="00FA3C77" w:rsidRPr="00A333A3" w:rsidRDefault="00FA3C77" w:rsidP="00FA3C77">
            <w:pPr>
              <w:jc w:val="center"/>
              <w:rPr>
                <w:bCs/>
                <w:sz w:val="18"/>
                <w:szCs w:val="18"/>
              </w:rPr>
            </w:pPr>
            <w:r w:rsidRPr="00A333A3">
              <w:rPr>
                <w:bCs/>
                <w:sz w:val="18"/>
                <w:szCs w:val="18"/>
              </w:rPr>
              <w:t>1 473,1</w:t>
            </w:r>
          </w:p>
        </w:tc>
        <w:tc>
          <w:tcPr>
            <w:tcW w:w="966" w:type="dxa"/>
            <w:tcBorders>
              <w:top w:val="nil"/>
              <w:left w:val="nil"/>
              <w:bottom w:val="single" w:sz="4" w:space="0" w:color="auto"/>
              <w:right w:val="single" w:sz="4" w:space="0" w:color="auto"/>
            </w:tcBorders>
            <w:vAlign w:val="center"/>
          </w:tcPr>
          <w:p w:rsidR="00FA3C77" w:rsidRPr="00A333A3" w:rsidRDefault="00FA3C77" w:rsidP="00FA3C77">
            <w:pPr>
              <w:jc w:val="center"/>
              <w:rPr>
                <w:bCs/>
                <w:sz w:val="18"/>
                <w:szCs w:val="18"/>
              </w:rPr>
            </w:pPr>
            <w:r w:rsidRPr="00A333A3">
              <w:rPr>
                <w:bCs/>
                <w:sz w:val="18"/>
                <w:szCs w:val="18"/>
              </w:rPr>
              <w:t>1 473,1</w:t>
            </w:r>
          </w:p>
        </w:tc>
      </w:tr>
      <w:tr w:rsidR="00BF6779" w:rsidRPr="00897A9F" w:rsidTr="00BF6779">
        <w:trPr>
          <w:trHeight w:val="30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4026" w:type="dxa"/>
            <w:gridSpan w:val="5"/>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федеральный бюджет</w:t>
            </w:r>
          </w:p>
        </w:tc>
        <w:tc>
          <w:tcPr>
            <w:tcW w:w="88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Pr>
                <w:sz w:val="18"/>
                <w:szCs w:val="18"/>
              </w:rPr>
              <w:t>4 278,3</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1 130,7</w:t>
            </w:r>
          </w:p>
        </w:tc>
        <w:tc>
          <w:tcPr>
            <w:tcW w:w="966"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682,3</w:t>
            </w:r>
          </w:p>
        </w:tc>
        <w:tc>
          <w:tcPr>
            <w:tcW w:w="1105"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182,3</w:t>
            </w:r>
          </w:p>
        </w:tc>
        <w:tc>
          <w:tcPr>
            <w:tcW w:w="102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576,9</w:t>
            </w:r>
          </w:p>
        </w:tc>
        <w:tc>
          <w:tcPr>
            <w:tcW w:w="95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568,7</w:t>
            </w:r>
          </w:p>
        </w:tc>
        <w:tc>
          <w:tcPr>
            <w:tcW w:w="980"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568,7</w:t>
            </w:r>
          </w:p>
        </w:tc>
        <w:tc>
          <w:tcPr>
            <w:tcW w:w="966"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568,7</w:t>
            </w:r>
          </w:p>
        </w:tc>
      </w:tr>
      <w:tr w:rsidR="00BF6779" w:rsidRPr="00897A9F" w:rsidTr="00BF6779">
        <w:trPr>
          <w:trHeight w:val="48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4026" w:type="dxa"/>
            <w:gridSpan w:val="5"/>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бюджет автономного округа</w:t>
            </w:r>
          </w:p>
        </w:tc>
        <w:tc>
          <w:tcPr>
            <w:tcW w:w="88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Pr>
                <w:sz w:val="18"/>
                <w:szCs w:val="18"/>
              </w:rPr>
              <w:t>7 561,8</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2 638,3</w:t>
            </w:r>
          </w:p>
        </w:tc>
        <w:tc>
          <w:tcPr>
            <w:tcW w:w="966"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1 067,2</w:t>
            </w:r>
          </w:p>
        </w:tc>
        <w:tc>
          <w:tcPr>
            <w:tcW w:w="1105"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lang w:val="en-US"/>
              </w:rPr>
            </w:pPr>
            <w:r w:rsidRPr="00A333A3">
              <w:rPr>
                <w:sz w:val="18"/>
                <w:szCs w:val="18"/>
              </w:rPr>
              <w:t>285,1</w:t>
            </w:r>
          </w:p>
        </w:tc>
        <w:tc>
          <w:tcPr>
            <w:tcW w:w="102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902,4</w:t>
            </w:r>
          </w:p>
        </w:tc>
        <w:tc>
          <w:tcPr>
            <w:tcW w:w="95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889,6</w:t>
            </w:r>
          </w:p>
        </w:tc>
        <w:tc>
          <w:tcPr>
            <w:tcW w:w="980"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889,6</w:t>
            </w:r>
          </w:p>
        </w:tc>
        <w:tc>
          <w:tcPr>
            <w:tcW w:w="966"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889,6</w:t>
            </w:r>
          </w:p>
        </w:tc>
      </w:tr>
      <w:tr w:rsidR="00BF6779" w:rsidRPr="00897A9F" w:rsidTr="00BF6779">
        <w:trPr>
          <w:trHeight w:val="48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4026" w:type="dxa"/>
            <w:gridSpan w:val="5"/>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бюджет Белоярского района</w:t>
            </w:r>
          </w:p>
        </w:tc>
        <w:tc>
          <w:tcPr>
            <w:tcW w:w="88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Pr>
                <w:sz w:val="18"/>
                <w:szCs w:val="18"/>
              </w:rPr>
              <w:t>399,7</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198,4</w:t>
            </w:r>
          </w:p>
        </w:tc>
        <w:tc>
          <w:tcPr>
            <w:tcW w:w="966"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141,9</w:t>
            </w:r>
          </w:p>
        </w:tc>
        <w:tc>
          <w:tcPr>
            <w:tcW w:w="1105"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15,0</w:t>
            </w:r>
          </w:p>
        </w:tc>
        <w:tc>
          <w:tcPr>
            <w:tcW w:w="95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14,8</w:t>
            </w:r>
          </w:p>
        </w:tc>
        <w:tc>
          <w:tcPr>
            <w:tcW w:w="980"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14,8</w:t>
            </w:r>
          </w:p>
        </w:tc>
        <w:tc>
          <w:tcPr>
            <w:tcW w:w="966"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14,8</w:t>
            </w:r>
          </w:p>
        </w:tc>
      </w:tr>
      <w:tr w:rsidR="00BF6779" w:rsidRPr="00897A9F" w:rsidTr="00BF6779">
        <w:trPr>
          <w:trHeight w:val="48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4026" w:type="dxa"/>
            <w:gridSpan w:val="5"/>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внебюджетные источники</w:t>
            </w:r>
          </w:p>
        </w:tc>
        <w:tc>
          <w:tcPr>
            <w:tcW w:w="88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A333A3" w:rsidRDefault="00FA3C77" w:rsidP="00FA3C77">
            <w:pPr>
              <w:jc w:val="center"/>
              <w:rPr>
                <w:sz w:val="18"/>
                <w:szCs w:val="18"/>
              </w:rPr>
            </w:pPr>
            <w:r w:rsidRPr="00A333A3">
              <w:rPr>
                <w:sz w:val="18"/>
                <w:szCs w:val="18"/>
              </w:rPr>
              <w:t>0,0</w:t>
            </w:r>
          </w:p>
        </w:tc>
        <w:tc>
          <w:tcPr>
            <w:tcW w:w="980"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0,0</w:t>
            </w:r>
          </w:p>
        </w:tc>
        <w:tc>
          <w:tcPr>
            <w:tcW w:w="966" w:type="dxa"/>
            <w:tcBorders>
              <w:top w:val="nil"/>
              <w:left w:val="nil"/>
              <w:bottom w:val="single" w:sz="4" w:space="0" w:color="auto"/>
              <w:right w:val="single" w:sz="4" w:space="0" w:color="auto"/>
            </w:tcBorders>
            <w:vAlign w:val="center"/>
          </w:tcPr>
          <w:p w:rsidR="00FA3C77" w:rsidRPr="00A333A3" w:rsidRDefault="00FA3C77" w:rsidP="00FA3C77">
            <w:pPr>
              <w:jc w:val="center"/>
              <w:rPr>
                <w:sz w:val="18"/>
                <w:szCs w:val="18"/>
              </w:rPr>
            </w:pPr>
            <w:r w:rsidRPr="00A333A3">
              <w:rPr>
                <w:sz w:val="18"/>
                <w:szCs w:val="18"/>
              </w:rPr>
              <w:t>0,0</w:t>
            </w:r>
          </w:p>
        </w:tc>
      </w:tr>
      <w:tr w:rsidR="00BF6779" w:rsidRPr="00897A9F" w:rsidTr="00BF6779">
        <w:trPr>
          <w:trHeight w:val="117"/>
        </w:trPr>
        <w:tc>
          <w:tcPr>
            <w:tcW w:w="460" w:type="dxa"/>
            <w:vMerge w:val="restart"/>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2</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«Демография»</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Региональный проект «Содействие занятости женщин - создание условий дошкольного образования для детей в возрасте трех лет»</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1.1.1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FA3C77" w:rsidRPr="00AF1BFF" w:rsidRDefault="00FA3C77" w:rsidP="00FA3C77">
            <w:pPr>
              <w:jc w:val="center"/>
              <w:rPr>
                <w:sz w:val="18"/>
                <w:szCs w:val="18"/>
              </w:rPr>
            </w:pPr>
            <w:r w:rsidRPr="00AF1BFF">
              <w:rPr>
                <w:sz w:val="18"/>
                <w:szCs w:val="18"/>
              </w:rPr>
              <w:t>2, 5</w:t>
            </w:r>
          </w:p>
        </w:tc>
        <w:tc>
          <w:tcPr>
            <w:tcW w:w="873" w:type="dxa"/>
            <w:gridSpan w:val="2"/>
            <w:vMerge w:val="restart"/>
            <w:tcBorders>
              <w:top w:val="nil"/>
              <w:left w:val="single" w:sz="4" w:space="0" w:color="auto"/>
              <w:bottom w:val="single" w:sz="4" w:space="0" w:color="auto"/>
              <w:right w:val="single" w:sz="4" w:space="0" w:color="auto"/>
            </w:tcBorders>
            <w:shd w:val="clear" w:color="auto" w:fill="auto"/>
            <w:vAlign w:val="center"/>
          </w:tcPr>
          <w:p w:rsidR="00FA3C77" w:rsidRPr="00AF1BFF" w:rsidRDefault="00FA3C77" w:rsidP="00FA3C77">
            <w:pPr>
              <w:jc w:val="center"/>
              <w:rPr>
                <w:sz w:val="18"/>
                <w:szCs w:val="18"/>
              </w:rPr>
            </w:pPr>
            <w:r w:rsidRPr="00AF1BFF">
              <w:rPr>
                <w:sz w:val="18"/>
                <w:szCs w:val="18"/>
              </w:rPr>
              <w:t>2019-2024 годы</w:t>
            </w: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всего</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30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73" w:type="dxa"/>
            <w:gridSpan w:val="2"/>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федеральный бюджет</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48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73" w:type="dxa"/>
            <w:gridSpan w:val="2"/>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бюджет автономного округа</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48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73" w:type="dxa"/>
            <w:gridSpan w:val="2"/>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бюджет Белоярского района</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48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17"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85"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51"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873" w:type="dxa"/>
            <w:gridSpan w:val="2"/>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внебюджетные источники</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30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402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Итого по портфелю проектов 2</w:t>
            </w: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всего</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30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4026" w:type="dxa"/>
            <w:gridSpan w:val="5"/>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федеральный бюджет</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176"/>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4026" w:type="dxa"/>
            <w:gridSpan w:val="5"/>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бюджет автономного округа</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48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4026" w:type="dxa"/>
            <w:gridSpan w:val="5"/>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бюджет Белоярского района</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r w:rsidR="00BF6779" w:rsidRPr="00897A9F" w:rsidTr="00BF6779">
        <w:trPr>
          <w:trHeight w:val="480"/>
        </w:trPr>
        <w:tc>
          <w:tcPr>
            <w:tcW w:w="460"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066" w:type="dxa"/>
            <w:vMerge/>
            <w:tcBorders>
              <w:top w:val="nil"/>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4026" w:type="dxa"/>
            <w:gridSpan w:val="5"/>
            <w:vMerge/>
            <w:tcBorders>
              <w:top w:val="single" w:sz="4" w:space="0" w:color="auto"/>
              <w:left w:val="single" w:sz="4" w:space="0" w:color="auto"/>
              <w:bottom w:val="single" w:sz="4" w:space="0" w:color="auto"/>
              <w:right w:val="single" w:sz="4" w:space="0" w:color="auto"/>
            </w:tcBorders>
            <w:vAlign w:val="center"/>
          </w:tcPr>
          <w:p w:rsidR="00FA3C77" w:rsidRPr="00897A9F" w:rsidRDefault="00FA3C77" w:rsidP="00FA3C77">
            <w:pPr>
              <w:jc w:val="center"/>
              <w:rPr>
                <w:sz w:val="18"/>
                <w:szCs w:val="18"/>
              </w:rPr>
            </w:pPr>
          </w:p>
        </w:tc>
        <w:tc>
          <w:tcPr>
            <w:tcW w:w="1427"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rPr>
                <w:sz w:val="18"/>
                <w:szCs w:val="18"/>
              </w:rPr>
            </w:pPr>
            <w:r w:rsidRPr="00897A9F">
              <w:rPr>
                <w:sz w:val="18"/>
                <w:szCs w:val="18"/>
              </w:rPr>
              <w:t>внебюджетные источники</w:t>
            </w:r>
          </w:p>
        </w:tc>
        <w:tc>
          <w:tcPr>
            <w:tcW w:w="88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94"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105"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102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52" w:type="dxa"/>
            <w:tcBorders>
              <w:top w:val="nil"/>
              <w:left w:val="nil"/>
              <w:bottom w:val="single" w:sz="4" w:space="0" w:color="auto"/>
              <w:right w:val="single" w:sz="4" w:space="0" w:color="auto"/>
            </w:tcBorders>
            <w:shd w:val="clear" w:color="auto" w:fill="auto"/>
            <w:vAlign w:val="center"/>
          </w:tcPr>
          <w:p w:rsidR="00FA3C77" w:rsidRPr="00897A9F" w:rsidRDefault="00FA3C77" w:rsidP="00FA3C77">
            <w:pPr>
              <w:jc w:val="center"/>
              <w:rPr>
                <w:sz w:val="18"/>
                <w:szCs w:val="18"/>
              </w:rPr>
            </w:pPr>
            <w:r w:rsidRPr="00897A9F">
              <w:rPr>
                <w:sz w:val="18"/>
                <w:szCs w:val="18"/>
              </w:rPr>
              <w:t>0,0</w:t>
            </w:r>
          </w:p>
        </w:tc>
        <w:tc>
          <w:tcPr>
            <w:tcW w:w="980"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c>
          <w:tcPr>
            <w:tcW w:w="966" w:type="dxa"/>
            <w:tcBorders>
              <w:top w:val="nil"/>
              <w:left w:val="nil"/>
              <w:bottom w:val="single" w:sz="4" w:space="0" w:color="auto"/>
              <w:right w:val="single" w:sz="4" w:space="0" w:color="auto"/>
            </w:tcBorders>
            <w:vAlign w:val="center"/>
          </w:tcPr>
          <w:p w:rsidR="00FA3C77" w:rsidRPr="00897A9F" w:rsidRDefault="00FA3C77" w:rsidP="00FA3C77">
            <w:pPr>
              <w:jc w:val="center"/>
              <w:rPr>
                <w:sz w:val="18"/>
                <w:szCs w:val="18"/>
              </w:rPr>
            </w:pPr>
            <w:r w:rsidRPr="00897A9F">
              <w:rPr>
                <w:sz w:val="18"/>
                <w:szCs w:val="18"/>
              </w:rPr>
              <w:t>0,0</w:t>
            </w:r>
          </w:p>
        </w:tc>
      </w:tr>
    </w:tbl>
    <w:p w:rsidR="00FA3C77" w:rsidRDefault="00FA3C77" w:rsidP="00FA3C77">
      <w:pPr>
        <w:ind w:right="90"/>
        <w:jc w:val="right"/>
        <w:rPr>
          <w:sz w:val="24"/>
          <w:szCs w:val="24"/>
        </w:rPr>
      </w:pPr>
    </w:p>
    <w:p w:rsidR="00FA3C77" w:rsidRPr="00BD52C8" w:rsidRDefault="00FA3C77" w:rsidP="00FA3C77">
      <w:pPr>
        <w:jc w:val="both"/>
      </w:pPr>
      <w:r w:rsidRPr="007974B8">
        <w:t xml:space="preserve">&lt;*&gt;  Срок реализации  регионального проекта указан в соответствии с паспортом регионального проекта, объем финансирования  регионального проекта указан в соответствии с государственной программой Ханты-Мансийского автономного округа </w:t>
      </w:r>
      <w:r>
        <w:t>–</w:t>
      </w:r>
      <w:r w:rsidRPr="007974B8">
        <w:t xml:space="preserve"> Югры «Развитие образования», утвержденной постановлением Правительства Ханты-Мансийского автономного округа – Югры от 31 октября 2021 года  №468-п «О государственной программе Ханты-Мансийского автономного округа </w:t>
      </w:r>
      <w:r>
        <w:t>–</w:t>
      </w:r>
      <w:r w:rsidRPr="007974B8">
        <w:t xml:space="preserve"> Югры «Развитие образования».</w:t>
      </w:r>
    </w:p>
    <w:p w:rsidR="00FA3C77" w:rsidRPr="00897A9F" w:rsidRDefault="00FA3C77" w:rsidP="00FA3C77">
      <w:pPr>
        <w:jc w:val="right"/>
        <w:rPr>
          <w:sz w:val="24"/>
          <w:szCs w:val="24"/>
        </w:rPr>
      </w:pPr>
    </w:p>
    <w:p w:rsidR="00FA3C77" w:rsidRDefault="00FA3C77" w:rsidP="00FA3C77">
      <w:pPr>
        <w:ind w:right="-456"/>
        <w:jc w:val="right"/>
        <w:rPr>
          <w:sz w:val="24"/>
          <w:szCs w:val="24"/>
        </w:rPr>
      </w:pPr>
      <w:r>
        <w:rPr>
          <w:sz w:val="24"/>
          <w:szCs w:val="24"/>
        </w:rPr>
        <w:t xml:space="preserve">  </w:t>
      </w:r>
    </w:p>
    <w:p w:rsidR="00FA3C77" w:rsidRDefault="00FA3C77" w:rsidP="00FA3C77">
      <w:pPr>
        <w:pStyle w:val="31"/>
        <w:rPr>
          <w:sz w:val="22"/>
          <w:szCs w:val="22"/>
          <w:lang w:val="ru-RU"/>
        </w:rPr>
      </w:pPr>
      <w:r>
        <w:rPr>
          <w:sz w:val="22"/>
          <w:szCs w:val="22"/>
          <w:lang w:val="ru-RU"/>
        </w:rPr>
        <w:t>_____________</w:t>
      </w:r>
    </w:p>
    <w:p w:rsidR="00FA3C77" w:rsidRDefault="00FA3C77" w:rsidP="00FA3C77">
      <w:pPr>
        <w:pStyle w:val="31"/>
        <w:rPr>
          <w:sz w:val="22"/>
          <w:szCs w:val="22"/>
          <w:lang w:val="ru-RU"/>
        </w:rPr>
      </w:pPr>
    </w:p>
    <w:p w:rsidR="00FA3C77" w:rsidRDefault="00FA3C77" w:rsidP="00FA3C77">
      <w:pPr>
        <w:pStyle w:val="31"/>
        <w:rPr>
          <w:sz w:val="22"/>
          <w:szCs w:val="22"/>
          <w:lang w:val="ru-RU"/>
        </w:rPr>
      </w:pPr>
    </w:p>
    <w:p w:rsidR="00FA3C77" w:rsidRDefault="00FA3C77" w:rsidP="00FA3C77">
      <w:pPr>
        <w:pStyle w:val="31"/>
        <w:rPr>
          <w:sz w:val="22"/>
          <w:szCs w:val="22"/>
          <w:lang w:val="ru-RU"/>
        </w:rPr>
      </w:pPr>
    </w:p>
    <w:p w:rsidR="000E355B" w:rsidRDefault="000E355B" w:rsidP="00687725">
      <w:pPr>
        <w:pStyle w:val="31"/>
        <w:jc w:val="left"/>
        <w:rPr>
          <w:sz w:val="22"/>
          <w:szCs w:val="22"/>
          <w:lang w:val="ru-RU"/>
        </w:rPr>
      </w:pPr>
    </w:p>
    <w:sectPr w:rsidR="000E355B" w:rsidSect="00F337A7">
      <w:pgSz w:w="16838" w:h="11906" w:orient="landscape"/>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DAB" w:rsidRDefault="00493DAB">
      <w:r>
        <w:separator/>
      </w:r>
    </w:p>
  </w:endnote>
  <w:endnote w:type="continuationSeparator" w:id="0">
    <w:p w:rsidR="00493DAB" w:rsidRDefault="0049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4000207B"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DAB" w:rsidRDefault="00493DAB">
      <w:r>
        <w:separator/>
      </w:r>
    </w:p>
  </w:footnote>
  <w:footnote w:type="continuationSeparator" w:id="0">
    <w:p w:rsidR="00493DAB" w:rsidRDefault="00493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C77" w:rsidRDefault="00FA3C77"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A3C77" w:rsidRDefault="00FA3C7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C77" w:rsidRPr="000D7E7D" w:rsidRDefault="00FA3C77"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C62370">
      <w:rPr>
        <w:rStyle w:val="ad"/>
        <w:noProof/>
        <w:sz w:val="24"/>
        <w:szCs w:val="24"/>
      </w:rPr>
      <w:t>2</w:t>
    </w:r>
    <w:r w:rsidRPr="000D7E7D">
      <w:rPr>
        <w:rStyle w:val="ad"/>
        <w:sz w:val="24"/>
        <w:szCs w:val="24"/>
      </w:rPr>
      <w:fldChar w:fldCharType="end"/>
    </w:r>
  </w:p>
  <w:p w:rsidR="00FA3C77" w:rsidRDefault="00FA3C7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3">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6">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7">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8">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0">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2">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6554"/>
    <w:rsid w:val="000302BC"/>
    <w:rsid w:val="00030E69"/>
    <w:rsid w:val="000321F6"/>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74A"/>
    <w:rsid w:val="000E18C4"/>
    <w:rsid w:val="000E355B"/>
    <w:rsid w:val="000E500C"/>
    <w:rsid w:val="000E531A"/>
    <w:rsid w:val="000E5A6C"/>
    <w:rsid w:val="000F4F2A"/>
    <w:rsid w:val="000F5C9B"/>
    <w:rsid w:val="000F74FC"/>
    <w:rsid w:val="00100087"/>
    <w:rsid w:val="001004B9"/>
    <w:rsid w:val="0010740C"/>
    <w:rsid w:val="00110017"/>
    <w:rsid w:val="00116450"/>
    <w:rsid w:val="001258C4"/>
    <w:rsid w:val="00126BF1"/>
    <w:rsid w:val="00127DE6"/>
    <w:rsid w:val="00130C0B"/>
    <w:rsid w:val="00131EC2"/>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3F6C"/>
    <w:rsid w:val="00194B3E"/>
    <w:rsid w:val="00195529"/>
    <w:rsid w:val="001A015D"/>
    <w:rsid w:val="001A21FF"/>
    <w:rsid w:val="001A2409"/>
    <w:rsid w:val="001A5CE6"/>
    <w:rsid w:val="001A7A88"/>
    <w:rsid w:val="001A7EAA"/>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1A67"/>
    <w:rsid w:val="001F37E7"/>
    <w:rsid w:val="001F592B"/>
    <w:rsid w:val="00202D63"/>
    <w:rsid w:val="00203BD4"/>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770F"/>
    <w:rsid w:val="00347E2A"/>
    <w:rsid w:val="003539EF"/>
    <w:rsid w:val="003549B0"/>
    <w:rsid w:val="003554B7"/>
    <w:rsid w:val="00356D27"/>
    <w:rsid w:val="00357451"/>
    <w:rsid w:val="003578FB"/>
    <w:rsid w:val="00361A0F"/>
    <w:rsid w:val="003629CA"/>
    <w:rsid w:val="00362CA1"/>
    <w:rsid w:val="003659FA"/>
    <w:rsid w:val="003700B1"/>
    <w:rsid w:val="003704F9"/>
    <w:rsid w:val="00373824"/>
    <w:rsid w:val="00373A08"/>
    <w:rsid w:val="003758DE"/>
    <w:rsid w:val="003819AE"/>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E19B8"/>
    <w:rsid w:val="003E2A38"/>
    <w:rsid w:val="003E2E8F"/>
    <w:rsid w:val="003E4E65"/>
    <w:rsid w:val="003E61C2"/>
    <w:rsid w:val="003E622E"/>
    <w:rsid w:val="003E79C5"/>
    <w:rsid w:val="003F0AB9"/>
    <w:rsid w:val="003F0C5A"/>
    <w:rsid w:val="003F5509"/>
    <w:rsid w:val="003F77D0"/>
    <w:rsid w:val="0040234D"/>
    <w:rsid w:val="004035FD"/>
    <w:rsid w:val="00404B54"/>
    <w:rsid w:val="004053DD"/>
    <w:rsid w:val="00407364"/>
    <w:rsid w:val="00407AD0"/>
    <w:rsid w:val="00410F88"/>
    <w:rsid w:val="0041471A"/>
    <w:rsid w:val="00414A0C"/>
    <w:rsid w:val="00421BE4"/>
    <w:rsid w:val="00422ED9"/>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3F76"/>
    <w:rsid w:val="006442CC"/>
    <w:rsid w:val="00651C5A"/>
    <w:rsid w:val="00652FFE"/>
    <w:rsid w:val="00654447"/>
    <w:rsid w:val="00654EBC"/>
    <w:rsid w:val="00655D0D"/>
    <w:rsid w:val="0065689B"/>
    <w:rsid w:val="00657CC5"/>
    <w:rsid w:val="00660550"/>
    <w:rsid w:val="006605FF"/>
    <w:rsid w:val="006648A3"/>
    <w:rsid w:val="00665E08"/>
    <w:rsid w:val="00666B0D"/>
    <w:rsid w:val="00666D85"/>
    <w:rsid w:val="0066795D"/>
    <w:rsid w:val="00671B06"/>
    <w:rsid w:val="00673783"/>
    <w:rsid w:val="0067596D"/>
    <w:rsid w:val="006761F1"/>
    <w:rsid w:val="0068140C"/>
    <w:rsid w:val="0068142D"/>
    <w:rsid w:val="00681DD2"/>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7079"/>
    <w:rsid w:val="0076093B"/>
    <w:rsid w:val="007609CB"/>
    <w:rsid w:val="00762834"/>
    <w:rsid w:val="00762C34"/>
    <w:rsid w:val="00764627"/>
    <w:rsid w:val="00766392"/>
    <w:rsid w:val="00767B8C"/>
    <w:rsid w:val="00770CDE"/>
    <w:rsid w:val="00772E05"/>
    <w:rsid w:val="007737A0"/>
    <w:rsid w:val="00775745"/>
    <w:rsid w:val="007762F9"/>
    <w:rsid w:val="00780D2A"/>
    <w:rsid w:val="007814E7"/>
    <w:rsid w:val="00782032"/>
    <w:rsid w:val="0078534D"/>
    <w:rsid w:val="007857A2"/>
    <w:rsid w:val="00787D3B"/>
    <w:rsid w:val="00791228"/>
    <w:rsid w:val="00796C6E"/>
    <w:rsid w:val="00796FAF"/>
    <w:rsid w:val="00797C4B"/>
    <w:rsid w:val="00797F57"/>
    <w:rsid w:val="007A127A"/>
    <w:rsid w:val="007A5442"/>
    <w:rsid w:val="007A5D04"/>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44CE"/>
    <w:rsid w:val="007E641B"/>
    <w:rsid w:val="007E7AF5"/>
    <w:rsid w:val="007F15A8"/>
    <w:rsid w:val="007F3456"/>
    <w:rsid w:val="007F3780"/>
    <w:rsid w:val="007F4B1B"/>
    <w:rsid w:val="007F60C3"/>
    <w:rsid w:val="007F63D9"/>
    <w:rsid w:val="007F678D"/>
    <w:rsid w:val="007F74D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FB"/>
    <w:rsid w:val="008B3967"/>
    <w:rsid w:val="008B3A21"/>
    <w:rsid w:val="008B449C"/>
    <w:rsid w:val="008B4666"/>
    <w:rsid w:val="008B4EE8"/>
    <w:rsid w:val="008C137C"/>
    <w:rsid w:val="008C13E2"/>
    <w:rsid w:val="008C29F8"/>
    <w:rsid w:val="008C3C0C"/>
    <w:rsid w:val="008C4FC7"/>
    <w:rsid w:val="008C72BA"/>
    <w:rsid w:val="008C78B6"/>
    <w:rsid w:val="008D19C3"/>
    <w:rsid w:val="008D38B4"/>
    <w:rsid w:val="008D4177"/>
    <w:rsid w:val="008D45F8"/>
    <w:rsid w:val="008D4A27"/>
    <w:rsid w:val="008E1431"/>
    <w:rsid w:val="008E3A3C"/>
    <w:rsid w:val="008F324D"/>
    <w:rsid w:val="008F3EA6"/>
    <w:rsid w:val="008F4428"/>
    <w:rsid w:val="008F451E"/>
    <w:rsid w:val="008F4D3D"/>
    <w:rsid w:val="0090047A"/>
    <w:rsid w:val="0090053E"/>
    <w:rsid w:val="00901CD0"/>
    <w:rsid w:val="00905BA2"/>
    <w:rsid w:val="009061D4"/>
    <w:rsid w:val="00910847"/>
    <w:rsid w:val="0091193A"/>
    <w:rsid w:val="00913087"/>
    <w:rsid w:val="00913180"/>
    <w:rsid w:val="0091423A"/>
    <w:rsid w:val="009146C5"/>
    <w:rsid w:val="0091494F"/>
    <w:rsid w:val="0091588A"/>
    <w:rsid w:val="009228CB"/>
    <w:rsid w:val="00922F73"/>
    <w:rsid w:val="00924911"/>
    <w:rsid w:val="00925FCE"/>
    <w:rsid w:val="009271F6"/>
    <w:rsid w:val="00927C90"/>
    <w:rsid w:val="00930FBF"/>
    <w:rsid w:val="00930FD7"/>
    <w:rsid w:val="00934766"/>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4892"/>
    <w:rsid w:val="00957D76"/>
    <w:rsid w:val="0096119C"/>
    <w:rsid w:val="00961521"/>
    <w:rsid w:val="009652B7"/>
    <w:rsid w:val="00965891"/>
    <w:rsid w:val="009668F9"/>
    <w:rsid w:val="00966970"/>
    <w:rsid w:val="0096700A"/>
    <w:rsid w:val="00970C0C"/>
    <w:rsid w:val="00981CEB"/>
    <w:rsid w:val="00982DE5"/>
    <w:rsid w:val="00982E1C"/>
    <w:rsid w:val="00983D87"/>
    <w:rsid w:val="009847DC"/>
    <w:rsid w:val="0098603A"/>
    <w:rsid w:val="0098603C"/>
    <w:rsid w:val="00995192"/>
    <w:rsid w:val="009963DF"/>
    <w:rsid w:val="009A1AED"/>
    <w:rsid w:val="009A355C"/>
    <w:rsid w:val="009A558D"/>
    <w:rsid w:val="009A6058"/>
    <w:rsid w:val="009A6398"/>
    <w:rsid w:val="009B031F"/>
    <w:rsid w:val="009B42D4"/>
    <w:rsid w:val="009B58AD"/>
    <w:rsid w:val="009B7858"/>
    <w:rsid w:val="009C3534"/>
    <w:rsid w:val="009C3700"/>
    <w:rsid w:val="009D1E04"/>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A005EB"/>
    <w:rsid w:val="00A00B21"/>
    <w:rsid w:val="00A03CCE"/>
    <w:rsid w:val="00A0400E"/>
    <w:rsid w:val="00A066B2"/>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50F92"/>
    <w:rsid w:val="00A52614"/>
    <w:rsid w:val="00A546D9"/>
    <w:rsid w:val="00A5755E"/>
    <w:rsid w:val="00A57C26"/>
    <w:rsid w:val="00A623FE"/>
    <w:rsid w:val="00A67BAF"/>
    <w:rsid w:val="00A67BC0"/>
    <w:rsid w:val="00A67CDE"/>
    <w:rsid w:val="00A7026C"/>
    <w:rsid w:val="00A71952"/>
    <w:rsid w:val="00A71BFC"/>
    <w:rsid w:val="00A73030"/>
    <w:rsid w:val="00A73688"/>
    <w:rsid w:val="00A7735E"/>
    <w:rsid w:val="00A8022B"/>
    <w:rsid w:val="00A813A1"/>
    <w:rsid w:val="00A82EFE"/>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E34F8"/>
    <w:rsid w:val="00BE7FD7"/>
    <w:rsid w:val="00BF0E5D"/>
    <w:rsid w:val="00BF2016"/>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62A1"/>
    <w:rsid w:val="00D57E21"/>
    <w:rsid w:val="00D6001B"/>
    <w:rsid w:val="00D634CB"/>
    <w:rsid w:val="00D65CF9"/>
    <w:rsid w:val="00D67A5E"/>
    <w:rsid w:val="00D70F91"/>
    <w:rsid w:val="00D72531"/>
    <w:rsid w:val="00D7339F"/>
    <w:rsid w:val="00D7449A"/>
    <w:rsid w:val="00D75D1A"/>
    <w:rsid w:val="00D76435"/>
    <w:rsid w:val="00D773F1"/>
    <w:rsid w:val="00D80A9D"/>
    <w:rsid w:val="00D81EC7"/>
    <w:rsid w:val="00D87894"/>
    <w:rsid w:val="00D91417"/>
    <w:rsid w:val="00D914C0"/>
    <w:rsid w:val="00D9399C"/>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28CA"/>
    <w:rsid w:val="00DC2FB0"/>
    <w:rsid w:val="00DC4BE5"/>
    <w:rsid w:val="00DC5CE7"/>
    <w:rsid w:val="00DC6E7C"/>
    <w:rsid w:val="00DD0353"/>
    <w:rsid w:val="00DD2603"/>
    <w:rsid w:val="00DD2D1E"/>
    <w:rsid w:val="00DD47BB"/>
    <w:rsid w:val="00DD68F4"/>
    <w:rsid w:val="00DE01AF"/>
    <w:rsid w:val="00DE1C18"/>
    <w:rsid w:val="00DE2CC6"/>
    <w:rsid w:val="00DE2E73"/>
    <w:rsid w:val="00DE5D9E"/>
    <w:rsid w:val="00DE7A64"/>
    <w:rsid w:val="00DE7BF3"/>
    <w:rsid w:val="00DE7C1C"/>
    <w:rsid w:val="00DE7CB8"/>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1D5C"/>
    <w:rsid w:val="00E54156"/>
    <w:rsid w:val="00E56E19"/>
    <w:rsid w:val="00E61863"/>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B0EF4"/>
    <w:rsid w:val="00EB4173"/>
    <w:rsid w:val="00EB588E"/>
    <w:rsid w:val="00EC002C"/>
    <w:rsid w:val="00EC0C94"/>
    <w:rsid w:val="00EC271E"/>
    <w:rsid w:val="00EC2B7F"/>
    <w:rsid w:val="00EC370F"/>
    <w:rsid w:val="00EC3954"/>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843"/>
    <w:rsid w:val="00EF7951"/>
    <w:rsid w:val="00F018D5"/>
    <w:rsid w:val="00F02CEB"/>
    <w:rsid w:val="00F06775"/>
    <w:rsid w:val="00F07B33"/>
    <w:rsid w:val="00F103AE"/>
    <w:rsid w:val="00F16364"/>
    <w:rsid w:val="00F20A61"/>
    <w:rsid w:val="00F20D08"/>
    <w:rsid w:val="00F268C3"/>
    <w:rsid w:val="00F27AC3"/>
    <w:rsid w:val="00F30B7D"/>
    <w:rsid w:val="00F31B0A"/>
    <w:rsid w:val="00F337A7"/>
    <w:rsid w:val="00F35C29"/>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2370"/>
    <w:rsid w:val="00FA3C77"/>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F3E"/>
    <w:rsid w:val="00FD37F4"/>
    <w:rsid w:val="00FD4F63"/>
    <w:rsid w:val="00FD60DB"/>
    <w:rsid w:val="00FD63A8"/>
    <w:rsid w:val="00FD653F"/>
    <w:rsid w:val="00FD6B1C"/>
    <w:rsid w:val="00FD7467"/>
    <w:rsid w:val="00FE135B"/>
    <w:rsid w:val="00FE2253"/>
    <w:rsid w:val="00FF08B8"/>
    <w:rsid w:val="00FF2A1A"/>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46373BCC4E8A4D7BDD9AB619C78CEE54B5562E33871FEFB806CAF386F099B5F95E03A14F78D97ACaEd0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46373BCC4E8A4D7BDD9AB619C78CEE54B5562E33871FEFB806CAF386F099B5F95E03A14F78D97ACaEd0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D894F739A69BDD8761E4621B7306A1F26ED3BA1F4A86E5B522E9A0C7EBC86C935662483633AF3FDq3q8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B954-0729-47FF-B984-3479F4F6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4536</Words>
  <Characters>25861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30337</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Викторович</dc:creator>
  <cp:keywords/>
  <cp:lastModifiedBy>Никитин</cp:lastModifiedBy>
  <cp:revision>6</cp:revision>
  <cp:lastPrinted>2023-03-21T06:28:00Z</cp:lastPrinted>
  <dcterms:created xsi:type="dcterms:W3CDTF">2023-03-21T06:29:00Z</dcterms:created>
  <dcterms:modified xsi:type="dcterms:W3CDTF">2023-03-21T07:24:00Z</dcterms:modified>
</cp:coreProperties>
</file>