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</w:pPr>
    </w:p>
    <w:p>
      <w:pPr>
        <w:widowControl w:val="0"/>
        <w:jc w:val="center"/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</w:p>
    <w:p>
      <w:pPr>
        <w:pStyle w:val="3"/>
        <w:keepNext w:val="0"/>
        <w:widowControl w:val="0"/>
        <w:rPr>
          <w:sz w:val="22"/>
          <w:szCs w:val="22"/>
        </w:rPr>
      </w:pPr>
      <w:r>
        <w:rPr>
          <w:sz w:val="22"/>
          <w:szCs w:val="22"/>
        </w:rPr>
        <w:t>БЕЛОЯРСКИЙ РАЙОН</w:t>
      </w:r>
    </w:p>
    <w:p>
      <w:pPr>
        <w:pStyle w:val="4"/>
        <w:keepNext w:val="0"/>
        <w:widowControl w:val="0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– ЮГРА</w:t>
      </w:r>
    </w:p>
    <w:p>
      <w:pPr>
        <w:widowControl w:val="0"/>
        <w:jc w:val="center"/>
      </w:pPr>
    </w:p>
    <w:p>
      <w:pPr>
        <w:widowControl w:val="0"/>
        <w:jc w:val="center"/>
      </w:pPr>
    </w:p>
    <w:p>
      <w:pPr>
        <w:pStyle w:val="2"/>
        <w:keepNext w:val="0"/>
        <w:widowControl w:val="0"/>
        <w:rPr>
          <w:szCs w:val="28"/>
        </w:rPr>
      </w:pPr>
      <w:r>
        <w:rPr>
          <w:sz w:val="28"/>
          <w:szCs w:val="28"/>
        </w:rPr>
        <w:t xml:space="preserve">АДМИНИСТРАЦИЯ БЕЛОЯРСКОГО РАЙОНА  </w:t>
      </w:r>
    </w:p>
    <w:p>
      <w:pPr>
        <w:widowControl w:val="0"/>
        <w:jc w:val="center"/>
      </w:pPr>
    </w:p>
    <w:p>
      <w:pPr>
        <w:widowControl w:val="0"/>
        <w:jc w:val="center"/>
      </w:pPr>
      <w:r>
        <w:t xml:space="preserve">                                                                                                                                     ПРОЕКТ</w:t>
      </w:r>
    </w:p>
    <w:p>
      <w:pPr>
        <w:pStyle w:val="2"/>
        <w:keepNext w:val="0"/>
        <w:widowControl w:val="0"/>
        <w:rPr>
          <w:sz w:val="28"/>
        </w:rPr>
      </w:pPr>
      <w:r>
        <w:rPr>
          <w:sz w:val="28"/>
        </w:rPr>
        <w:t>ПОСТАНОВЛЕНИЕ</w:t>
      </w:r>
    </w:p>
    <w:p>
      <w:pPr>
        <w:widowControl w:val="0"/>
        <w:jc w:val="center"/>
      </w:pPr>
    </w:p>
    <w:p>
      <w:pPr>
        <w:widowControl w:val="0"/>
      </w:pPr>
      <w:r>
        <w:t>от  «___»  ______  202</w:t>
      </w:r>
      <w:r>
        <w:rPr>
          <w:rFonts w:hint="default"/>
          <w:lang w:val="ru-RU"/>
        </w:rPr>
        <w:t>4</w:t>
      </w:r>
      <w:r>
        <w:t xml:space="preserve"> года</w:t>
      </w:r>
      <w:r>
        <w:rPr>
          <w:rFonts w:hint="default"/>
          <w:lang w:val="ru-RU"/>
        </w:rPr>
        <w:t xml:space="preserve">                                                                          </w:t>
      </w:r>
      <w:r>
        <w:t xml:space="preserve">              № _____</w:t>
      </w:r>
    </w:p>
    <w:p>
      <w:pPr>
        <w:widowControl w:val="0"/>
        <w:jc w:val="center"/>
      </w:pPr>
    </w:p>
    <w:p>
      <w:pPr>
        <w:widowControl w:val="0"/>
        <w:jc w:val="center"/>
      </w:pPr>
    </w:p>
    <w:p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 постановлени</w:t>
      </w:r>
      <w:r>
        <w:rPr>
          <w:b/>
          <w:bCs/>
          <w:lang w:val="ru-RU"/>
        </w:rPr>
        <w:t>е</w:t>
      </w:r>
      <w:r>
        <w:rPr>
          <w:b/>
          <w:bCs/>
        </w:rPr>
        <w:t xml:space="preserve"> администрации </w:t>
      </w:r>
    </w:p>
    <w:p>
      <w:pPr>
        <w:widowControl w:val="0"/>
        <w:shd w:val="clear" w:color="auto" w:fill="FFFFFF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Белоярского района от </w:t>
      </w:r>
      <w:r>
        <w:rPr>
          <w:rFonts w:hint="default"/>
          <w:b/>
          <w:bCs/>
          <w:lang w:val="ru-RU"/>
        </w:rPr>
        <w:t>27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>сентября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201</w:t>
      </w:r>
      <w:r>
        <w:rPr>
          <w:rFonts w:hint="default"/>
          <w:b/>
          <w:bCs/>
          <w:lang w:val="ru-RU"/>
        </w:rPr>
        <w:t>6</w:t>
      </w:r>
      <w:r>
        <w:rPr>
          <w:b/>
          <w:bCs/>
        </w:rPr>
        <w:t xml:space="preserve"> года № </w:t>
      </w:r>
      <w:r>
        <w:rPr>
          <w:rFonts w:hint="default"/>
          <w:b/>
          <w:bCs/>
          <w:lang w:val="ru-RU"/>
        </w:rPr>
        <w:t>981</w:t>
      </w:r>
    </w:p>
    <w:p>
      <w:pPr>
        <w:widowControl w:val="0"/>
        <w:jc w:val="center"/>
        <w:rPr>
          <w:b/>
          <w:bCs/>
        </w:rPr>
      </w:pPr>
    </w:p>
    <w:p>
      <w:pPr>
        <w:widowControl w:val="0"/>
        <w:spacing w:before="120"/>
        <w:ind w:firstLine="567"/>
        <w:jc w:val="both"/>
        <w:rPr>
          <w:bCs/>
        </w:rPr>
      </w:pPr>
      <w:r>
        <w:t>П</w:t>
      </w:r>
      <w:r>
        <w:rPr>
          <w:b/>
          <w:bCs/>
        </w:rPr>
        <w:t xml:space="preserve"> </w:t>
      </w:r>
      <w:r>
        <w:rPr>
          <w:bCs/>
        </w:rPr>
        <w:t>о с т а н о в л я ю:</w:t>
      </w:r>
    </w:p>
    <w:p>
      <w:pPr>
        <w:widowControl w:val="0"/>
        <w:spacing w:before="120"/>
        <w:ind w:firstLine="709"/>
        <w:contextualSpacing/>
        <w:jc w:val="both"/>
        <w:rPr>
          <w:bCs/>
        </w:rPr>
      </w:pPr>
      <w:r>
        <w:rPr>
          <w:bCs/>
        </w:rPr>
        <w:t xml:space="preserve">1. Внести в </w:t>
      </w:r>
      <w:r>
        <w:rPr>
          <w:bCs/>
        </w:rPr>
        <w:fldChar w:fldCharType="begin"/>
      </w:r>
      <w:r>
        <w:rPr>
          <w:bCs/>
        </w:rPr>
        <w:instrText xml:space="preserve"> HYPERLINK "consultantplus://offline/ref=DD93AD180ABA34C31F4ADE4EDD68A30C458F282808D3CDECE1082BB5C502D31F896CF415075A75FA88192051ABF1EF3Dk5S7N" </w:instrText>
      </w:r>
      <w:r>
        <w:rPr>
          <w:bCs/>
        </w:rPr>
        <w:fldChar w:fldCharType="separate"/>
      </w:r>
      <w:r>
        <w:rPr>
          <w:bCs/>
        </w:rPr>
        <w:t>постановление</w:t>
      </w:r>
      <w:r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  <w:lang w:val="ru-RU"/>
        </w:rPr>
        <w:t>администрации</w:t>
      </w:r>
      <w:r>
        <w:rPr>
          <w:bCs/>
        </w:rPr>
        <w:t xml:space="preserve"> Белоярского района от 2</w:t>
      </w:r>
      <w:r>
        <w:rPr>
          <w:rFonts w:hint="default"/>
          <w:bCs/>
          <w:lang w:val="ru-RU"/>
        </w:rPr>
        <w:t>7</w:t>
      </w:r>
      <w:r>
        <w:rPr>
          <w:bCs/>
        </w:rPr>
        <w:t xml:space="preserve"> </w:t>
      </w:r>
      <w:r>
        <w:rPr>
          <w:bCs/>
          <w:lang w:val="ru-RU"/>
        </w:rPr>
        <w:t>сентя</w:t>
      </w:r>
      <w:r>
        <w:rPr>
          <w:bCs/>
        </w:rPr>
        <w:t>бря 201</w:t>
      </w:r>
      <w:r>
        <w:rPr>
          <w:rFonts w:hint="default"/>
          <w:bCs/>
          <w:lang w:val="ru-RU"/>
        </w:rPr>
        <w:t>6</w:t>
      </w:r>
      <w:r>
        <w:rPr>
          <w:bCs/>
        </w:rPr>
        <w:t xml:space="preserve"> года </w:t>
      </w:r>
      <w:r>
        <w:rPr>
          <w:bCs/>
          <w:lang w:val="ru-RU"/>
        </w:rPr>
        <w:t>№</w:t>
      </w:r>
      <w:r>
        <w:rPr>
          <w:rFonts w:hint="default"/>
          <w:bCs/>
          <w:lang w:val="ru-RU"/>
        </w:rPr>
        <w:t>981</w:t>
      </w:r>
      <w:r>
        <w:rPr>
          <w:bCs/>
        </w:rPr>
        <w:t xml:space="preserve"> "</w:t>
      </w:r>
      <w:r>
        <w:rPr>
          <w:rFonts w:hint="default"/>
          <w:bCs/>
        </w:rPr>
        <w:t>Об утверждении Порядка подготовки и ведения плана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Белоярского района</w:t>
      </w:r>
      <w:r>
        <w:rPr>
          <w:bCs/>
        </w:rPr>
        <w:t xml:space="preserve">" </w:t>
      </w:r>
      <w:r>
        <w:rPr>
          <w:bCs/>
          <w:lang w:val="ru-RU"/>
        </w:rPr>
        <w:t>следующие</w:t>
      </w:r>
      <w:r>
        <w:rPr>
          <w:rFonts w:hint="default"/>
          <w:bCs/>
          <w:lang w:val="ru-RU"/>
        </w:rPr>
        <w:t xml:space="preserve"> изменения:</w:t>
      </w:r>
    </w:p>
    <w:p>
      <w:pPr>
        <w:widowControl w:val="0"/>
        <w:spacing w:before="120"/>
        <w:ind w:firstLine="567"/>
        <w:contextualSpacing/>
        <w:jc w:val="both"/>
        <w:rPr>
          <w:rFonts w:ascii="Times New Roman" w:hAnsi="Times New Roman" w:cs="Times New Roman"/>
          <w:highlight w:val="none"/>
        </w:rPr>
      </w:pPr>
      <w:r>
        <w:rPr>
          <w:bCs/>
          <w:highlight w:val="none"/>
        </w:rPr>
        <w:t>1) 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"consultantplus://offline/ref=DD93AD180ABA34C31F4ADE4EDD68A30C458F282808D3CDECE1082BB5C502D31F896CF407070279FB88072053BEA7BE7B00E993931A4ADC6186477Fk0SEN"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cs="Times New Roman"/>
          <w:color w:val="auto"/>
          <w:highlight w:val="none"/>
        </w:rPr>
        <w:t>преамбулу</w:t>
      </w:r>
      <w:r>
        <w:rPr>
          <w:rFonts w:ascii="Times New Roman" w:hAnsi="Times New Roman" w:cs="Times New Roman"/>
          <w:color w:val="auto"/>
          <w:highlight w:val="none"/>
        </w:rPr>
        <w:fldChar w:fldCharType="end"/>
      </w:r>
      <w:r>
        <w:rPr>
          <w:rFonts w:ascii="Times New Roman" w:hAnsi="Times New Roman" w:cs="Times New Roman"/>
          <w:highlight w:val="none"/>
        </w:rPr>
        <w:t xml:space="preserve"> постановления изложи</w:t>
      </w:r>
      <w:r>
        <w:rPr>
          <w:rFonts w:cs="Times New Roman"/>
          <w:highlight w:val="none"/>
          <w:lang w:val="ru-RU"/>
        </w:rPr>
        <w:t>ть</w:t>
      </w:r>
      <w:r>
        <w:rPr>
          <w:rFonts w:hint="default" w:cs="Times New Roman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highlight w:val="none"/>
        </w:rPr>
        <w:t>в следующей редакции:</w:t>
      </w:r>
    </w:p>
    <w:p>
      <w:pPr>
        <w:widowControl w:val="0"/>
        <w:spacing w:before="120"/>
        <w:ind w:firstLine="567"/>
        <w:contextualSpacing/>
        <w:jc w:val="both"/>
        <w:rPr>
          <w:rFonts w:ascii="Times New Roman" w:hAnsi="Times New Roman" w:cs="Times New Roman"/>
          <w:highlight w:val="none"/>
        </w:rPr>
      </w:pPr>
      <w:r>
        <w:rPr>
          <w:rFonts w:hint="default" w:cs="Times New Roman"/>
          <w:highlight w:val="none"/>
          <w:lang w:val="ru-RU"/>
        </w:rPr>
        <w:t xml:space="preserve">«На основании Федерального </w:t>
      </w:r>
      <w:r>
        <w:rPr>
          <w:rFonts w:hint="default" w:cs="Times New Roman"/>
          <w:highlight w:val="none"/>
          <w:lang w:val="ru-RU"/>
        </w:rPr>
        <w:fldChar w:fldCharType="begin"/>
      </w:r>
      <w:r>
        <w:rPr>
          <w:rFonts w:hint="default" w:cs="Times New Roman"/>
          <w:highlight w:val="none"/>
          <w:lang w:val="ru-RU"/>
        </w:rPr>
        <w:instrText xml:space="preserve">HYPERLINK https://login.consultant.ru/link/?req=doc&amp;base=LAW&amp;n=471024&amp;dst=100146 </w:instrText>
      </w:r>
      <w:r>
        <w:rPr>
          <w:rFonts w:hint="default" w:cs="Times New Roman"/>
          <w:highlight w:val="none"/>
          <w:lang w:val="ru-RU"/>
        </w:rPr>
        <w:fldChar w:fldCharType="separate"/>
      </w:r>
      <w:r>
        <w:rPr>
          <w:rFonts w:hint="default" w:cs="Times New Roman"/>
          <w:highlight w:val="none"/>
          <w:lang w:val="ru-RU"/>
        </w:rPr>
        <w:t>закона</w:t>
      </w:r>
      <w:r>
        <w:rPr>
          <w:rFonts w:hint="default" w:cs="Times New Roman"/>
          <w:highlight w:val="none"/>
          <w:lang w:val="ru-RU"/>
        </w:rPr>
        <w:fldChar w:fldCharType="end"/>
      </w:r>
      <w:r>
        <w:rPr>
          <w:rFonts w:hint="default" w:cs="Times New Roman"/>
          <w:highlight w:val="none"/>
          <w:lang w:val="ru-RU"/>
        </w:rPr>
        <w:t xml:space="preserve"> от 06 октября 2003 года №131-ФЗ "Об общих принципах организации местного самоуправления в Российской Федерации", в соответствии с Федеральным </w:t>
      </w:r>
      <w:r>
        <w:rPr>
          <w:rFonts w:hint="default" w:cs="Times New Roman"/>
          <w:highlight w:val="none"/>
          <w:lang w:val="ru-RU"/>
        </w:rPr>
        <w:fldChar w:fldCharType="begin"/>
      </w:r>
      <w:r>
        <w:rPr>
          <w:rFonts w:hint="default" w:cs="Times New Roman"/>
          <w:highlight w:val="none"/>
          <w:lang w:val="ru-RU"/>
        </w:rPr>
        <w:instrText xml:space="preserve">HYPERLINK https://login.consultant.ru/link/?req=doc&amp;base=LAW&amp;n=456504&amp;dst=100015 </w:instrText>
      </w:r>
      <w:r>
        <w:rPr>
          <w:rFonts w:hint="default" w:cs="Times New Roman"/>
          <w:highlight w:val="none"/>
          <w:lang w:val="ru-RU"/>
        </w:rPr>
        <w:fldChar w:fldCharType="separate"/>
      </w:r>
      <w:r>
        <w:rPr>
          <w:rFonts w:hint="default" w:cs="Times New Roman"/>
          <w:highlight w:val="none"/>
          <w:lang w:val="ru-RU"/>
        </w:rPr>
        <w:t>законом</w:t>
      </w:r>
      <w:r>
        <w:rPr>
          <w:rFonts w:hint="default" w:cs="Times New Roman"/>
          <w:highlight w:val="none"/>
          <w:lang w:val="ru-RU"/>
        </w:rPr>
        <w:fldChar w:fldCharType="end"/>
      </w:r>
      <w:r>
        <w:rPr>
          <w:rFonts w:hint="default" w:cs="Times New Roman"/>
          <w:highlight w:val="none"/>
          <w:lang w:val="ru-RU"/>
        </w:rPr>
        <w:t xml:space="preserve"> от 13 июля 2015 года №220-ФЗ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Федеральным </w:t>
      </w:r>
      <w:r>
        <w:rPr>
          <w:rFonts w:hint="default" w:cs="Times New Roman"/>
          <w:highlight w:val="none"/>
          <w:lang w:val="ru-RU"/>
        </w:rPr>
        <w:fldChar w:fldCharType="begin"/>
      </w:r>
      <w:r>
        <w:rPr>
          <w:rFonts w:hint="default" w:cs="Times New Roman"/>
          <w:highlight w:val="none"/>
          <w:lang w:val="ru-RU"/>
        </w:rPr>
        <w:instrText xml:space="preserve">HYPERLINK https://login.consultant.ru/link/?req=doc&amp;base=LAW&amp;n=456503 </w:instrText>
      </w:r>
      <w:r>
        <w:rPr>
          <w:rFonts w:hint="default" w:cs="Times New Roman"/>
          <w:highlight w:val="none"/>
          <w:lang w:val="ru-RU"/>
        </w:rPr>
        <w:fldChar w:fldCharType="separate"/>
      </w:r>
      <w:r>
        <w:rPr>
          <w:rFonts w:hint="default" w:cs="Times New Roman"/>
          <w:highlight w:val="none"/>
          <w:lang w:val="ru-RU"/>
        </w:rPr>
        <w:t>законом</w:t>
      </w:r>
      <w:r>
        <w:rPr>
          <w:rFonts w:hint="default" w:cs="Times New Roman"/>
          <w:highlight w:val="none"/>
          <w:lang w:val="ru-RU"/>
        </w:rPr>
        <w:fldChar w:fldCharType="end"/>
      </w:r>
      <w:r>
        <w:rPr>
          <w:rFonts w:hint="default" w:cs="Times New Roman"/>
          <w:highlight w:val="none"/>
          <w:lang w:val="ru-RU"/>
        </w:rPr>
        <w:t xml:space="preserve"> от 08 ноября 2007 года №259-ФЗ "Устав автомобильного транспорта и городского наземного электрического транспорта", </w:t>
      </w:r>
      <w:r>
        <w:rPr>
          <w:rFonts w:hint="default" w:cs="Times New Roman"/>
          <w:highlight w:val="none"/>
          <w:lang w:val="ru-RU"/>
        </w:rPr>
        <w:fldChar w:fldCharType="begin"/>
      </w:r>
      <w:r>
        <w:rPr>
          <w:rFonts w:hint="default" w:cs="Times New Roman"/>
          <w:highlight w:val="none"/>
          <w:lang w:val="ru-RU"/>
        </w:rPr>
        <w:instrText xml:space="preserve">HYPERLINK https://login.consultant.ru/link/?req=doc&amp;base=LAW&amp;n=346332 </w:instrText>
      </w:r>
      <w:r>
        <w:rPr>
          <w:rFonts w:hint="default" w:cs="Times New Roman"/>
          <w:highlight w:val="none"/>
          <w:lang w:val="ru-RU"/>
        </w:rPr>
        <w:fldChar w:fldCharType="separate"/>
      </w:r>
      <w:r>
        <w:rPr>
          <w:rFonts w:hint="default" w:cs="Times New Roman"/>
          <w:highlight w:val="none"/>
          <w:lang w:val="ru-RU"/>
        </w:rPr>
        <w:t>Постановлением</w:t>
      </w:r>
      <w:r>
        <w:rPr>
          <w:rFonts w:hint="default" w:cs="Times New Roman"/>
          <w:highlight w:val="none"/>
          <w:lang w:val="ru-RU"/>
        </w:rPr>
        <w:fldChar w:fldCharType="end"/>
      </w:r>
      <w:r>
        <w:rPr>
          <w:rFonts w:hint="default" w:cs="Times New Roman"/>
          <w:highlight w:val="none"/>
          <w:lang w:val="ru-RU"/>
        </w:rPr>
        <w:t xml:space="preserve"> Правительства Российской Федерации от 01 октября 2020 года №1586 </w:t>
      </w:r>
      <w:r>
        <w:rPr>
          <w:rFonts w:hint="default"/>
          <w:highlight w:val="none"/>
          <w:lang w:val="ru-RU"/>
        </w:rPr>
        <w:t>"Об утверждении Правил перевозок пассажиров и багажа автомобильным транспортом и городским наземным электрическим транспортом</w:t>
      </w:r>
      <w:r>
        <w:rPr>
          <w:rFonts w:hint="default" w:cs="Times New Roman"/>
          <w:highlight w:val="none"/>
          <w:lang w:val="ru-RU"/>
        </w:rPr>
        <w:t xml:space="preserve">", </w:t>
      </w:r>
      <w:r>
        <w:rPr>
          <w:rFonts w:hint="default" w:cs="Times New Roman"/>
          <w:highlight w:val="none"/>
          <w:lang w:val="ru-RU"/>
        </w:rPr>
        <w:fldChar w:fldCharType="begin"/>
      </w:r>
      <w:r>
        <w:rPr>
          <w:rFonts w:hint="default" w:cs="Times New Roman"/>
          <w:highlight w:val="none"/>
          <w:lang w:val="ru-RU"/>
        </w:rPr>
        <w:instrText xml:space="preserve">HYPERLINK https://login.consultant.ru/link/?req=doc&amp;base=RLAW926&amp;n=294054&amp;dst=100035 </w:instrText>
      </w:r>
      <w:r>
        <w:rPr>
          <w:rFonts w:hint="default" w:cs="Times New Roman"/>
          <w:highlight w:val="none"/>
          <w:lang w:val="ru-RU"/>
        </w:rPr>
        <w:fldChar w:fldCharType="separate"/>
      </w:r>
      <w:r>
        <w:rPr>
          <w:rFonts w:hint="default" w:cs="Times New Roman"/>
          <w:highlight w:val="none"/>
          <w:lang w:val="ru-RU"/>
        </w:rPr>
        <w:t>Уставом</w:t>
      </w:r>
      <w:r>
        <w:rPr>
          <w:rFonts w:hint="default" w:cs="Times New Roman"/>
          <w:highlight w:val="none"/>
          <w:lang w:val="ru-RU"/>
        </w:rPr>
        <w:fldChar w:fldCharType="end"/>
      </w:r>
      <w:r>
        <w:rPr>
          <w:rFonts w:hint="default" w:cs="Times New Roman"/>
          <w:highlight w:val="none"/>
          <w:lang w:val="ru-RU"/>
        </w:rPr>
        <w:t xml:space="preserve"> Белоярского района постановляю:»;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/>
          <w:lang w:val="ru-RU"/>
        </w:rPr>
      </w:pPr>
      <w:r>
        <w:t>2) </w:t>
      </w:r>
      <w:r>
        <w:rPr>
          <w:lang w:val="ru-RU"/>
        </w:rPr>
        <w:t>раздел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 xml:space="preserve">I </w:t>
      </w:r>
      <w:r>
        <w:rPr>
          <w:rFonts w:hint="default"/>
          <w:lang w:val="ru-RU"/>
        </w:rPr>
        <w:t xml:space="preserve">«Виды регулярных перевозок по муниципальным маршрутам» </w:t>
      </w:r>
      <w:r>
        <w:rPr>
          <w:lang w:val="ru-RU"/>
        </w:rPr>
        <w:t>приложения </w:t>
      </w:r>
      <w:r>
        <w:rPr>
          <w:rFonts w:hint="default"/>
          <w:lang w:val="ru-RU"/>
        </w:rPr>
        <w:t>2</w:t>
      </w:r>
      <w:r>
        <w:t xml:space="preserve"> </w:t>
      </w:r>
      <w:r>
        <w:rPr>
          <w:lang w:val="ru-RU"/>
        </w:rPr>
        <w:t>к</w:t>
      </w:r>
      <w:r>
        <w:rPr>
          <w:rFonts w:hint="default"/>
          <w:lang w:val="ru-RU"/>
        </w:rPr>
        <w:t xml:space="preserve"> постановлению</w:t>
      </w:r>
      <w:r>
        <w:t xml:space="preserve"> изложить в </w:t>
      </w:r>
      <w:r>
        <w:rPr>
          <w:lang w:val="ru-RU"/>
        </w:rPr>
        <w:t>следующей</w:t>
      </w:r>
      <w:r>
        <w:rPr>
          <w:rFonts w:hint="default"/>
          <w:lang w:val="ru-RU"/>
        </w:rPr>
        <w:t xml:space="preserve"> </w:t>
      </w:r>
      <w:r>
        <w:t>редакции</w:t>
      </w:r>
      <w:r>
        <w:rPr>
          <w:rFonts w:hint="default"/>
          <w:lang w:val="ru-RU"/>
        </w:rPr>
        <w:t xml:space="preserve">: </w:t>
      </w:r>
    </w:p>
    <w:p>
      <w:pPr>
        <w:widowControl w:val="0"/>
        <w:autoSpaceDE w:val="0"/>
        <w:autoSpaceDN w:val="0"/>
        <w:adjustRightInd w:val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«</w:t>
      </w:r>
    </w:p>
    <w:tbl>
      <w:tblPr>
        <w:tblStyle w:val="6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493"/>
        <w:gridCol w:w="1723"/>
        <w:gridCol w:w="2127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N п/п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Дата изменения вида регулярных перевозок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1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Автовокзал - СУ-966 - п.Озерный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100, 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Автовокзал - СОТ Комарово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101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г.Белоярский - с.Казым - г.Белоярский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мере необходимости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500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г.Белоярский - п.Полноват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502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г.Белоярский - п.Лыхма - г.Белоярский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 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506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п.Сорум - п.Сосновка - г.Белоярский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мере необходимости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507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г.Белоярский - п.Верхнеказымский - г.Белоярский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мере необходимости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508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п.Сорум - г.Белоярский - п.Сорум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нерегулируемым тарифам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 мере необходимости</w:t>
            </w:r>
          </w:p>
        </w:tc>
      </w:tr>
    </w:tbl>
    <w:p>
      <w:pPr>
        <w:widowControl w:val="0"/>
        <w:autoSpaceDE w:val="0"/>
        <w:autoSpaceDN w:val="0"/>
        <w:adjustRightInd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»;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/>
          <w:lang w:val="ru-RU"/>
        </w:rPr>
      </w:pPr>
      <w:r>
        <w:t>3) </w:t>
      </w:r>
      <w:r>
        <w:rPr>
          <w:lang w:val="ru-RU"/>
        </w:rPr>
        <w:t>раздел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 xml:space="preserve">II </w:t>
      </w:r>
      <w:r>
        <w:rPr>
          <w:rFonts w:hint="default"/>
          <w:lang w:val="ru-RU"/>
        </w:rPr>
        <w:t xml:space="preserve">«План изменения муниципальных маршрутов» </w:t>
      </w:r>
      <w:r>
        <w:rPr>
          <w:lang w:val="ru-RU"/>
        </w:rPr>
        <w:t>приложения </w:t>
      </w:r>
      <w:r>
        <w:rPr>
          <w:rFonts w:hint="default"/>
          <w:lang w:val="ru-RU"/>
        </w:rPr>
        <w:t>2</w:t>
      </w:r>
      <w:r>
        <w:t xml:space="preserve"> </w:t>
      </w:r>
      <w:r>
        <w:rPr>
          <w:lang w:val="ru-RU"/>
        </w:rPr>
        <w:t>к</w:t>
      </w:r>
      <w:r>
        <w:rPr>
          <w:rFonts w:hint="default"/>
          <w:lang w:val="ru-RU"/>
        </w:rPr>
        <w:t xml:space="preserve"> постановлению</w:t>
      </w:r>
      <w:r>
        <w:t xml:space="preserve"> изложить в </w:t>
      </w:r>
      <w:r>
        <w:rPr>
          <w:lang w:val="ru-RU"/>
        </w:rPr>
        <w:t>следующей</w:t>
      </w:r>
      <w:r>
        <w:rPr>
          <w:rFonts w:hint="default"/>
          <w:lang w:val="ru-RU"/>
        </w:rPr>
        <w:t xml:space="preserve"> </w:t>
      </w:r>
      <w:r>
        <w:t>редакции</w:t>
      </w:r>
      <w:r>
        <w:rPr>
          <w:rFonts w:hint="default"/>
          <w:lang w:val="ru-RU"/>
        </w:rPr>
        <w:t>:</w:t>
      </w:r>
    </w:p>
    <w:p>
      <w:pPr>
        <w:widowControl w:val="0"/>
        <w:autoSpaceDE w:val="0"/>
        <w:autoSpaceDN w:val="0"/>
        <w:adjustRightInd w:val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«</w:t>
      </w:r>
    </w:p>
    <w:tbl>
      <w:tblPr>
        <w:tblStyle w:val="6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373"/>
        <w:gridCol w:w="2492"/>
        <w:gridCol w:w="170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N п/п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Номер и наименование муниципального маршрута</w:t>
            </w:r>
          </w:p>
        </w:tc>
        <w:tc>
          <w:tcPr>
            <w:tcW w:w="24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Содержание изменения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Дата изменения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1,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Автовокзал - СУ-966 - п.Озерный</w:t>
            </w:r>
          </w:p>
        </w:tc>
        <w:tc>
          <w:tcPr>
            <w:tcW w:w="249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</w:t>
            </w:r>
          </w:p>
        </w:tc>
        <w:tc>
          <w:tcPr>
            <w:tcW w:w="170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регулируемым тарифам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100,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Автовокзал - СОТ Комарово</w:t>
            </w:r>
          </w:p>
        </w:tc>
        <w:tc>
          <w:tcPr>
            <w:tcW w:w="249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</w:t>
            </w:r>
          </w:p>
        </w:tc>
        <w:tc>
          <w:tcPr>
            <w:tcW w:w="170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регулируемым тарифам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101,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г.Белоярский - с.Казым</w:t>
            </w:r>
          </w:p>
        </w:tc>
        <w:tc>
          <w:tcPr>
            <w:tcW w:w="24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не планируется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500,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г.Белоярский - п.Полноват</w:t>
            </w:r>
          </w:p>
        </w:tc>
        <w:tc>
          <w:tcPr>
            <w:tcW w:w="249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</w:t>
            </w:r>
          </w:p>
        </w:tc>
        <w:tc>
          <w:tcPr>
            <w:tcW w:w="170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регулируемым тарифам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502,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г.Белоярский - п.Лыхма</w:t>
            </w:r>
          </w:p>
        </w:tc>
        <w:tc>
          <w:tcPr>
            <w:tcW w:w="2492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изменение</w:t>
            </w:r>
          </w:p>
        </w:tc>
        <w:tc>
          <w:tcPr>
            <w:tcW w:w="1700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регулируемым тарифам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eastAsia="Calibri" w:cs="Times New Roman"/>
                <w:sz w:val="22"/>
                <w:szCs w:val="22"/>
                <w:highlight w:val="none"/>
                <w:lang w:val="ru-RU"/>
              </w:rPr>
              <w:t>01.01.2025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506,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п.Сорум - п.Сосновка - г.Белоярский</w:t>
            </w:r>
          </w:p>
        </w:tc>
        <w:tc>
          <w:tcPr>
            <w:tcW w:w="24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не планируется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507,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г.Белоярский - п.Верхнеказымский - г.Белоярский</w:t>
            </w:r>
          </w:p>
        </w:tc>
        <w:tc>
          <w:tcPr>
            <w:tcW w:w="24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не планируется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337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№ 508,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п.Сорум - г.Белоярский - п.Сорум</w:t>
            </w:r>
          </w:p>
        </w:tc>
        <w:tc>
          <w:tcPr>
            <w:tcW w:w="24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не планируется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  <w:tc>
          <w:tcPr>
            <w:tcW w:w="140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</w:tr>
    </w:tbl>
    <w:p>
      <w:pPr>
        <w:widowControl w:val="0"/>
        <w:autoSpaceDE w:val="0"/>
        <w:autoSpaceDN w:val="0"/>
        <w:adjustRightInd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»;</w:t>
      </w:r>
    </w:p>
    <w:p>
      <w:pPr>
        <w:widowControl w:val="0"/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>2. Опубликовать настоящее постановление в газете «Белоярские вести. Официальный выпуск».</w:t>
      </w:r>
    </w:p>
    <w:p>
      <w:pPr>
        <w:widowControl w:val="0"/>
        <w:autoSpaceDE w:val="0"/>
        <w:autoSpaceDN w:val="0"/>
        <w:adjustRightInd w:val="0"/>
        <w:ind w:firstLine="567"/>
        <w:jc w:val="both"/>
      </w:pPr>
      <w:r>
        <w:t>3. Настоящее постановление вступает в силу после его официального опубликования.</w:t>
      </w:r>
    </w:p>
    <w:p>
      <w:pPr>
        <w:widowControl w:val="0"/>
        <w:autoSpaceDE w:val="0"/>
        <w:autoSpaceDN w:val="0"/>
        <w:adjustRightInd w:val="0"/>
        <w:ind w:firstLine="567"/>
        <w:jc w:val="both"/>
      </w:pPr>
      <w:r>
        <w:t>4. Контроль за выполнением постановления возложить на заместителя главы Белоярского района Ващука В.А.</w:t>
      </w: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  <w:r>
        <w:t>Глава Белоярского района</w:t>
      </w:r>
    </w:p>
    <w:p>
      <w:pPr>
        <w:widowControl w:val="0"/>
        <w:jc w:val="right"/>
      </w:pPr>
      <w:r>
        <w:t>С.П. Маненков</w:t>
      </w:r>
    </w:p>
    <w:sectPr>
      <w:pgSz w:w="11907" w:h="16840"/>
      <w:pgMar w:top="567" w:right="921" w:bottom="851" w:left="1386" w:header="0" w:footer="0" w:gutter="0"/>
      <w:cols w:space="708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E3"/>
    <w:rsid w:val="000033F1"/>
    <w:rsid w:val="00013CCB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6324"/>
    <w:rsid w:val="00087C23"/>
    <w:rsid w:val="00090393"/>
    <w:rsid w:val="00091686"/>
    <w:rsid w:val="0009310A"/>
    <w:rsid w:val="00096543"/>
    <w:rsid w:val="000A03E3"/>
    <w:rsid w:val="000A07DA"/>
    <w:rsid w:val="000A560E"/>
    <w:rsid w:val="000B68DF"/>
    <w:rsid w:val="00100AB4"/>
    <w:rsid w:val="00101149"/>
    <w:rsid w:val="001224A6"/>
    <w:rsid w:val="00143179"/>
    <w:rsid w:val="00146EBD"/>
    <w:rsid w:val="0014766B"/>
    <w:rsid w:val="001477B7"/>
    <w:rsid w:val="00153A7B"/>
    <w:rsid w:val="00154808"/>
    <w:rsid w:val="00156E9E"/>
    <w:rsid w:val="00183E8E"/>
    <w:rsid w:val="001924DB"/>
    <w:rsid w:val="00194FF4"/>
    <w:rsid w:val="001A1962"/>
    <w:rsid w:val="001D1FD5"/>
    <w:rsid w:val="001D7DE1"/>
    <w:rsid w:val="001E0099"/>
    <w:rsid w:val="001E3856"/>
    <w:rsid w:val="001E3ACB"/>
    <w:rsid w:val="001E5C3D"/>
    <w:rsid w:val="001E701D"/>
    <w:rsid w:val="001F1D64"/>
    <w:rsid w:val="00222E63"/>
    <w:rsid w:val="00226DAC"/>
    <w:rsid w:val="00235DDB"/>
    <w:rsid w:val="00242622"/>
    <w:rsid w:val="00255E87"/>
    <w:rsid w:val="00263140"/>
    <w:rsid w:val="00280010"/>
    <w:rsid w:val="002808D2"/>
    <w:rsid w:val="00291F39"/>
    <w:rsid w:val="00292C98"/>
    <w:rsid w:val="00294B81"/>
    <w:rsid w:val="002A0CFE"/>
    <w:rsid w:val="002A3562"/>
    <w:rsid w:val="002B2BE4"/>
    <w:rsid w:val="002C20B7"/>
    <w:rsid w:val="002C36E9"/>
    <w:rsid w:val="002C56BD"/>
    <w:rsid w:val="002F5B7B"/>
    <w:rsid w:val="0031416A"/>
    <w:rsid w:val="003160AA"/>
    <w:rsid w:val="0032489D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6901"/>
    <w:rsid w:val="00410F53"/>
    <w:rsid w:val="00413B27"/>
    <w:rsid w:val="00417E20"/>
    <w:rsid w:val="00421A3C"/>
    <w:rsid w:val="0042501A"/>
    <w:rsid w:val="00444C56"/>
    <w:rsid w:val="00447C42"/>
    <w:rsid w:val="004619DA"/>
    <w:rsid w:val="0046355E"/>
    <w:rsid w:val="00465EAE"/>
    <w:rsid w:val="004847C5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03A2"/>
    <w:rsid w:val="005638A6"/>
    <w:rsid w:val="00564592"/>
    <w:rsid w:val="00564644"/>
    <w:rsid w:val="00567565"/>
    <w:rsid w:val="00590612"/>
    <w:rsid w:val="00593563"/>
    <w:rsid w:val="005971CE"/>
    <w:rsid w:val="005A5583"/>
    <w:rsid w:val="005B41BE"/>
    <w:rsid w:val="005B7785"/>
    <w:rsid w:val="005C3644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66F00"/>
    <w:rsid w:val="00670B43"/>
    <w:rsid w:val="00681AD8"/>
    <w:rsid w:val="006858FC"/>
    <w:rsid w:val="00686460"/>
    <w:rsid w:val="006938B6"/>
    <w:rsid w:val="0069661E"/>
    <w:rsid w:val="006A0EAC"/>
    <w:rsid w:val="006A59D6"/>
    <w:rsid w:val="006B3B35"/>
    <w:rsid w:val="006B597A"/>
    <w:rsid w:val="006D6A79"/>
    <w:rsid w:val="006E0F40"/>
    <w:rsid w:val="006E1312"/>
    <w:rsid w:val="006F022B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6AF4"/>
    <w:rsid w:val="00754E01"/>
    <w:rsid w:val="00764505"/>
    <w:rsid w:val="00767932"/>
    <w:rsid w:val="00785687"/>
    <w:rsid w:val="0078719A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110D"/>
    <w:rsid w:val="0083395E"/>
    <w:rsid w:val="0084036A"/>
    <w:rsid w:val="00864B8B"/>
    <w:rsid w:val="0087475A"/>
    <w:rsid w:val="008841EB"/>
    <w:rsid w:val="00895E1E"/>
    <w:rsid w:val="008A0FEA"/>
    <w:rsid w:val="008A2F5C"/>
    <w:rsid w:val="008A3E9E"/>
    <w:rsid w:val="008B6CD2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31E1"/>
    <w:rsid w:val="008E792D"/>
    <w:rsid w:val="008F04A2"/>
    <w:rsid w:val="008F71F6"/>
    <w:rsid w:val="008F76A9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77820"/>
    <w:rsid w:val="009929DC"/>
    <w:rsid w:val="00993BC7"/>
    <w:rsid w:val="00997E16"/>
    <w:rsid w:val="009C02F6"/>
    <w:rsid w:val="009D7C29"/>
    <w:rsid w:val="009E0CF7"/>
    <w:rsid w:val="009E7EA8"/>
    <w:rsid w:val="009F43ED"/>
    <w:rsid w:val="009F5C33"/>
    <w:rsid w:val="00A03DCF"/>
    <w:rsid w:val="00A0605C"/>
    <w:rsid w:val="00A12CAC"/>
    <w:rsid w:val="00A17DEA"/>
    <w:rsid w:val="00A2343C"/>
    <w:rsid w:val="00A26DB5"/>
    <w:rsid w:val="00A3475E"/>
    <w:rsid w:val="00A34C5E"/>
    <w:rsid w:val="00A40D4B"/>
    <w:rsid w:val="00A411E8"/>
    <w:rsid w:val="00A46377"/>
    <w:rsid w:val="00A7621F"/>
    <w:rsid w:val="00A814C5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AF4D12"/>
    <w:rsid w:val="00B01014"/>
    <w:rsid w:val="00B02D4D"/>
    <w:rsid w:val="00B06325"/>
    <w:rsid w:val="00B10FE7"/>
    <w:rsid w:val="00B31F97"/>
    <w:rsid w:val="00B330B2"/>
    <w:rsid w:val="00B37C30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BF7A17"/>
    <w:rsid w:val="00C0074B"/>
    <w:rsid w:val="00C023F7"/>
    <w:rsid w:val="00C04DCE"/>
    <w:rsid w:val="00C11DDB"/>
    <w:rsid w:val="00C13F02"/>
    <w:rsid w:val="00C15524"/>
    <w:rsid w:val="00C16EF3"/>
    <w:rsid w:val="00C2129F"/>
    <w:rsid w:val="00C32D8E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4193"/>
    <w:rsid w:val="00CF6F07"/>
    <w:rsid w:val="00D10E0B"/>
    <w:rsid w:val="00D1164D"/>
    <w:rsid w:val="00D11688"/>
    <w:rsid w:val="00D13BB0"/>
    <w:rsid w:val="00D144DB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2BE2"/>
    <w:rsid w:val="00ED3423"/>
    <w:rsid w:val="00ED3675"/>
    <w:rsid w:val="00ED53A8"/>
    <w:rsid w:val="00ED6F99"/>
    <w:rsid w:val="00EE1733"/>
    <w:rsid w:val="00EF1942"/>
    <w:rsid w:val="00EF33A8"/>
    <w:rsid w:val="00EF39CC"/>
    <w:rsid w:val="00EF5451"/>
    <w:rsid w:val="00F00B42"/>
    <w:rsid w:val="00F13AD8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2BF6"/>
    <w:rsid w:val="00FA502F"/>
    <w:rsid w:val="00FB6003"/>
    <w:rsid w:val="00FC4F41"/>
    <w:rsid w:val="00FD0354"/>
    <w:rsid w:val="00FD217A"/>
    <w:rsid w:val="00FF0E98"/>
    <w:rsid w:val="00FF1AA6"/>
    <w:rsid w:val="00FF2ACC"/>
    <w:rsid w:val="08573C68"/>
    <w:rsid w:val="0C3E0A2C"/>
    <w:rsid w:val="0D35478F"/>
    <w:rsid w:val="0FE4706C"/>
    <w:rsid w:val="15E22EBE"/>
    <w:rsid w:val="1E4F68B8"/>
    <w:rsid w:val="1F951924"/>
    <w:rsid w:val="2A6B14F4"/>
    <w:rsid w:val="343421FF"/>
    <w:rsid w:val="34C372AD"/>
    <w:rsid w:val="37494C43"/>
    <w:rsid w:val="3B1005FC"/>
    <w:rsid w:val="412D2826"/>
    <w:rsid w:val="45236149"/>
    <w:rsid w:val="56162359"/>
    <w:rsid w:val="57395586"/>
    <w:rsid w:val="593447A8"/>
    <w:rsid w:val="5E4C11B0"/>
    <w:rsid w:val="5EC26729"/>
    <w:rsid w:val="60480FBE"/>
    <w:rsid w:val="614663D5"/>
    <w:rsid w:val="623163AB"/>
    <w:rsid w:val="68BC5171"/>
    <w:rsid w:val="699E6948"/>
    <w:rsid w:val="6F7F266F"/>
    <w:rsid w:val="7357277B"/>
    <w:rsid w:val="73B90212"/>
    <w:rsid w:val="74AE71EA"/>
    <w:rsid w:val="75944DB1"/>
    <w:rsid w:val="7AA2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17"/>
    <w:qFormat/>
    <w:uiPriority w:val="0"/>
    <w:pPr>
      <w:keepNext/>
      <w:jc w:val="center"/>
      <w:outlineLvl w:val="2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25"/>
    <w:qFormat/>
    <w:uiPriority w:val="0"/>
    <w:pPr>
      <w:jc w:val="center"/>
    </w:pPr>
    <w:rPr>
      <w:szCs w:val="20"/>
    </w:rPr>
  </w:style>
  <w:style w:type="paragraph" w:styleId="10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7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6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">
    <w:name w:val="ConsPlusNormal"/>
    <w:link w:val="21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9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21">
    <w:name w:val="ConsPlusNormal Знак"/>
    <w:link w:val="18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22">
    <w:name w:val="Верх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Знак Знак Знак Знак1 Знак Знак1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5">
    <w:name w:val="Основной текст с отступом 3 Знак"/>
    <w:basedOn w:val="5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6">
    <w:name w:val="Текст примечания Знак"/>
    <w:basedOn w:val="5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Тема примечания Знак"/>
    <w:basedOn w:val="26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7E14AB-70CF-46A4-8B9F-487E3DE21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1557</Words>
  <Characters>8878</Characters>
  <Lines>73</Lines>
  <Paragraphs>20</Paragraphs>
  <TotalTime>146</TotalTime>
  <ScaleCrop>false</ScaleCrop>
  <LinksUpToDate>false</LinksUpToDate>
  <CharactersWithSpaces>10415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2023-05-15T12:55:00Z</dcterms:created>
  <dc:creator>Зиневич</dc:creator>
  <cp:lastModifiedBy>StateykoAV</cp:lastModifiedBy>
  <cp:lastPrinted>2023-11-28T07:21:00Z</cp:lastPrinted>
  <dcterms:modified xsi:type="dcterms:W3CDTF">2024-11-29T11:28:41Z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