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665034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Pr="00665034" w:rsidRDefault="00275E70" w:rsidP="00331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 </w:t>
      </w:r>
      <w:hyperlink r:id="rId7" w:history="1">
        <w:r w:rsidR="00331993" w:rsidRPr="00665034">
          <w:rPr>
            <w:rStyle w:val="ae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275E70" w:rsidRPr="00665034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225024" w:rsidRPr="00665034" w:rsidRDefault="00225024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  <w:gridCol w:w="120"/>
      </w:tblGrid>
      <w:tr w:rsidR="00275E70" w:rsidRPr="00665034" w:rsidTr="00225024">
        <w:tc>
          <w:tcPr>
            <w:tcW w:w="9464" w:type="dxa"/>
            <w:gridSpan w:val="2"/>
            <w:shd w:val="clear" w:color="auto" w:fill="D9D9D9"/>
          </w:tcPr>
          <w:p w:rsidR="00275E70" w:rsidRPr="00F6019D" w:rsidRDefault="00275E70" w:rsidP="00FE6FF6">
            <w:pPr>
              <w:ind w:firstLine="709"/>
              <w:jc w:val="both"/>
              <w:rPr>
                <w:rFonts w:ascii="Times New Roman" w:hAnsi="Times New Roman"/>
              </w:rPr>
            </w:pPr>
            <w:r w:rsidRPr="00C41E05">
              <w:rPr>
                <w:rFonts w:ascii="Times New Roman" w:hAnsi="Times New Roman"/>
                <w:color w:val="000000" w:themeColor="text1"/>
              </w:rPr>
              <w:t xml:space="preserve">Настоящим </w:t>
            </w:r>
            <w:r w:rsidR="00FC0BB7" w:rsidRPr="00C41E05">
              <w:rPr>
                <w:rFonts w:ascii="Times New Roman" w:hAnsi="Times New Roman"/>
                <w:color w:val="000000" w:themeColor="text1"/>
              </w:rPr>
              <w:t>у</w:t>
            </w:r>
            <w:r w:rsidR="00FC0BB7" w:rsidRPr="00C41E05"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 w:rsidR="00FC0BB7" w:rsidRPr="00C41E05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FC0BB7" w:rsidRPr="00C41E05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C41E05" w:rsidRPr="00C41E05">
              <w:rPr>
                <w:rFonts w:ascii="Times New Roman" w:hAnsi="Times New Roman"/>
                <w:color w:val="000000" w:themeColor="text1"/>
              </w:rPr>
              <w:t xml:space="preserve">администрации </w:t>
            </w:r>
            <w:r w:rsidR="00B426FF" w:rsidRPr="00C41E05">
              <w:rPr>
                <w:rFonts w:ascii="Times New Roman" w:hAnsi="Times New Roman"/>
              </w:rPr>
              <w:t xml:space="preserve">Белоярского района. </w:t>
            </w:r>
            <w:r w:rsidRPr="00C41E05">
              <w:rPr>
                <w:rFonts w:ascii="Times New Roman" w:hAnsi="Times New Roman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B426FF" w:rsidRPr="00C41E05">
              <w:rPr>
                <w:rFonts w:ascii="Times New Roman" w:hAnsi="Times New Roman"/>
              </w:rPr>
              <w:t>проекта постановления адм</w:t>
            </w:r>
            <w:r w:rsidR="00FC0BB7" w:rsidRPr="00C41E05">
              <w:rPr>
                <w:rFonts w:ascii="Times New Roman" w:hAnsi="Times New Roman"/>
              </w:rPr>
              <w:t xml:space="preserve">инистрации Белоярского района </w:t>
            </w:r>
            <w:r w:rsidR="00FE6FF6" w:rsidRPr="00FE6FF6">
              <w:rPr>
                <w:rFonts w:ascii="Times New Roman" w:hAnsi="Times New Roman"/>
              </w:rPr>
              <w:t>«</w:t>
            </w:r>
            <w:r w:rsidR="00FE6FF6" w:rsidRPr="00FE6FF6">
              <w:rPr>
                <w:rFonts w:ascii="Times New Roman" w:hAnsi="Times New Roman"/>
              </w:rPr>
              <w:t>О внесении изменений  в   постановление администрации Белоярского района от  25  марта  2021 года № 11</w:t>
            </w:r>
            <w:r w:rsidR="00FE6FF6" w:rsidRPr="00FE6FF6">
              <w:rPr>
                <w:rFonts w:ascii="Times New Roman" w:hAnsi="Times New Roman"/>
              </w:rPr>
              <w:t>2</w:t>
            </w:r>
            <w:r w:rsidR="00FE6FF6">
              <w:rPr>
                <w:rFonts w:ascii="Times New Roman" w:hAnsi="Times New Roman"/>
              </w:rPr>
              <w:t>»</w:t>
            </w:r>
            <w:r w:rsidR="00FE6FF6">
              <w:rPr>
                <w:b/>
              </w:rPr>
              <w:t xml:space="preserve"> </w:t>
            </w:r>
            <w:r w:rsidR="00C41E05">
              <w:rPr>
                <w:rFonts w:ascii="Times New Roman" w:hAnsi="Times New Roman"/>
              </w:rPr>
              <w:t xml:space="preserve"> </w:t>
            </w:r>
            <w:r w:rsidR="00C41E05" w:rsidRPr="00F6019D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</w:rPr>
              <w:t xml:space="preserve">(далее </w:t>
            </w:r>
            <w:r w:rsidR="00F6019D" w:rsidRPr="00F6019D">
              <w:rPr>
                <w:rFonts w:ascii="Times New Roman" w:hAnsi="Times New Roman"/>
              </w:rPr>
              <w:t>- проект нормативного правового</w:t>
            </w:r>
            <w:r w:rsidR="00C41E05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</w:rPr>
              <w:t>акта).</w:t>
            </w:r>
          </w:p>
        </w:tc>
      </w:tr>
      <w:tr w:rsidR="00275E70" w:rsidRPr="00665034" w:rsidTr="00225024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FC0BB7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Регулирующий орган: управление</w:t>
            </w:r>
            <w:r w:rsidR="00FC0BB7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="00FC0BB7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природопользования, сельского хозяйства и </w:t>
            </w:r>
            <w:r w:rsidR="00FC0BB7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FC0BB7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FC0BB7" w:rsidRPr="00F6019D">
              <w:rPr>
                <w:rFonts w:ascii="Times New Roman" w:hAnsi="Times New Roman"/>
                <w:lang w:eastAsia="ru-RU"/>
              </w:rPr>
              <w:t>Белоярского района</w:t>
            </w:r>
            <w:r w:rsidRPr="00F6019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 w:rsidR="00FE6FF6">
              <w:rPr>
                <w:rFonts w:ascii="Times New Roman" w:hAnsi="Times New Roman"/>
                <w:lang w:eastAsia="ru-RU"/>
              </w:rPr>
              <w:t>26</w:t>
            </w:r>
            <w:r w:rsidRPr="00F6019D">
              <w:rPr>
                <w:rFonts w:ascii="Times New Roman" w:hAnsi="Times New Roman"/>
                <w:lang w:eastAsia="ru-RU"/>
              </w:rPr>
              <w:t>/</w:t>
            </w:r>
            <w:r w:rsidR="00C41E05">
              <w:rPr>
                <w:rFonts w:ascii="Times New Roman" w:hAnsi="Times New Roman"/>
                <w:lang w:eastAsia="ru-RU"/>
              </w:rPr>
              <w:t>01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C41E05">
              <w:rPr>
                <w:rFonts w:ascii="Times New Roman" w:hAnsi="Times New Roman"/>
                <w:lang w:eastAsia="ru-RU"/>
              </w:rPr>
              <w:t>2</w:t>
            </w:r>
            <w:r w:rsidRPr="00F6019D">
              <w:rPr>
                <w:rFonts w:ascii="Times New Roman" w:hAnsi="Times New Roman"/>
                <w:lang w:eastAsia="ru-RU"/>
              </w:rPr>
              <w:t xml:space="preserve"> - </w:t>
            </w:r>
            <w:r w:rsidR="00FE6FF6">
              <w:rPr>
                <w:rFonts w:ascii="Times New Roman" w:hAnsi="Times New Roman"/>
                <w:lang w:eastAsia="ru-RU"/>
              </w:rPr>
              <w:t>09</w:t>
            </w:r>
            <w:r w:rsidR="00C41E05">
              <w:rPr>
                <w:rFonts w:ascii="Times New Roman" w:hAnsi="Times New Roman"/>
                <w:lang w:eastAsia="ru-RU"/>
              </w:rPr>
              <w:t>/0</w:t>
            </w:r>
            <w:r w:rsidR="00FE6FF6">
              <w:rPr>
                <w:rFonts w:ascii="Times New Roman" w:hAnsi="Times New Roman"/>
                <w:lang w:eastAsia="ru-RU"/>
              </w:rPr>
              <w:t>2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C41E05">
              <w:rPr>
                <w:rFonts w:ascii="Times New Roman" w:hAnsi="Times New Roman"/>
                <w:lang w:eastAsia="ru-RU"/>
              </w:rPr>
              <w:t>2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 w:rsidRPr="00F6019D">
              <w:rPr>
                <w:rFonts w:ascii="Times New Roman" w:hAnsi="Times New Roman"/>
                <w:lang w:eastAsia="ru-RU"/>
              </w:rPr>
              <w:t>: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  <w:r w:rsidR="00FC0BB7" w:rsidRPr="00F6019D">
              <w:rPr>
                <w:rFonts w:ascii="Times New Roman" w:hAnsi="Times New Roman"/>
                <w:lang w:eastAsia="ru-RU"/>
              </w:rPr>
              <w:t xml:space="preserve"> StrukovskayaLU@admbel.ru</w:t>
            </w:r>
            <w:r w:rsidR="006B46BA" w:rsidRPr="00F6019D">
              <w:rPr>
                <w:rFonts w:ascii="Times New Roman" w:hAnsi="Times New Roman"/>
              </w:rPr>
              <w:t xml:space="preserve"> </w:t>
            </w:r>
            <w:r w:rsidR="00B426FF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 w:rsidR="00EC42E2" w:rsidRPr="00F6019D" w:rsidRDefault="00275E70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EC42E2" w:rsidRPr="00F6019D">
              <w:rPr>
                <w:rFonts w:ascii="Times New Roman" w:hAnsi="Times New Roman"/>
                <w:lang w:eastAsia="ru-RU"/>
              </w:rPr>
              <w:t xml:space="preserve">Стрюковская Лидия Юрьевна, </w:t>
            </w:r>
            <w:r w:rsidR="00C41E05">
              <w:rPr>
                <w:rFonts w:ascii="Times New Roman" w:eastAsiaTheme="minorEastAsia" w:hAnsi="Times New Roman"/>
                <w:noProof/>
                <w:lang w:eastAsia="ru-RU"/>
              </w:rPr>
              <w:t>главный</w:t>
            </w:r>
            <w:r w:rsidR="00EC42E2" w:rsidRPr="00F6019D">
              <w:rPr>
                <w:rFonts w:ascii="Times New Roman" w:eastAsiaTheme="minorEastAsia" w:hAnsi="Times New Roman"/>
                <w:noProof/>
                <w:lang w:eastAsia="ru-RU"/>
              </w:rPr>
              <w:t xml:space="preserve">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 w:rsidR="00EC42E2" w:rsidRPr="00F6019D" w:rsidRDefault="00EC42E2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lang w:eastAsia="ru-RU"/>
              </w:rPr>
            </w:pPr>
            <w:r w:rsidRPr="00F6019D">
              <w:rPr>
                <w:rFonts w:ascii="Times New Roman" w:eastAsiaTheme="minorEastAsia" w:hAnsi="Times New Roman"/>
                <w:bCs/>
                <w:noProof/>
                <w:lang w:eastAsia="ru-RU"/>
              </w:rPr>
              <w:t>тел (34670) 4-14-61</w:t>
            </w:r>
          </w:p>
          <w:p w:rsidR="00275E70" w:rsidRPr="00F6019D" w:rsidRDefault="00275E70" w:rsidP="00EC42E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75E70" w:rsidRPr="00665034" w:rsidTr="00225024">
        <w:trPr>
          <w:gridAfter w:val="1"/>
          <w:wAfter w:w="120" w:type="dxa"/>
        </w:trPr>
        <w:tc>
          <w:tcPr>
            <w:tcW w:w="9344" w:type="dxa"/>
          </w:tcPr>
          <w:p w:rsidR="00275E70" w:rsidRPr="00F6019D" w:rsidRDefault="00275E70" w:rsidP="00225024">
            <w:pPr>
              <w:ind w:firstLine="709"/>
              <w:jc w:val="both"/>
              <w:rPr>
                <w:rFonts w:ascii="Times New Roman" w:hAnsi="Times New Roman"/>
                <w:lang w:eastAsia="ru-RU"/>
              </w:rPr>
            </w:pPr>
            <w:r w:rsidRPr="00FE6FF6">
              <w:rPr>
                <w:rFonts w:ascii="Times New Roman" w:hAnsi="Times New Roman"/>
                <w:lang w:eastAsia="ru-RU"/>
              </w:rPr>
              <w:t xml:space="preserve">Проект постановления администрации Белоярского района </w:t>
            </w:r>
            <w:r w:rsidR="00FE6FF6" w:rsidRPr="00FE6FF6">
              <w:rPr>
                <w:rFonts w:ascii="Times New Roman" w:hAnsi="Times New Roman"/>
              </w:rPr>
              <w:t>«</w:t>
            </w:r>
            <w:r w:rsidR="00FE6FF6" w:rsidRPr="00FE6FF6">
              <w:rPr>
                <w:rFonts w:ascii="Times New Roman" w:hAnsi="Times New Roman"/>
              </w:rPr>
              <w:t>О внесении изменений  в   постановление администрации Белоярского района от  25  марта  2021 года № 211</w:t>
            </w:r>
            <w:r w:rsidR="00FE6FF6" w:rsidRPr="00FE6FF6">
              <w:rPr>
                <w:rFonts w:ascii="Times New Roman" w:hAnsi="Times New Roman"/>
              </w:rPr>
              <w:t xml:space="preserve">» </w:t>
            </w:r>
            <w:r w:rsidR="00FE6FF6" w:rsidRPr="00FE6FF6">
              <w:rPr>
                <w:rFonts w:ascii="Times New Roman" w:hAnsi="Times New Roman"/>
              </w:rPr>
              <w:t xml:space="preserve">«О </w:t>
            </w:r>
            <w:r w:rsidR="00FE6FF6" w:rsidRPr="00FE6FF6">
              <w:rPr>
                <w:rFonts w:ascii="Times New Roman" w:eastAsiaTheme="minorHAnsi" w:hAnsi="Times New Roman"/>
                <w:bCs/>
              </w:rPr>
              <w:t xml:space="preserve">Порядке предоставления субсидии </w:t>
            </w:r>
            <w:r w:rsidR="00FE6FF6" w:rsidRPr="00FE6FF6">
              <w:rPr>
                <w:rFonts w:ascii="Times New Roman" w:hAnsi="Times New Roman"/>
              </w:rPr>
              <w:t>на поддержку и развитие малых форм хозяйствования</w:t>
            </w:r>
            <w:r w:rsidR="00FE6FF6">
              <w:rPr>
                <w:rFonts w:ascii="Times New Roman" w:hAnsi="Times New Roman"/>
              </w:rPr>
              <w:t>»,</w:t>
            </w:r>
            <w:bookmarkStart w:id="0" w:name="_GoBack"/>
            <w:bookmarkEnd w:id="0"/>
            <w:r w:rsidR="00C6599B" w:rsidRPr="00F6019D">
              <w:rPr>
                <w:rFonts w:ascii="Times New Roman" w:hAnsi="Times New Roman"/>
              </w:rPr>
              <w:t xml:space="preserve"> </w:t>
            </w:r>
            <w:r w:rsidR="00D9456A" w:rsidRPr="00F6019D">
              <w:rPr>
                <w:rFonts w:ascii="Times New Roman" w:hAnsi="Times New Roman"/>
              </w:rPr>
              <w:t>определяет цели, условия и правила предоставления субсидий</w:t>
            </w:r>
            <w:r w:rsidR="00EC42E2" w:rsidRPr="00F6019D">
              <w:rPr>
                <w:rFonts w:ascii="Times New Roman" w:hAnsi="Times New Roman"/>
              </w:rPr>
              <w:t>, устанавливает требования к отчетности, контролю за соблюдением условий, целей и порядка предоставления субсидий и ответственности за их нарушение.</w:t>
            </w:r>
            <w:r w:rsidR="00D006A3" w:rsidRPr="00F6019D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 w:rsidR="00EC42E2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="00EC42E2" w:rsidRPr="00F6019D">
              <w:rPr>
                <w:rFonts w:ascii="Times New Roman" w:hAnsi="Times New Roman"/>
                <w:color w:val="000000" w:themeColor="text1"/>
              </w:rPr>
              <w:t>у</w:t>
            </w:r>
            <w:r w:rsidR="00EC42E2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 w:rsidR="00EC42E2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EC42E2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EC42E2" w:rsidRPr="00F6019D">
              <w:rPr>
                <w:rFonts w:ascii="Times New Roman" w:hAnsi="Times New Roman"/>
                <w:lang w:eastAsia="ru-RU"/>
              </w:rPr>
              <w:t>Белоярского района</w:t>
            </w:r>
            <w:r w:rsidR="00225024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 xml:space="preserve">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F6019D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 w:rsidRPr="00F6019D"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2D" w:rsidRDefault="00173F2D" w:rsidP="002D2811">
      <w:pPr>
        <w:spacing w:after="0" w:line="240" w:lineRule="auto"/>
      </w:pPr>
      <w:r>
        <w:separator/>
      </w:r>
    </w:p>
  </w:endnote>
  <w:end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2D" w:rsidRDefault="00173F2D" w:rsidP="002D2811">
      <w:pPr>
        <w:spacing w:after="0" w:line="240" w:lineRule="auto"/>
      </w:pPr>
      <w:r>
        <w:separator/>
      </w:r>
    </w:p>
  </w:footnote>
  <w:foot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19D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7E673"/>
  <w15:docId w15:val="{2131C438-2BB0-422E-B7FE-4E8844CF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Стрюковская Лидия Юрьевна</cp:lastModifiedBy>
  <cp:revision>16</cp:revision>
  <cp:lastPrinted>2021-06-07T09:05:00Z</cp:lastPrinted>
  <dcterms:created xsi:type="dcterms:W3CDTF">2021-06-07T08:52:00Z</dcterms:created>
  <dcterms:modified xsi:type="dcterms:W3CDTF">2022-01-26T05:34:00Z</dcterms:modified>
</cp:coreProperties>
</file>