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65" w:rsidRDefault="00905922">
      <w:pPr>
        <w:tabs>
          <w:tab w:val="left" w:pos="709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visibility:visible;mso-wrap-style:square">
            <v:imagedata r:id="rId8" o:title=""/>
          </v:shape>
        </w:pict>
      </w:r>
      <w:r w:rsidR="00BD0E4E">
        <w:t xml:space="preserve">      </w:t>
      </w:r>
    </w:p>
    <w:p w:rsidR="00925265" w:rsidRDefault="00925265">
      <w:pPr>
        <w:jc w:val="center"/>
        <w:rPr>
          <w:b/>
          <w:bCs/>
        </w:rPr>
      </w:pPr>
    </w:p>
    <w:p w:rsidR="00925265" w:rsidRDefault="00BD0E4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25265" w:rsidRDefault="00BD0E4E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925265" w:rsidRDefault="00BD0E4E">
      <w:pPr>
        <w:tabs>
          <w:tab w:val="left" w:pos="8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25265" w:rsidRDefault="00BD0E4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925265" w:rsidRDefault="00BD0E4E">
      <w:pPr>
        <w:pStyle w:val="1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</w:t>
      </w:r>
      <w:r>
        <w:t xml:space="preserve">                                                                                         </w:t>
      </w:r>
    </w:p>
    <w:p w:rsidR="00925265" w:rsidRDefault="00BD0E4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265" w:rsidRDefault="00BD0E4E">
      <w:pPr>
        <w:pStyle w:val="1"/>
        <w:ind w:firstLine="540"/>
      </w:pPr>
      <w:r>
        <w:t>РЕШЕНИЕ</w:t>
      </w:r>
    </w:p>
    <w:p w:rsidR="00925265" w:rsidRDefault="00925265"/>
    <w:p w:rsidR="00925265" w:rsidRDefault="00925265">
      <w:pPr>
        <w:pStyle w:val="32"/>
      </w:pPr>
    </w:p>
    <w:p w:rsidR="00925265" w:rsidRDefault="00BD0E4E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B2C70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1B2C70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2025 года                                                                                                     № </w:t>
      </w:r>
      <w:r w:rsidR="001B2C70">
        <w:rPr>
          <w:sz w:val="24"/>
          <w:szCs w:val="24"/>
        </w:rPr>
        <w:t>69</w:t>
      </w:r>
    </w:p>
    <w:p w:rsidR="00925265" w:rsidRDefault="00925265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5265" w:rsidRDefault="0092526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25265" w:rsidRDefault="009F6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</w:t>
      </w:r>
      <w:r w:rsidR="00BD0E4E">
        <w:rPr>
          <w:b/>
          <w:sz w:val="24"/>
          <w:szCs w:val="24"/>
        </w:rPr>
        <w:t xml:space="preserve">  в  приложение к решению Думы Белоярского района </w:t>
      </w:r>
    </w:p>
    <w:p w:rsidR="00925265" w:rsidRDefault="00BD0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1B2C70">
        <w:rPr>
          <w:b/>
          <w:sz w:val="24"/>
          <w:szCs w:val="24"/>
        </w:rPr>
        <w:t xml:space="preserve"> 29 августа  2022 года № 47</w:t>
      </w:r>
    </w:p>
    <w:p w:rsidR="00925265" w:rsidRDefault="00925265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25265" w:rsidRDefault="00925265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25265" w:rsidRDefault="00BD0E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 соответствии   с  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Ханты-Мансийского   автономного округа – Югры  от 28 декабря 2007 года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Правительства   Ханты-Мансийского   автономного    округа – Югры  от 23 августа 2019 года № 278-п «О нормативах формирования расходов на оплату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пунктом 6 статьи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устава Белоярского района Дума Белоярского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5265" w:rsidRPr="00610EBA" w:rsidRDefault="00BD0E4E" w:rsidP="00610E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="009F6CC4">
        <w:rPr>
          <w:rFonts w:ascii="Times New Roman" w:hAnsi="Times New Roman" w:cs="Times New Roman"/>
          <w:sz w:val="24"/>
          <w:szCs w:val="24"/>
        </w:rPr>
        <w:t xml:space="preserve"> раздел 2  приложения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hyperlink w:anchor="P46" w:history="1">
        <w:r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замещающему муниципальную должность на постоянной основе»   к   решению  Думы Белоярского района от 29 августа 2022 года № 47 «Об утверждении </w:t>
      </w:r>
      <w:hyperlink w:anchor="P46" w:history="1">
        <w:proofErr w:type="gramStart"/>
        <w:r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замещающему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муниципальную должность на постоян</w:t>
      </w:r>
      <w:r w:rsidR="009F6CC4">
        <w:rPr>
          <w:rFonts w:ascii="Times New Roman" w:hAnsi="Times New Roman" w:cs="Times New Roman"/>
          <w:sz w:val="24"/>
          <w:szCs w:val="24"/>
        </w:rPr>
        <w:t xml:space="preserve">ной основе» </w:t>
      </w:r>
      <w:r w:rsidR="00610EBA">
        <w:rPr>
          <w:rFonts w:ascii="Times New Roman" w:hAnsi="Times New Roman" w:cs="Times New Roman"/>
          <w:sz w:val="24"/>
          <w:szCs w:val="24"/>
        </w:rPr>
        <w:t>изменение</w:t>
      </w:r>
      <w:r w:rsidR="009F6CC4">
        <w:rPr>
          <w:rFonts w:ascii="Times New Roman" w:hAnsi="Times New Roman" w:cs="Times New Roman"/>
          <w:sz w:val="24"/>
          <w:szCs w:val="24"/>
        </w:rPr>
        <w:t>, заменив слова</w:t>
      </w:r>
      <w:r>
        <w:rPr>
          <w:rFonts w:ascii="Times New Roman" w:hAnsi="Times New Roman" w:cs="Times New Roman"/>
          <w:sz w:val="24"/>
          <w:szCs w:val="24"/>
        </w:rPr>
        <w:t xml:space="preserve"> «69684 рублей» </w:t>
      </w:r>
      <w:r w:rsidR="009F6CC4">
        <w:rPr>
          <w:rFonts w:ascii="Times New Roman" w:hAnsi="Times New Roman" w:cs="Times New Roman"/>
          <w:sz w:val="24"/>
          <w:szCs w:val="24"/>
        </w:rPr>
        <w:t>словами «74980 рублей».</w:t>
      </w:r>
    </w:p>
    <w:p w:rsidR="00925265" w:rsidRDefault="00BD0E4E">
      <w:pPr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925265" w:rsidRDefault="00BD0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Настоящее </w:t>
      </w:r>
      <w:r w:rsidR="009F6CC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вступает в силу после его официального опубликования и распространяется на правоотношения</w:t>
      </w:r>
      <w:r w:rsidR="009F6CC4">
        <w:rPr>
          <w:sz w:val="24"/>
          <w:szCs w:val="24"/>
        </w:rPr>
        <w:t>, возникшие</w:t>
      </w:r>
      <w:r>
        <w:rPr>
          <w:sz w:val="24"/>
          <w:szCs w:val="24"/>
        </w:rPr>
        <w:t xml:space="preserve"> с 1 октября 2025 года.              </w:t>
      </w:r>
    </w:p>
    <w:p w:rsidR="00925265" w:rsidRDefault="00925265">
      <w:pPr>
        <w:pStyle w:val="ConsPlusNormal"/>
        <w:ind w:firstLine="709"/>
        <w:jc w:val="both"/>
        <w:rPr>
          <w:sz w:val="24"/>
          <w:szCs w:val="24"/>
        </w:rPr>
      </w:pPr>
    </w:p>
    <w:p w:rsidR="00925265" w:rsidRDefault="00925265">
      <w:pPr>
        <w:tabs>
          <w:tab w:val="left" w:pos="709"/>
        </w:tabs>
        <w:jc w:val="both"/>
        <w:rPr>
          <w:sz w:val="24"/>
          <w:szCs w:val="24"/>
        </w:rPr>
      </w:pPr>
    </w:p>
    <w:p w:rsidR="00925265" w:rsidRDefault="00925265">
      <w:pPr>
        <w:tabs>
          <w:tab w:val="left" w:pos="709"/>
        </w:tabs>
        <w:jc w:val="both"/>
        <w:rPr>
          <w:sz w:val="24"/>
          <w:szCs w:val="24"/>
        </w:rPr>
      </w:pPr>
    </w:p>
    <w:p w:rsidR="00905922" w:rsidRPr="00905922" w:rsidRDefault="00905922" w:rsidP="00905922">
      <w:p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905922">
        <w:rPr>
          <w:sz w:val="24"/>
          <w:szCs w:val="24"/>
        </w:rPr>
        <w:t>Исполняющий</w:t>
      </w:r>
      <w:proofErr w:type="gramEnd"/>
      <w:r w:rsidRPr="00905922">
        <w:rPr>
          <w:sz w:val="24"/>
          <w:szCs w:val="24"/>
        </w:rPr>
        <w:t xml:space="preserve"> полномочия председателя </w:t>
      </w:r>
    </w:p>
    <w:p w:rsidR="00925265" w:rsidRDefault="00905922" w:rsidP="00905922">
      <w:pPr>
        <w:tabs>
          <w:tab w:val="left" w:pos="709"/>
        </w:tabs>
        <w:jc w:val="both"/>
        <w:rPr>
          <w:sz w:val="24"/>
          <w:szCs w:val="24"/>
        </w:rPr>
      </w:pPr>
      <w:r w:rsidRPr="00905922">
        <w:rPr>
          <w:sz w:val="24"/>
          <w:szCs w:val="24"/>
        </w:rPr>
        <w:t xml:space="preserve">Думы Белоярского района                                                   </w:t>
      </w:r>
      <w:r w:rsidRPr="0090592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Pr="00905922">
        <w:rPr>
          <w:sz w:val="24"/>
          <w:szCs w:val="24"/>
        </w:rPr>
        <w:t xml:space="preserve">     Ю.Ю.</w:t>
      </w:r>
      <w:r>
        <w:rPr>
          <w:sz w:val="24"/>
          <w:szCs w:val="24"/>
        </w:rPr>
        <w:t xml:space="preserve"> </w:t>
      </w:r>
      <w:r w:rsidRPr="00905922">
        <w:rPr>
          <w:sz w:val="24"/>
          <w:szCs w:val="24"/>
        </w:rPr>
        <w:t>Громовой</w:t>
      </w:r>
    </w:p>
    <w:p w:rsidR="00925265" w:rsidRDefault="00925265">
      <w:pPr>
        <w:jc w:val="both"/>
        <w:rPr>
          <w:sz w:val="24"/>
          <w:szCs w:val="24"/>
        </w:rPr>
      </w:pPr>
    </w:p>
    <w:p w:rsidR="00925265" w:rsidRDefault="00925265">
      <w:pPr>
        <w:jc w:val="both"/>
        <w:rPr>
          <w:sz w:val="24"/>
          <w:szCs w:val="24"/>
        </w:rPr>
      </w:pPr>
    </w:p>
    <w:p w:rsidR="00925265" w:rsidRDefault="00925265">
      <w:pPr>
        <w:jc w:val="both"/>
        <w:rPr>
          <w:sz w:val="24"/>
          <w:szCs w:val="24"/>
        </w:rPr>
      </w:pPr>
    </w:p>
    <w:p w:rsidR="00925265" w:rsidRDefault="00BD0E4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sectPr w:rsidR="00925265">
      <w:pgSz w:w="11907" w:h="16840"/>
      <w:pgMar w:top="851" w:right="851" w:bottom="0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7B" w:rsidRDefault="0055587B">
      <w:r>
        <w:separator/>
      </w:r>
    </w:p>
  </w:endnote>
  <w:endnote w:type="continuationSeparator" w:id="0">
    <w:p w:rsidR="0055587B" w:rsidRDefault="0055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7B" w:rsidRDefault="0055587B">
      <w:r>
        <w:separator/>
      </w:r>
    </w:p>
  </w:footnote>
  <w:footnote w:type="continuationSeparator" w:id="0">
    <w:p w:rsidR="0055587B" w:rsidRDefault="0055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2EC8"/>
    <w:multiLevelType w:val="hybridMultilevel"/>
    <w:tmpl w:val="F7AC4464"/>
    <w:lvl w:ilvl="0" w:tplc="4620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2ED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45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81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E8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083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CD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EC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8F9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A7787"/>
    <w:multiLevelType w:val="hybridMultilevel"/>
    <w:tmpl w:val="ABDE046E"/>
    <w:lvl w:ilvl="0" w:tplc="729C47B8"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D45C8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A0FD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0C8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BEC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A40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2861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DC2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6D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86B524E"/>
    <w:multiLevelType w:val="hybridMultilevel"/>
    <w:tmpl w:val="A72CAD96"/>
    <w:lvl w:ilvl="0" w:tplc="FF38B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CD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CA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104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AE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0A5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48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636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F0EB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06611"/>
    <w:multiLevelType w:val="hybridMultilevel"/>
    <w:tmpl w:val="A802D900"/>
    <w:lvl w:ilvl="0" w:tplc="86C60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C0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C6C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C3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C50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049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0F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6A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72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65"/>
    <w:rsid w:val="001B2C70"/>
    <w:rsid w:val="0055587B"/>
    <w:rsid w:val="00610EBA"/>
    <w:rsid w:val="00905922"/>
    <w:rsid w:val="00925265"/>
    <w:rsid w:val="009F6CC4"/>
    <w:rsid w:val="00B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</w:rPr>
  </w:style>
  <w:style w:type="paragraph" w:styleId="32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6BD13C0AA82418284B8D109B7502BF81742FA25EB847B1B11191442A321D39852E4791C63C2021ACD9D8177116A4095202FF064143625917E677EDQCA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6BD13C0AA82418284B8D109B7502BF81742FA25EB840B6B51391442A321D39852E4791D43C782DAED9C7157003F25814Q5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6BD13C0AA82418284B8D109B7502BF81742FA25EB847B0B51691442A321D39852E4791C63C2021ACD8D9167316A4095202FF064143625917E677EDQCAA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 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Сычёв Игорь Викторович</cp:lastModifiedBy>
  <cp:revision>14</cp:revision>
  <cp:lastPrinted>2025-10-16T10:03:00Z</cp:lastPrinted>
  <dcterms:created xsi:type="dcterms:W3CDTF">2024-05-20T10:08:00Z</dcterms:created>
  <dcterms:modified xsi:type="dcterms:W3CDTF">2025-10-16T10:03:00Z</dcterms:modified>
  <cp:version>1048576</cp:version>
</cp:coreProperties>
</file>