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2"/>
        <w:ind w:left="0"/>
        <w:jc w:val="center"/>
        <w:keepLines w:val="0"/>
        <w:keepNext/>
        <w:pageBreakBefore w:val="0"/>
        <w:spacing w:line="240" w:lineRule="auto"/>
        <w:widowControl/>
        <w:tabs>
          <w:tab w:val="center" w:pos="4536" w:leader="none"/>
          <w:tab w:val="left" w:pos="7630" w:leader="none"/>
        </w:tabs>
        <w:rPr>
          <w:rFonts w:eastAsia="SimSun"/>
          <w:b/>
          <w:bCs/>
          <w:color w:val="000000"/>
          <w:sz w:val="28"/>
          <w:szCs w:val="28"/>
          <w:lang w:eastAsia="zh-CN"/>
        </w:rPr>
        <w:outlineLvl w:val="3"/>
      </w:pPr>
      <w:r>
        <w:rPr>
          <w:rFonts w:eastAsia="SimSun"/>
          <w:b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5822" cy="88455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5822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5pt;height:69.6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eastAsia="SimSun"/>
          <w:b/>
          <w:bCs/>
          <w:color w:val="000000"/>
          <w:sz w:val="28"/>
          <w:szCs w:val="28"/>
          <w:lang w:eastAsia="zh-CN"/>
        </w:rPr>
      </w:r>
      <w:r>
        <w:rPr>
          <w:rFonts w:eastAsia="SimSun"/>
          <w:b/>
          <w:bCs/>
          <w:color w:val="000000"/>
          <w:sz w:val="28"/>
          <w:szCs w:val="28"/>
          <w:lang w:eastAsia="zh-CN"/>
        </w:rPr>
      </w:r>
    </w:p>
    <w:p>
      <w:pPr>
        <w:pStyle w:val="952"/>
        <w:ind w:left="0"/>
        <w:jc w:val="center"/>
        <w:keepLines w:val="0"/>
        <w:pageBreakBefore w:val="0"/>
        <w:spacing w:line="240" w:lineRule="auto"/>
        <w:widowControl/>
        <w:rPr>
          <w:rFonts w:eastAsia="SimSun"/>
          <w:color w:val="000000"/>
          <w:lang w:eastAsia="zh-CN"/>
        </w:rPr>
      </w:pPr>
      <w:r>
        <w:rPr>
          <w:rFonts w:eastAsia="SimSun"/>
          <w:color w:val="000000"/>
          <w:lang w:eastAsia="zh-CN"/>
        </w:rPr>
      </w:r>
      <w:r>
        <w:rPr>
          <w:rFonts w:eastAsia="SimSun"/>
          <w:color w:val="000000"/>
          <w:lang w:eastAsia="zh-CN"/>
        </w:rPr>
      </w:r>
      <w:r>
        <w:rPr>
          <w:rFonts w:eastAsia="SimSun"/>
          <w:color w:val="000000"/>
          <w:lang w:eastAsia="zh-CN"/>
        </w:rPr>
      </w:r>
    </w:p>
    <w:p>
      <w:pPr>
        <w:pStyle w:val="952"/>
        <w:ind w:left="0"/>
        <w:jc w:val="center"/>
        <w:keepLines w:val="0"/>
        <w:keepNext/>
        <w:pageBreakBefore w:val="0"/>
        <w:spacing w:line="240" w:lineRule="auto"/>
        <w:widowControl/>
        <w:tabs>
          <w:tab w:val="left" w:pos="567" w:leader="none"/>
        </w:tabs>
        <w:rPr>
          <w:b/>
          <w:bCs/>
          <w:iCs/>
          <w:caps/>
          <w:color w:val="000000"/>
          <w:sz w:val="22"/>
          <w:szCs w:val="22"/>
          <w:lang w:eastAsia="zh-CN"/>
        </w:rPr>
        <w:outlineLvl w:val="1"/>
      </w:pPr>
      <w:r>
        <w:rPr>
          <w:b/>
          <w:bCs/>
          <w:iCs/>
          <w:caps/>
          <w:color w:val="000000"/>
          <w:sz w:val="22"/>
          <w:szCs w:val="22"/>
          <w:lang w:eastAsia="zh-CN"/>
        </w:rPr>
        <w:t xml:space="preserve">БЕЛОЯРСКИЙ РАЙОН</w:t>
      </w:r>
      <w:r>
        <w:rPr>
          <w:b/>
          <w:bCs/>
          <w:iCs/>
          <w:caps/>
          <w:color w:val="000000"/>
          <w:sz w:val="22"/>
          <w:szCs w:val="22"/>
          <w:lang w:eastAsia="zh-CN"/>
        </w:rPr>
      </w:r>
      <w:r>
        <w:rPr>
          <w:b/>
          <w:bCs/>
          <w:iCs/>
          <w:caps/>
          <w:color w:val="000000"/>
          <w:sz w:val="22"/>
          <w:szCs w:val="22"/>
          <w:lang w:eastAsia="zh-CN"/>
        </w:rPr>
      </w:r>
    </w:p>
    <w:p>
      <w:pPr>
        <w:pStyle w:val="952"/>
        <w:ind w:left="0"/>
        <w:jc w:val="center"/>
        <w:keepLines w:val="0"/>
        <w:keepNext/>
        <w:pageBreakBefore w:val="0"/>
        <w:spacing w:line="240" w:lineRule="auto"/>
        <w:widowControl/>
        <w:rPr>
          <w:rFonts w:eastAsia="SimSun"/>
          <w:b/>
          <w:bCs/>
          <w:color w:val="000000"/>
          <w:sz w:val="20"/>
          <w:szCs w:val="20"/>
          <w:lang w:eastAsia="zh-CN"/>
        </w:rPr>
        <w:outlineLvl w:val="2"/>
      </w:pPr>
      <w:r>
        <w:rPr>
          <w:rFonts w:eastAsia="SimSun"/>
          <w:b/>
          <w:bCs/>
          <w:color w:val="000000"/>
          <w:sz w:val="20"/>
          <w:szCs w:val="20"/>
          <w:lang w:eastAsia="zh-CN"/>
        </w:rPr>
        <w:t xml:space="preserve">ХАНТЫ-МАНСИЙСКИЙ АВТОНОМНЫЙ ОКРУГ – ЮГРА</w:t>
      </w:r>
      <w:r>
        <w:rPr>
          <w:rFonts w:eastAsia="SimSun"/>
          <w:b/>
          <w:bCs/>
          <w:color w:val="000000"/>
          <w:sz w:val="20"/>
          <w:szCs w:val="20"/>
          <w:lang w:eastAsia="zh-CN"/>
        </w:rPr>
      </w:r>
      <w:r>
        <w:rPr>
          <w:rFonts w:eastAsia="SimSun"/>
          <w:b/>
          <w:bCs/>
          <w:color w:val="000000"/>
          <w:sz w:val="20"/>
          <w:szCs w:val="20"/>
          <w:lang w:eastAsia="zh-CN"/>
        </w:rPr>
      </w:r>
    </w:p>
    <w:p>
      <w:pPr>
        <w:pStyle w:val="952"/>
        <w:ind w:left="0"/>
        <w:jc w:val="center"/>
        <w:keepLines w:val="0"/>
        <w:pageBreakBefore w:val="0"/>
        <w:spacing w:line="240" w:lineRule="auto"/>
        <w:widowControl/>
        <w:rPr>
          <w:rFonts w:eastAsia="SimSun"/>
          <w:b/>
          <w:color w:val="000000"/>
          <w:lang w:eastAsia="zh-CN"/>
        </w:rPr>
      </w:pP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</w:p>
    <w:p>
      <w:pPr>
        <w:pStyle w:val="952"/>
        <w:ind w:left="0"/>
        <w:jc w:val="right"/>
        <w:keepLines w:val="0"/>
        <w:pageBreakBefore w:val="0"/>
        <w:spacing w:line="240" w:lineRule="auto"/>
        <w:widowControl/>
        <w:rPr>
          <w:rFonts w:eastAsia="SimSun"/>
          <w:b/>
          <w:color w:val="000000"/>
          <w:lang w:val="ru-RU" w:eastAsia="zh-CN"/>
        </w:rPr>
      </w:pPr>
      <w:r>
        <w:rPr>
          <w:rFonts w:eastAsia="SimSun"/>
          <w:b/>
          <w:color w:val="000000"/>
          <w:lang w:val="ru-RU" w:eastAsia="zh-CN"/>
        </w:rPr>
        <w:t xml:space="preserve"> </w:t>
      </w:r>
      <w:r>
        <w:rPr>
          <w:rFonts w:eastAsia="SimSun"/>
          <w:b/>
          <w:color w:val="000000"/>
          <w:lang w:val="ru-RU" w:eastAsia="zh-CN"/>
        </w:rPr>
      </w:r>
      <w:r>
        <w:rPr>
          <w:rFonts w:eastAsia="SimSun"/>
          <w:b/>
          <w:color w:val="000000"/>
          <w:lang w:val="ru-RU" w:eastAsia="zh-CN"/>
        </w:rPr>
      </w:r>
    </w:p>
    <w:p>
      <w:pPr>
        <w:pStyle w:val="952"/>
        <w:ind w:left="0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  <w:sz w:val="32"/>
          <w:szCs w:val="32"/>
          <w:lang w:eastAsia="zh-CN"/>
        </w:rPr>
        <w:outlineLvl w:val="0"/>
      </w:pPr>
      <w:r>
        <w:rPr>
          <w:b/>
          <w:bCs/>
          <w:color w:val="000000"/>
          <w:sz w:val="32"/>
          <w:szCs w:val="32"/>
          <w:lang w:eastAsia="zh-CN"/>
        </w:rPr>
        <w:t xml:space="preserve">ДУМА БЕЛОЯРСКОГО РАЙОНА</w:t>
      </w:r>
      <w:r>
        <w:rPr>
          <w:b/>
          <w:bCs/>
          <w:color w:val="000000"/>
          <w:sz w:val="32"/>
          <w:szCs w:val="32"/>
          <w:lang w:eastAsia="zh-CN"/>
        </w:rPr>
      </w:r>
      <w:r>
        <w:rPr>
          <w:b/>
          <w:bCs/>
          <w:color w:val="000000"/>
          <w:sz w:val="32"/>
          <w:szCs w:val="32"/>
          <w:lang w:eastAsia="zh-CN"/>
        </w:rPr>
      </w:r>
    </w:p>
    <w:p>
      <w:pPr>
        <w:pStyle w:val="952"/>
        <w:ind w:left="0"/>
        <w:jc w:val="center"/>
        <w:keepLines w:val="0"/>
        <w:pageBreakBefore w:val="0"/>
        <w:spacing w:line="240" w:lineRule="auto"/>
        <w:widowControl/>
        <w:rPr>
          <w:rFonts w:eastAsia="SimSun"/>
          <w:b/>
          <w:color w:val="000000"/>
          <w:lang w:eastAsia="zh-CN"/>
        </w:rPr>
      </w:pP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</w:p>
    <w:p>
      <w:pPr>
        <w:ind w:left="0"/>
        <w:jc w:val="center"/>
        <w:keepLines w:val="0"/>
        <w:pageBreakBefore w:val="0"/>
        <w:spacing w:line="240" w:lineRule="auto"/>
        <w:widowControl/>
        <w:rPr>
          <w:rFonts w:eastAsia="SimSun"/>
          <w:b/>
          <w:bCs/>
          <w:color w:val="000000"/>
          <w:lang w:eastAsia="zh-CN"/>
        </w:rPr>
      </w:pP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bCs/>
          <w:color w:val="000000"/>
          <w:lang w:eastAsia="zh-CN"/>
        </w:rPr>
      </w:r>
      <w:r>
        <w:rPr>
          <w:rFonts w:eastAsia="SimSun"/>
          <w:b/>
          <w:bCs/>
          <w:color w:val="000000"/>
          <w:lang w:eastAsia="zh-CN"/>
        </w:rPr>
      </w:r>
    </w:p>
    <w:p>
      <w:pPr>
        <w:pStyle w:val="952"/>
        <w:ind w:left="0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  <w:sz w:val="28"/>
          <w:szCs w:val="28"/>
          <w:lang w:eastAsia="zh-CN"/>
        </w:rPr>
        <w:outlineLvl w:val="0"/>
      </w:pPr>
      <w:r>
        <w:rPr>
          <w:b/>
          <w:bCs/>
          <w:color w:val="000000"/>
          <w:sz w:val="28"/>
          <w:szCs w:val="28"/>
          <w:lang w:eastAsia="zh-CN"/>
        </w:rPr>
        <w:t xml:space="preserve">РЕШЕНИЕ</w:t>
      </w:r>
      <w:r>
        <w:rPr>
          <w:b/>
          <w:bCs/>
          <w:color w:val="000000"/>
          <w:sz w:val="28"/>
          <w:szCs w:val="28"/>
          <w:lang w:eastAsia="zh-CN"/>
        </w:rPr>
      </w:r>
      <w:r>
        <w:rPr>
          <w:b/>
          <w:bCs/>
          <w:color w:val="000000"/>
          <w:sz w:val="28"/>
          <w:szCs w:val="28"/>
          <w:lang w:eastAsia="zh-CN"/>
        </w:rPr>
      </w:r>
    </w:p>
    <w:p>
      <w:pPr>
        <w:pStyle w:val="997"/>
        <w:ind w:left="0"/>
        <w:jc w:val="center"/>
        <w:keepLines w:val="0"/>
        <w:pageBreakBefore w:val="0"/>
        <w:spacing w:line="240" w:lineRule="auto"/>
        <w:widowControl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97"/>
        <w:ind w:left="0"/>
        <w:jc w:val="center"/>
        <w:keepLines w:val="0"/>
        <w:pageBreakBefore w:val="0"/>
        <w:spacing w:line="240" w:lineRule="auto"/>
        <w:widowControl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97"/>
        <w:ind w:left="0"/>
        <w:jc w:val="center"/>
        <w:keepLines w:val="0"/>
        <w:pageBreakBefore w:val="0"/>
        <w:spacing w:line="240" w:lineRule="auto"/>
        <w:widowControl/>
        <w:rPr>
          <w:color w:val="000000"/>
          <w:szCs w:val="24"/>
          <w:lang w:val="ru-RU"/>
        </w:rPr>
      </w:pPr>
      <w:r>
        <w:rPr>
          <w:color w:val="000000"/>
          <w:szCs w:val="24"/>
        </w:rPr>
        <w:t xml:space="preserve">от 8</w:t>
      </w:r>
      <w:r>
        <w:rPr>
          <w:color w:val="000000"/>
          <w:szCs w:val="24"/>
          <w:lang w:val="ru-RU"/>
        </w:rPr>
        <w:t xml:space="preserve"> декабря </w:t>
      </w:r>
      <w:r>
        <w:rPr>
          <w:color w:val="000000"/>
          <w:szCs w:val="24"/>
        </w:rPr>
        <w:t xml:space="preserve">20</w:t>
      </w:r>
      <w:r>
        <w:rPr>
          <w:color w:val="000000"/>
          <w:szCs w:val="24"/>
        </w:rPr>
        <w:t xml:space="preserve">25</w:t>
      </w:r>
      <w:r>
        <w:rPr>
          <w:color w:val="000000"/>
          <w:szCs w:val="24"/>
        </w:rPr>
        <w:t xml:space="preserve"> года                                                        </w:t>
      </w:r>
      <w:r>
        <w:rPr>
          <w:color w:val="000000"/>
          <w:szCs w:val="24"/>
          <w:lang w:val="ru-RU"/>
        </w:rPr>
        <w:t xml:space="preserve">  </w:t>
      </w:r>
      <w:r>
        <w:rPr>
          <w:color w:val="000000"/>
          <w:szCs w:val="24"/>
        </w:rPr>
        <w:t xml:space="preserve">                                                  № </w:t>
      </w:r>
      <w:r>
        <w:rPr>
          <w:color w:val="000000"/>
          <w:szCs w:val="24"/>
        </w:rPr>
        <w:t xml:space="preserve">87</w:t>
      </w:r>
      <w:r>
        <w:rPr>
          <w:color w:val="000000"/>
          <w:szCs w:val="24"/>
          <w:lang w:val="ru-RU"/>
        </w:rPr>
      </w:r>
      <w:r>
        <w:rPr>
          <w:color w:val="000000"/>
          <w:szCs w:val="24"/>
          <w:lang w:val="ru-RU"/>
        </w:rPr>
      </w:r>
    </w:p>
    <w:p>
      <w:pPr>
        <w:pStyle w:val="1056"/>
        <w:ind w:left="0"/>
        <w:jc w:val="center"/>
        <w:keepLines w:val="0"/>
        <w:pageBreakBefore w:val="0"/>
        <w:spacing w:line="240" w:lineRule="auto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97"/>
        <w:ind w:left="0"/>
        <w:jc w:val="center"/>
        <w:keepLines w:val="0"/>
        <w:pageBreakBefore w:val="0"/>
        <w:spacing w:line="240" w:lineRule="auto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 xml:space="preserve">О проекте закона Ханты-Мансийского автономного округа – Югры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1056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Белоярском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муниципально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округ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10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</w:rPr>
        <w:t xml:space="preserve">Ханты-Мансийского автономного округа – Югры»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2"/>
        <w:ind w:left="0" w:firstLine="709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Style w:val="952"/>
        <w:ind w:left="0" w:firstLine="709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Style w:val="952"/>
        <w:ind w:left="0" w:firstLine="709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1571"/>
        <w:ind w:firstLine="708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В соответствии со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ст.49 </w:t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  <w:t xml:space="preserve">Устава (Основного закона) Ханты-Мансийского автономного округа – Югры</w:t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от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26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р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е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я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1995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д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№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4-оз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  <w:t xml:space="preserve">с</w:t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  <w:t xml:space="preserve">т</w:t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  <w:t xml:space="preserve">4</w:t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Закон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  <w:t xml:space="preserve">Ханты-Мансийского автономного округа – Югры</w:t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от 25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ф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е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в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р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я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2003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д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№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14-оз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О нормативных правовых актах Ханты-Мансийского автономного округа - Югры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Белоярского района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принят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решением Думы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у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ц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ь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б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р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з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в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я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город Белоярский от 27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я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2005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д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№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105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з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арегистрировано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в Г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в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У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р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в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е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Мин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т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е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р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т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в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Ю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т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ц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РФ по Уральскому федеральному округу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17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я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б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р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я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2005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д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№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RU865090002005022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Дума Белоярского района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ш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а: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  <w:t xml:space="preserve">1. Внести в Думу Ханты-Мансийского автономного округа – Югры </w:t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  <w:t xml:space="preserve">проект закона Ханты-Мансийского автономного округа – Югры</w:t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Белоярском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муниципально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округ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Ханты-Мансийского автономного округа – Югры» согласно приложению к настоящему решению.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2. Уполномочить главу Белоярского района </w:t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</w:rPr>
        <w:t xml:space="preserve">представлять интересы Белоярского района </w:t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</w:rPr>
        <w:t xml:space="preserve">при рассмотрении Думой Ханты-Мансийского автономного округа – Югры проекта закона Ханты-Мансийского автономного округа – Югры </w:t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Белоярском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муниципально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округ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Ханты-Мансийского автономного округа – Югры»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</w:rPr>
      </w:r>
    </w:p>
    <w:p>
      <w:pPr>
        <w:pStyle w:val="1063"/>
        <w:contextualSpacing/>
        <w:ind w:left="0" w:righ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063"/>
        <w:contextualSpacing/>
        <w:ind w:left="0" w:righ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063"/>
        <w:contextualSpacing/>
        <w:ind w:left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pStyle w:val="952"/>
        <w:rPr>
          <w:color w:val="000000"/>
        </w:rPr>
      </w:pPr>
      <w:r>
        <w:rPr>
          <w:color w:val="000000"/>
        </w:rPr>
        <w:t xml:space="preserve">Председатель Думы Белоярского района                                                     </w:t>
      </w:r>
      <w:r>
        <w:rPr>
          <w:color w:val="000000"/>
          <w:lang w:val="ru-RU"/>
        </w:rPr>
        <w:t xml:space="preserve">    </w:t>
      </w:r>
      <w:r>
        <w:rPr>
          <w:color w:val="000000"/>
        </w:rPr>
        <w:t xml:space="preserve">       А.Г.Берестов</w:t>
      </w:r>
      <w:r>
        <w:rPr>
          <w:color w:val="000000"/>
        </w:rPr>
      </w:r>
      <w:r>
        <w:rPr>
          <w:color w:val="000000"/>
        </w:rPr>
      </w:r>
    </w:p>
    <w:p>
      <w:pPr>
        <w:pStyle w:val="952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/>
      <w:r/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sz w:val="24"/>
          <w:szCs w:val="24"/>
        </w:rPr>
      </w:r>
    </w:p>
    <w:p>
      <w:pPr>
        <w:pStyle w:val="952"/>
        <w:jc w:val="right"/>
        <w:rPr>
          <w:color w:val="000000"/>
          <w:highlight w:val="none"/>
        </w:rPr>
      </w:pPr>
      <w:r>
        <w:rPr>
          <w:color w:val="000000"/>
        </w:rPr>
      </w:r>
      <w:r>
        <w:rPr>
          <w:color w:val="000000"/>
        </w:rPr>
        <w:t xml:space="preserve">Приложение 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jc w:val="right"/>
        <w:rPr>
          <w:color w:val="000000"/>
          <w:highlight w:val="none"/>
        </w:rPr>
      </w:pPr>
      <w:r>
        <w:rPr>
          <w:color w:val="000000"/>
          <w:highlight w:val="none"/>
        </w:rPr>
        <w:t xml:space="preserve">к решению Думы Белоярского района 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jc w:val="right"/>
        <w:rPr>
          <w:color w:val="000000"/>
          <w:highlight w:val="none"/>
        </w:rPr>
      </w:pPr>
      <w:r>
        <w:rPr>
          <w:color w:val="000000"/>
          <w:highlight w:val="none"/>
        </w:rPr>
        <w:t xml:space="preserve">от 8 декабря 2025 года № 87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jc w:val="righ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righ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righ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right"/>
        <w:spacing w:after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right"/>
        <w:spacing w:after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вносится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Думой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муниципального района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right"/>
        <w:spacing w:after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Ханты-Мансийского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right"/>
        <w:spacing w:after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автономного округа – Югры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center"/>
        <w:spacing w:after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center"/>
        <w:spacing w:after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center"/>
        <w:spacing w:after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ЗАКОН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center"/>
        <w:spacing w:after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Белоярском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муниципально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округ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</w:rPr>
        <w:t xml:space="preserve">Ханты-Мансийского автономного округа – Югры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Принят Думой Ханты-Мансийского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автономного округа – Югры «___» ____________ 2025 года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576"/>
        <w:ind w:firstLine="709"/>
        <w:jc w:val="both"/>
        <w:spacing w:before="0" w:beforeAutospacing="0" w:after="0" w:afterAutospacing="0" w:line="276" w:lineRule="auto"/>
        <w:tabs>
          <w:tab w:val="left" w:pos="99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Настоящий Закон в соответствии с Федеральным законом «Об общих принципах организации местного самоуправления в единой системе публичной власти», Уставом (Основным законом) Ханты-Мансийского автономного округа – Югры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устанавливает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территориальную организацию местного самоуправления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осуществлением местного самоуправления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Белоярском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муниципальном округе </w:t>
      </w:r>
      <w:r>
        <w:rPr>
          <w:sz w:val="24"/>
          <w:szCs w:val="24"/>
        </w:rPr>
        <w:t xml:space="preserve">Ханты-Мансийского автономного округа – Югры </w:t>
      </w:r>
      <w:r>
        <w:rPr>
          <w:sz w:val="24"/>
          <w:szCs w:val="24"/>
        </w:rPr>
        <w:t xml:space="preserve">(далее также – </w:t>
      </w:r>
      <w:r>
        <w:rPr>
          <w:sz w:val="24"/>
          <w:szCs w:val="24"/>
        </w:rPr>
        <w:t xml:space="preserve">Белоярский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муниципальный округ) </w:t>
      </w:r>
      <w:r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 xml:space="preserve">Белоярского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района </w:t>
      </w:r>
      <w:r>
        <w:rPr>
          <w:sz w:val="24"/>
          <w:szCs w:val="24"/>
        </w:rPr>
        <w:t xml:space="preserve">Ханты-Мансийского автономного округа – Югры</w:t>
      </w:r>
      <w:r>
        <w:rPr>
          <w:sz w:val="24"/>
          <w:szCs w:val="24"/>
        </w:rPr>
        <w:t xml:space="preserve"> (далее также – </w:t>
      </w:r>
      <w:r>
        <w:rPr>
          <w:sz w:val="24"/>
          <w:szCs w:val="24"/>
        </w:rPr>
        <w:t xml:space="preserve">Белоярский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муниципальный район) </w:t>
      </w:r>
      <w:r>
        <w:rPr>
          <w:sz w:val="24"/>
          <w:szCs w:val="24"/>
        </w:rPr>
        <w:t xml:space="preserve">и поселений, входящих в состав территории </w:t>
      </w:r>
      <w:r>
        <w:rPr>
          <w:sz w:val="24"/>
          <w:szCs w:val="24"/>
        </w:rPr>
        <w:t xml:space="preserve">Белоярского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576"/>
        <w:ind w:firstLine="709"/>
        <w:jc w:val="both"/>
        <w:spacing w:before="0" w:beforeAutospacing="0" w:after="0" w:afterAutospacing="0" w:line="276" w:lineRule="auto"/>
        <w:tabs>
          <w:tab w:val="left" w:pos="99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577"/>
        <w:ind w:firstLine="709"/>
        <w:jc w:val="both"/>
        <w:spacing w:before="0" w:beforeAutospacing="0" w:after="0" w:afterAutospacing="0" w:line="276" w:lineRule="auto"/>
        <w:widowControl w:val="off"/>
        <w:tabs>
          <w:tab w:val="left" w:pos="99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</w:t>
      </w:r>
      <w:r>
        <w:rPr>
          <w:b/>
          <w:sz w:val="24"/>
          <w:szCs w:val="24"/>
        </w:rPr>
        <w:t xml:space="preserve">1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Образование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Белоярского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муниципального округа Ханты-Мансийского автономного округа – Югры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577"/>
        <w:ind w:firstLine="709"/>
        <w:jc w:val="both"/>
        <w:spacing w:before="0" w:beforeAutospacing="0" w:after="0" w:afterAutospacing="0" w:line="276" w:lineRule="auto"/>
        <w:widowControl w:val="off"/>
        <w:tabs>
          <w:tab w:val="left" w:pos="99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577"/>
        <w:numPr>
          <w:ilvl w:val="0"/>
          <w:numId w:val="27"/>
        </w:numPr>
        <w:ind w:left="0" w:firstLine="709"/>
        <w:jc w:val="both"/>
        <w:spacing w:before="0" w:beforeAutospacing="0" w:after="0" w:afterAutospacing="0" w:line="276" w:lineRule="auto"/>
        <w:widowControl w:val="off"/>
        <w:tabs>
          <w:tab w:val="left" w:pos="99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соответствии с</w:t>
      </w:r>
      <w:r>
        <w:rPr>
          <w:sz w:val="24"/>
          <w:szCs w:val="24"/>
        </w:rPr>
        <w:t xml:space="preserve"> частью 2 статьи 9</w:t>
      </w:r>
      <w:r>
        <w:rPr>
          <w:sz w:val="24"/>
          <w:szCs w:val="24"/>
        </w:rPr>
        <w:t xml:space="preserve">, част</w:t>
      </w:r>
      <w:r>
        <w:rPr>
          <w:sz w:val="24"/>
          <w:szCs w:val="24"/>
        </w:rPr>
        <w:t xml:space="preserve">ями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и 3</w:t>
      </w:r>
      <w:r>
        <w:rPr>
          <w:sz w:val="24"/>
          <w:szCs w:val="24"/>
        </w:rPr>
        <w:t xml:space="preserve"> статьи 91 Федерального закона «Об общих принципах организации местного самоуправления в единой системе публичной власти» </w:t>
      </w:r>
      <w:r>
        <w:rPr>
          <w:sz w:val="24"/>
          <w:szCs w:val="24"/>
        </w:rPr>
        <w:t xml:space="preserve">образовать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Белоярский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муниципальный округ Ханты-Мансийского автономного округа – Югры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 xml:space="preserve">городского поселения Белоярский Белоярского муниципального района, сельского поселения </w:t>
      </w:r>
      <w:r>
        <w:rPr>
          <w:sz w:val="24"/>
          <w:szCs w:val="24"/>
        </w:rPr>
        <w:t xml:space="preserve">Верхнеказымский</w:t>
      </w:r>
      <w:r>
        <w:rPr>
          <w:sz w:val="24"/>
          <w:szCs w:val="24"/>
        </w:rPr>
        <w:t xml:space="preserve"> Белоярского муниципального района, сельского </w:t>
      </w:r>
      <w:r>
        <w:rPr>
          <w:sz w:val="24"/>
          <w:szCs w:val="24"/>
        </w:rPr>
        <w:t xml:space="preserve">поселения </w:t>
      </w:r>
      <w:r>
        <w:rPr>
          <w:sz w:val="24"/>
          <w:szCs w:val="24"/>
        </w:rPr>
        <w:t xml:space="preserve">Казым</w:t>
      </w:r>
      <w:r>
        <w:rPr>
          <w:sz w:val="24"/>
          <w:szCs w:val="24"/>
        </w:rPr>
        <w:t xml:space="preserve"> Белоярского муниципального района, сельского поселения </w:t>
      </w:r>
      <w:r>
        <w:rPr>
          <w:sz w:val="24"/>
          <w:szCs w:val="24"/>
        </w:rPr>
        <w:t xml:space="preserve">Лыхма</w:t>
      </w:r>
      <w:r>
        <w:rPr>
          <w:sz w:val="24"/>
          <w:szCs w:val="24"/>
        </w:rPr>
        <w:t xml:space="preserve"> Белоярского муниципального района, сельского поселения Полноват Белоярского муниципального района, сельского поселения </w:t>
      </w:r>
      <w:r>
        <w:rPr>
          <w:sz w:val="24"/>
          <w:szCs w:val="24"/>
        </w:rPr>
        <w:t xml:space="preserve">Сорум</w:t>
      </w:r>
      <w:r>
        <w:rPr>
          <w:sz w:val="24"/>
          <w:szCs w:val="24"/>
        </w:rPr>
        <w:t xml:space="preserve"> Белоярского муниципального района, сельского поселения Сосновка Белоярского муниципального района </w:t>
      </w:r>
      <w:r>
        <w:rPr>
          <w:sz w:val="24"/>
          <w:szCs w:val="24"/>
        </w:rPr>
        <w:t xml:space="preserve">(далее также – поселения) 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Белоярского</w:t>
      </w:r>
      <w:r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границах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установленны</w:t>
      </w:r>
      <w:r>
        <w:rPr>
          <w:sz w:val="24"/>
          <w:szCs w:val="24"/>
        </w:rPr>
        <w:t xml:space="preserve">х </w:t>
      </w:r>
      <w:r>
        <w:rPr>
          <w:sz w:val="24"/>
          <w:szCs w:val="24"/>
        </w:rPr>
        <w:t xml:space="preserve">согласно приложениям </w:t>
      </w:r>
      <w:r>
        <w:rPr>
          <w:sz w:val="24"/>
          <w:szCs w:val="24"/>
        </w:rPr>
        <w:t xml:space="preserve">27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28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Закону</w:t>
      </w:r>
      <w:r>
        <w:rPr>
          <w:sz w:val="24"/>
          <w:szCs w:val="24"/>
        </w:rPr>
        <w:t xml:space="preserve"> Ханты-Мансийского автономного округа – Югры «О статусе и границах муниципальных образований Ханты-Мансийского автономного округа – Югры»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состоянию на да</w:t>
      </w:r>
      <w:r>
        <w:rPr>
          <w:sz w:val="24"/>
          <w:szCs w:val="24"/>
        </w:rPr>
        <w:t xml:space="preserve">ту</w:t>
      </w:r>
      <w:r>
        <w:rPr>
          <w:sz w:val="24"/>
          <w:szCs w:val="24"/>
        </w:rPr>
        <w:t xml:space="preserve"> вступления в силу Федерального закона «Об общих принципах организации местного самоуправления в единой системе публичной власти»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577"/>
        <w:numPr>
          <w:ilvl w:val="0"/>
          <w:numId w:val="27"/>
        </w:numPr>
        <w:ind w:left="0" w:firstLine="709"/>
        <w:jc w:val="both"/>
        <w:spacing w:before="0" w:beforeAutospacing="0" w:after="0" w:afterAutospacing="0" w:line="276" w:lineRule="auto"/>
        <w:widowControl w:val="off"/>
        <w:tabs>
          <w:tab w:val="left" w:pos="99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Белоярский</w:t>
      </w:r>
      <w:r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 xml:space="preserve">ый</w:t>
      </w:r>
      <w:r>
        <w:rPr>
          <w:sz w:val="24"/>
          <w:szCs w:val="24"/>
        </w:rPr>
        <w:t xml:space="preserve"> округ </w:t>
      </w:r>
      <w:r>
        <w:rPr>
          <w:sz w:val="24"/>
          <w:szCs w:val="24"/>
        </w:rPr>
        <w:t xml:space="preserve">образуется</w:t>
      </w:r>
      <w:r>
        <w:rPr>
          <w:sz w:val="24"/>
          <w:szCs w:val="24"/>
        </w:rPr>
        <w:t xml:space="preserve"> 1 января года, являющегося годом истечения срока полномочий представительного органа </w:t>
      </w:r>
      <w:r>
        <w:rPr>
          <w:sz w:val="24"/>
          <w:szCs w:val="24"/>
        </w:rPr>
        <w:t xml:space="preserve">Белоярского</w:t>
      </w:r>
      <w:r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 xml:space="preserve"> с учетом положений пункта 1 статьи 4 настоящего Закона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577"/>
        <w:ind w:firstLine="709"/>
        <w:jc w:val="both"/>
        <w:spacing w:before="0" w:beforeAutospacing="0" w:after="0" w:afterAutospacing="0" w:line="276" w:lineRule="auto"/>
        <w:widowControl w:val="off"/>
        <w:tabs>
          <w:tab w:val="left" w:pos="99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 досрочного прекращения полномочий </w:t>
      </w:r>
      <w:r>
        <w:rPr>
          <w:sz w:val="24"/>
          <w:szCs w:val="24"/>
        </w:rPr>
        <w:t xml:space="preserve">представительного органа </w:t>
      </w:r>
      <w:r>
        <w:rPr>
          <w:sz w:val="24"/>
          <w:szCs w:val="24"/>
        </w:rPr>
        <w:t xml:space="preserve">Белоярского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района </w:t>
      </w:r>
      <w:r>
        <w:rPr>
          <w:sz w:val="24"/>
          <w:szCs w:val="24"/>
        </w:rPr>
        <w:t xml:space="preserve">до 1 января </w:t>
      </w:r>
      <w:r>
        <w:rPr>
          <w:sz w:val="24"/>
          <w:szCs w:val="24"/>
        </w:rPr>
        <w:t xml:space="preserve">года, являющегося годом истечения срока полномочий представительного органа </w:t>
      </w:r>
      <w:r>
        <w:rPr>
          <w:sz w:val="24"/>
          <w:szCs w:val="24"/>
        </w:rPr>
        <w:t xml:space="preserve">Белоярского</w:t>
      </w:r>
      <w:r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Белоярский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</w:t>
      </w:r>
      <w:r>
        <w:rPr>
          <w:sz w:val="24"/>
          <w:szCs w:val="24"/>
        </w:rPr>
        <w:t xml:space="preserve">ый</w:t>
      </w:r>
      <w:r>
        <w:rPr>
          <w:sz w:val="24"/>
          <w:szCs w:val="24"/>
        </w:rPr>
        <w:t xml:space="preserve"> округ </w:t>
      </w:r>
      <w:r>
        <w:rPr>
          <w:sz w:val="24"/>
          <w:szCs w:val="24"/>
        </w:rPr>
        <w:t xml:space="preserve">образуется</w:t>
      </w:r>
      <w:r>
        <w:rPr>
          <w:sz w:val="24"/>
          <w:szCs w:val="24"/>
        </w:rPr>
        <w:t xml:space="preserve"> 1 января года, следующего за годом, в котором досрочно прекращены полномочия </w:t>
      </w:r>
      <w:r>
        <w:rPr>
          <w:sz w:val="24"/>
          <w:szCs w:val="24"/>
        </w:rPr>
        <w:t xml:space="preserve">представительного органа </w:t>
      </w:r>
      <w:r>
        <w:rPr>
          <w:sz w:val="24"/>
          <w:szCs w:val="24"/>
        </w:rPr>
        <w:t xml:space="preserve">Белоярского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района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577"/>
        <w:ind w:firstLine="709"/>
        <w:jc w:val="both"/>
        <w:spacing w:before="0" w:beforeAutospacing="0" w:after="0" w:afterAutospacing="0" w:line="276" w:lineRule="auto"/>
        <w:widowControl w:val="off"/>
        <w:tabs>
          <w:tab w:val="left" w:pos="99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День </w:t>
      </w:r>
      <w:r>
        <w:rPr>
          <w:sz w:val="24"/>
          <w:szCs w:val="24"/>
        </w:rPr>
        <w:t xml:space="preserve">образования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Белоярского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округа Ханты-Мансийского автономного округа – Югры устанавливается в Уставе </w:t>
      </w:r>
      <w:r>
        <w:rPr>
          <w:sz w:val="24"/>
          <w:szCs w:val="24"/>
        </w:rPr>
        <w:t xml:space="preserve">Белоярского</w:t>
      </w:r>
      <w:r>
        <w:rPr>
          <w:sz w:val="24"/>
          <w:szCs w:val="24"/>
        </w:rPr>
        <w:t xml:space="preserve"> муниципального округа Ханты-Мансийского автономного округа – Югры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577"/>
        <w:numPr>
          <w:ilvl w:val="0"/>
          <w:numId w:val="27"/>
        </w:numPr>
        <w:ind w:left="0" w:firstLine="709"/>
        <w:jc w:val="both"/>
        <w:spacing w:before="0" w:beforeAutospacing="0" w:after="0" w:afterAutospacing="0" w:line="276" w:lineRule="auto"/>
        <w:widowControl w:val="off"/>
        <w:tabs>
          <w:tab w:val="left" w:pos="99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Административным центром </w:t>
      </w:r>
      <w:r>
        <w:rPr>
          <w:sz w:val="24"/>
          <w:szCs w:val="24"/>
        </w:rPr>
        <w:t xml:space="preserve">Белоярского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округа Ханты-Мансийского автономного округа – Югры является </w:t>
      </w:r>
      <w:r>
        <w:rPr>
          <w:sz w:val="24"/>
          <w:szCs w:val="24"/>
        </w:rPr>
        <w:t xml:space="preserve">город Белоярский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577"/>
        <w:numPr>
          <w:ilvl w:val="0"/>
          <w:numId w:val="27"/>
        </w:numPr>
        <w:ind w:left="0" w:firstLine="709"/>
        <w:jc w:val="both"/>
        <w:spacing w:before="0" w:beforeAutospacing="0" w:after="0" w:afterAutospacing="0" w:line="276" w:lineRule="auto"/>
        <w:widowControl w:val="off"/>
        <w:tabs>
          <w:tab w:val="left" w:pos="99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Границы </w:t>
      </w:r>
      <w:r>
        <w:rPr>
          <w:sz w:val="24"/>
          <w:szCs w:val="24"/>
        </w:rPr>
        <w:t xml:space="preserve">Белоярского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округа устанавливаются законом Ханты-Мансийского автономного округа – Югры</w:t>
      </w:r>
      <w:r>
        <w:rPr>
          <w:sz w:val="24"/>
          <w:szCs w:val="24"/>
        </w:rPr>
        <w:t xml:space="preserve">, содержащим перечень населенных пунктов, входящих в состав его территорий.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577"/>
        <w:numPr>
          <w:ilvl w:val="0"/>
          <w:numId w:val="27"/>
        </w:numPr>
        <w:ind w:left="0" w:firstLine="709"/>
        <w:jc w:val="both"/>
        <w:spacing w:before="0" w:beforeAutospacing="0" w:after="0" w:afterAutospacing="0" w:line="276" w:lineRule="auto"/>
        <w:widowControl w:val="off"/>
        <w:tabs>
          <w:tab w:val="left" w:pos="992" w:leader="none"/>
        </w:tabs>
        <w:rPr>
          <w:i/>
          <w:sz w:val="24"/>
          <w:szCs w:val="24"/>
        </w:rPr>
      </w:pPr>
      <w:r>
        <w:rPr>
          <w:sz w:val="24"/>
          <w:szCs w:val="24"/>
        </w:rPr>
        <w:t xml:space="preserve">Белоярский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муниципальный район,</w:t>
      </w:r>
      <w:r>
        <w:rPr>
          <w:sz w:val="24"/>
          <w:szCs w:val="24"/>
        </w:rPr>
        <w:t xml:space="preserve"> поселения </w:t>
      </w:r>
      <w:r>
        <w:rPr>
          <w:sz w:val="24"/>
          <w:szCs w:val="24"/>
        </w:rPr>
        <w:t xml:space="preserve">со дня </w:t>
      </w:r>
      <w:r>
        <w:rPr>
          <w:sz w:val="24"/>
          <w:szCs w:val="24"/>
        </w:rPr>
        <w:t xml:space="preserve">образования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Белоярского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округа </w:t>
      </w:r>
      <w:r>
        <w:rPr>
          <w:sz w:val="24"/>
          <w:szCs w:val="24"/>
        </w:rPr>
        <w:t xml:space="preserve">упраздняются и </w:t>
      </w:r>
      <w:r>
        <w:rPr>
          <w:sz w:val="24"/>
          <w:szCs w:val="24"/>
        </w:rPr>
        <w:t xml:space="preserve">утрачивают статус муниципальных образований.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</w:t>
      </w:r>
      <w:r>
        <w:rPr>
          <w:rFonts w:ascii="Times New Roman" w:hAnsi="Times New Roman" w:cs="Times New Roman"/>
          <w:b/>
          <w:sz w:val="24"/>
          <w:szCs w:val="24"/>
        </w:rPr>
        <w:t xml:space="preserve">к формирования органов 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самоуправления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вновь образованного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Ханты-Мансийского автономного округа – Югры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1577"/>
        <w:ind w:firstLine="709"/>
        <w:jc w:val="both"/>
        <w:spacing w:before="0" w:beforeAutospacing="0" w:after="0" w:afterAutospacing="0" w:line="276" w:lineRule="auto"/>
        <w:tabs>
          <w:tab w:val="left" w:pos="99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92"/>
        <w:numPr>
          <w:ilvl w:val="3"/>
          <w:numId w:val="26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Выборы депутатов представительного органа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первого созыв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должны быть проведены не позднее чем через один год со дня </w:t>
      </w:r>
      <w:r>
        <w:rPr>
          <w:rFonts w:ascii="Times New Roman" w:hAnsi="Times New Roman" w:cs="Times New Roman"/>
          <w:sz w:val="24"/>
          <w:szCs w:val="24"/>
        </w:rPr>
        <w:t xml:space="preserve"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Подготовку и проведение выборов депутатов представительного органа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первого созыв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организует избирательная комиссия, на котору</w:t>
      </w:r>
      <w:r>
        <w:rPr>
          <w:rFonts w:ascii="Times New Roman" w:hAnsi="Times New Roman" w:cs="Times New Roman"/>
          <w:sz w:val="24"/>
          <w:szCs w:val="24"/>
        </w:rPr>
        <w:t xml:space="preserve">ю решением Избирательной комиссии Ханты-Мансийского автономного округа – Югры возложены соответствующие полномочия в соответствии с Федеральным законом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иными федеральными законами и </w:t>
      </w:r>
      <w:r>
        <w:rPr>
          <w:rFonts w:ascii="Times New Roman" w:hAnsi="Times New Roman" w:cs="Times New Roman"/>
          <w:sz w:val="24"/>
          <w:szCs w:val="24"/>
        </w:rPr>
        <w:t xml:space="preserve">Законом Ханты-Мансийского автономного округа – Югры «О выборах депутатов представительного органа муниципального образования в Ханты-Мансийском автономном округе – Югре».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Выборы депутатов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представительного органа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первого созыв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проводятся по одномандатным избирательным округам по мажоритарной избирательной системе относительного большинства.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Избирательная комиссия, указанная в абзаце втором настоящего пункта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утверждает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схему избирательных округов для проведения выборов </w:t>
      </w:r>
      <w:r>
        <w:rPr>
          <w:rFonts w:ascii="Times New Roman" w:hAnsi="Times New Roman" w:cs="Times New Roman"/>
          <w:sz w:val="24"/>
          <w:szCs w:val="24"/>
        </w:rPr>
        <w:t xml:space="preserve">в представительный орган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первого созыва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осуществляет иные предусмотренные Федеральным законом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иными</w:t>
      </w:r>
      <w:r>
        <w:rPr>
          <w:rFonts w:ascii="Times New Roman" w:hAnsi="Times New Roman" w:cs="Times New Roman"/>
          <w:sz w:val="24"/>
          <w:szCs w:val="24"/>
        </w:rPr>
        <w:t xml:space="preserve"> федеральными законами и принимаемыми в соответствии с ними законами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Ханты-Мансийского автономного округа – Югры</w:t>
      </w:r>
      <w:r>
        <w:rPr>
          <w:rFonts w:ascii="Times New Roman" w:hAnsi="Times New Roman" w:cs="Times New Roman"/>
          <w:sz w:val="24"/>
          <w:szCs w:val="24"/>
        </w:rPr>
        <w:t xml:space="preserve"> полномочия избирательной комиссии, организующей подготовку и проведение муниципальных выборов.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Назначение </w:t>
      </w:r>
      <w:r>
        <w:rPr>
          <w:rFonts w:ascii="Times New Roman" w:hAnsi="Times New Roman" w:cs="Times New Roman"/>
          <w:sz w:val="24"/>
          <w:szCs w:val="24"/>
        </w:rPr>
        <w:t xml:space="preserve">выборов в представительный орган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первого созыва осуществля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тся в соответствии с Федеральным законом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иными</w:t>
      </w:r>
      <w:r>
        <w:rPr>
          <w:rFonts w:ascii="Times New Roman" w:hAnsi="Times New Roman" w:cs="Times New Roman"/>
          <w:sz w:val="24"/>
          <w:szCs w:val="24"/>
        </w:rPr>
        <w:t xml:space="preserve"> федеральными законами и принимаемыми в соответствии с ними законами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Ханты-Мансийского автономного округа – Югры.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Расходы, связанные с подготовкой и проведением выборов в представительный орган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первого </w:t>
      </w:r>
      <w:r>
        <w:rPr>
          <w:rFonts w:ascii="Times New Roman" w:hAnsi="Times New Roman" w:cs="Times New Roman"/>
          <w:sz w:val="24"/>
          <w:szCs w:val="24"/>
        </w:rPr>
        <w:t xml:space="preserve">созыва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производятся за счет средств, выделенных на эти цели из бюджета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92"/>
        <w:numPr>
          <w:ilvl w:val="3"/>
          <w:numId w:val="26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Представительный орган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первого созыва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состоит из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депутатов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Представительный орган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первого созыва</w:t>
      </w:r>
      <w:r>
        <w:rPr>
          <w:rFonts w:ascii="Times New Roman" w:hAnsi="Times New Roman" w:cs="Times New Roman"/>
          <w:sz w:val="24"/>
          <w:szCs w:val="24"/>
        </w:rPr>
        <w:t xml:space="preserve"> собирается на первое заседание в срок, который не может превышать 30 дней со дня избрания представительного органа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первого созыва </w:t>
      </w:r>
      <w:r>
        <w:rPr>
          <w:rFonts w:ascii="Times New Roman" w:hAnsi="Times New Roman" w:cs="Times New Roman"/>
          <w:sz w:val="24"/>
          <w:szCs w:val="24"/>
        </w:rPr>
        <w:t xml:space="preserve">в правомочном составе.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Проведение первого </w:t>
      </w:r>
      <w:r>
        <w:rPr>
          <w:rFonts w:ascii="Times New Roman" w:hAnsi="Times New Roman" w:cs="Times New Roman"/>
          <w:sz w:val="24"/>
          <w:szCs w:val="24"/>
        </w:rPr>
        <w:t xml:space="preserve">заседания представительного органа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первого созыва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в порядке, установленном для проведения соответствующего заседания представительного органа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рганизаци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представительного органа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первого созыва регулиру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тся в порядке, установленном представительным органом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принятия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соответствующих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представительн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numPr>
          <w:ilvl w:val="3"/>
          <w:numId w:val="26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г</w:t>
      </w:r>
      <w:r>
        <w:rPr>
          <w:rFonts w:ascii="Times New Roman" w:hAnsi="Times New Roman" w:cs="Times New Roman"/>
          <w:sz w:val="24"/>
          <w:szCs w:val="24"/>
        </w:rPr>
        <w:t xml:space="preserve">лава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избирается </w:t>
      </w:r>
      <w:r>
        <w:rPr>
          <w:rFonts w:ascii="Times New Roman" w:hAnsi="Times New Roman" w:cs="Times New Roman"/>
          <w:sz w:val="24"/>
          <w:szCs w:val="24"/>
        </w:rPr>
        <w:t xml:space="preserve">представи</w:t>
      </w:r>
      <w:r>
        <w:rPr>
          <w:rFonts w:ascii="Times New Roman" w:hAnsi="Times New Roman" w:cs="Times New Roman"/>
          <w:sz w:val="24"/>
          <w:szCs w:val="24"/>
        </w:rPr>
        <w:t xml:space="preserve">те</w:t>
      </w:r>
      <w:r>
        <w:rPr>
          <w:rFonts w:ascii="Times New Roman" w:hAnsi="Times New Roman" w:cs="Times New Roman"/>
          <w:sz w:val="24"/>
          <w:szCs w:val="24"/>
        </w:rPr>
        <w:t xml:space="preserve">льным органом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первого созыва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после его избрания в правомочном составе, но </w:t>
      </w:r>
      <w:r>
        <w:rPr>
          <w:rFonts w:ascii="Times New Roman" w:hAnsi="Times New Roman" w:cs="Times New Roman"/>
          <w:sz w:val="24"/>
          <w:szCs w:val="24"/>
        </w:rPr>
        <w:t xml:space="preserve">не позднее чем через один год со дня </w:t>
      </w:r>
      <w:r>
        <w:rPr>
          <w:rFonts w:ascii="Times New Roman" w:hAnsi="Times New Roman" w:cs="Times New Roman"/>
          <w:sz w:val="24"/>
          <w:szCs w:val="24"/>
        </w:rPr>
        <w:t xml:space="preserve"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глава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избирается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представительным органом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первого созыва </w:t>
      </w:r>
      <w:r>
        <w:rPr>
          <w:rFonts w:ascii="Times New Roman" w:hAnsi="Times New Roman" w:cs="Times New Roman"/>
          <w:sz w:val="24"/>
          <w:szCs w:val="24"/>
        </w:rPr>
        <w:t xml:space="preserve">из числа кандидатов, представленных конкурсной комиссией по результатам конкурса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 возглавляет местную 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numPr>
          <w:ilvl w:val="3"/>
          <w:numId w:val="26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местной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утверждается представительным органом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первого созыва </w:t>
      </w:r>
      <w:r>
        <w:rPr>
          <w:rFonts w:ascii="Times New Roman" w:hAnsi="Times New Roman" w:cs="Times New Roman"/>
          <w:sz w:val="24"/>
          <w:szCs w:val="24"/>
        </w:rPr>
        <w:t xml:space="preserve">по представлению главы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административных центрах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поселений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формируются</w:t>
      </w:r>
      <w:r>
        <w:rPr>
          <w:rFonts w:ascii="Times New Roman" w:hAnsi="Times New Roman" w:cs="Times New Roman"/>
          <w:sz w:val="24"/>
          <w:szCs w:val="24"/>
        </w:rPr>
        <w:t xml:space="preserve"> территориальные органы местной администрации, входящие в структуру местной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577"/>
        <w:ind w:firstLine="709"/>
        <w:jc w:val="both"/>
        <w:spacing w:before="0" w:beforeAutospacing="0" w:after="0" w:afterAutospacing="0" w:line="276" w:lineRule="auto"/>
        <w:tabs>
          <w:tab w:val="left" w:pos="99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Полномочия </w:t>
      </w:r>
      <w:r>
        <w:rPr>
          <w:rFonts w:ascii="Times New Roman" w:hAnsi="Times New Roman" w:cs="Times New Roman"/>
          <w:b/>
          <w:sz w:val="24"/>
          <w:szCs w:val="24"/>
        </w:rPr>
        <w:t xml:space="preserve">органов местного самоуправления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Белоярского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Ханты-Мансийского автономного округа – Югры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и поселений, входящих в состав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территории </w:t>
      </w:r>
      <w:r>
        <w:rPr>
          <w:rFonts w:ascii="Times New Roman" w:hAnsi="Times New Roman" w:cs="Times New Roman"/>
          <w:b/>
          <w:sz w:val="24"/>
          <w:szCs w:val="24"/>
        </w:rPr>
        <w:t xml:space="preserve">Белоярского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Ханты-Мансийского автономного округа – Югры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92"/>
        <w:numPr>
          <w:ilvl w:val="0"/>
          <w:numId w:val="28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1 статьи 91 Федерального закона «Об общих принципах организации местного самоуправления в единой системе публичной власти» до 1 января 2027 года органы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поселений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осуществляют полномочия в соответствии со статьями 14 – 18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статьей 1 Закона Ханты-Мансийского автономного округа – Югры от 26 сентября 2014 года № 78-оз «Об отдельных вопросах организации местного самоуправления в Ханты-Мансийском автономном округе – Югре»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numPr>
          <w:ilvl w:val="0"/>
          <w:numId w:val="28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января 2027 года до дня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полномочия, предусмотренные частями 1 – 3 статьи 32 Федерального закона </w:t>
      </w:r>
      <w:r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единой системе публичной власти», осуществляются в соответствии с законом Ханты-Мансийского автономного округа – Югры органами местного самоуправления поселений или органами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, если иное не предусмотрено статьей 89 Федерального закона «Об общих </w:t>
      </w:r>
      <w:r>
        <w:rPr>
          <w:rFonts w:ascii="Times New Roman" w:hAnsi="Times New Roman" w:cs="Times New Roman"/>
          <w:sz w:val="24"/>
          <w:szCs w:val="24"/>
        </w:rPr>
        <w:t xml:space="preserve">принципах организации местного самоуправления в единой системе публичной власти», с учетом особенностей, предусмотренных частями 5 – 16 статьи 32 Федерального закона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numPr>
          <w:ilvl w:val="0"/>
          <w:numId w:val="28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о дня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до формирования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полномочия по решению вопросов непосредственного обеспечения жизнедеятельности населения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на соответствующих территориях осуществляют органы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района, поселений</w:t>
      </w:r>
      <w:r>
        <w:rPr>
          <w:rFonts w:ascii="Times New Roman" w:hAnsi="Times New Roman" w:cs="Times New Roman"/>
          <w:sz w:val="24"/>
          <w:szCs w:val="24"/>
        </w:rPr>
        <w:t xml:space="preserve">, которые на день создания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осуществляли полномочия по решению вопросов непосредственного обеспечения жизнедеятельности населения на этих территориях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пунктом 2 настоящей статьи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numPr>
          <w:ilvl w:val="0"/>
          <w:numId w:val="28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в соответствии со своей компетенцией являются правопреемниками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района, поселений, которые на день создания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осуществляли полномочия по решению вопросов непосредственного обеспечения жизн</w:t>
      </w:r>
      <w:r>
        <w:rPr>
          <w:rFonts w:ascii="Times New Roman" w:hAnsi="Times New Roman" w:cs="Times New Roman"/>
          <w:sz w:val="24"/>
          <w:szCs w:val="24"/>
        </w:rPr>
        <w:t xml:space="preserve">едеятельности населения на соответствующей территории, в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физическими и юридическими лицами.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Вопросы правопреемства подлежат урегулированию муниципальными правовыми актами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numPr>
          <w:ilvl w:val="0"/>
          <w:numId w:val="28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урегулирования муниципальными правовыми актами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вопросов правопреемства в отношении органов местных администраций, муниципальных учреждений, предприятий и организаций, ранее созданных органами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поселений</w:t>
      </w:r>
      <w:r>
        <w:rPr>
          <w:rFonts w:ascii="Times New Roman" w:hAnsi="Times New Roman" w:cs="Times New Roman"/>
          <w:sz w:val="24"/>
          <w:szCs w:val="24"/>
        </w:rPr>
        <w:t xml:space="preserve">, которые на день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осуществляли полномочия по решению вопросов непосредственного обеспечения жизнедеятельности населения (вопросов местного</w:t>
      </w:r>
      <w:r>
        <w:rPr>
          <w:rFonts w:ascii="Times New Roman" w:hAnsi="Times New Roman" w:cs="Times New Roman"/>
          <w:sz w:val="24"/>
          <w:szCs w:val="24"/>
        </w:rPr>
        <w:t xml:space="preserve"> значения) на соответствующей территории, или с их участием, соответствующие органы местных администраций, муниципальные учреждения, предприятия и организации продолжают осуществлять свою деятельность с сохранением их прежней организационно-правовой формы.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Срок полномочий органов местного самоуправления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района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Ханты-Мансийского автономного округа – Югры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поселений, входящих в состав территории </w:t>
      </w:r>
      <w:r>
        <w:rPr>
          <w:rFonts w:ascii="Times New Roman" w:hAnsi="Times New Roman" w:cs="Times New Roman"/>
          <w:b/>
          <w:sz w:val="24"/>
          <w:szCs w:val="24"/>
        </w:rPr>
        <w:t xml:space="preserve">Белоярского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Ханты-Мансийского автономного округа – Югры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92"/>
        <w:numPr>
          <w:ilvl w:val="0"/>
          <w:numId w:val="31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целях настоящего Закона годом истечения срока полномочий представительного органа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муниципального района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считается 20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792"/>
        <w:numPr>
          <w:ilvl w:val="0"/>
          <w:numId w:val="31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1 части 6 статьи 91 Федерального закона «Об общих принципах организации местного самоуправления в единой системе публичной власти», в целях обеспечения положений настоящего Закона </w:t>
      </w:r>
      <w:r>
        <w:rPr>
          <w:rFonts w:ascii="Times New Roman" w:hAnsi="Times New Roman" w:cs="Times New Roman"/>
          <w:sz w:val="24"/>
          <w:szCs w:val="24"/>
        </w:rPr>
        <w:t xml:space="preserve">продлить срок полномочий </w:t>
      </w:r>
      <w:r>
        <w:rPr>
          <w:rFonts w:ascii="Times New Roman" w:hAnsi="Times New Roman" w:cs="Times New Roman"/>
          <w:sz w:val="24"/>
          <w:szCs w:val="24"/>
        </w:rPr>
        <w:t xml:space="preserve">глав городского поселения Белоярский Белоярского муниципального района,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Верхнеказымский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муниципального района,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Казым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муниципального района,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Лыхма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муниципального района, сельского </w:t>
      </w:r>
      <w:r>
        <w:rPr>
          <w:rFonts w:ascii="Times New Roman" w:hAnsi="Times New Roman" w:cs="Times New Roman"/>
          <w:sz w:val="24"/>
          <w:szCs w:val="24"/>
        </w:rPr>
        <w:t xml:space="preserve">поселения Полноват Белоярского муниципального района, сельского поселения Сосновка Белоярского муниципального района, представительных органов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Белоярский Белоярского муниципального района,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Верхнеказымский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муниципального района,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Казым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муниципального района,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Лыхма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муниципального района, сельского поселения Полноват Белоярского муниципального района,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Сорум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муниципального района, сельского поселения Сосновка Белоярского муниципального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но не более чем на два года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с учетом положений настоящей статьи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792"/>
        <w:numPr>
          <w:ilvl w:val="0"/>
          <w:numId w:val="31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Представительный орган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осуществляет свои полномочия до формирования представительного органа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округа.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Представительны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орган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поселени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 свои полномочия до формирования представительного органа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округа, за исключением досрочного прекращения полномочий представительн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орган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поселени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numPr>
          <w:ilvl w:val="0"/>
          <w:numId w:val="31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Полномочия депутатов представительн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орган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прекращаются со дня проведения первого заседания представительного органа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первого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созыва в правомочном составе.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Полномочия депутатов представительных органов поселений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прекращаются со дня проведения первого заседания представительного органа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первого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созыва в правомочном составе, а в случае досрочного прекращения полномочий представительных органов поселений – со дня досрочного прекращения полномочий.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numPr>
          <w:ilvl w:val="0"/>
          <w:numId w:val="31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Полномочия главы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исполняются им до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вступления в должность избранного главы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прекращаются в день вступления в должность избранного главы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за исключением досрочного прекращения полномочий главы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Полномочия глав поселений прекращаются в день вступления в должность избранного главы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округа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за исключением досрочного прекращения полномочий глав поселений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numPr>
          <w:ilvl w:val="0"/>
          <w:numId w:val="31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Полномочия местных администраций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района,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поселений прекращаются со дня формирования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местной администрации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 с учетом особенностей, установленных муниципальным правовым актом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округа, регулирующим вопросы правопреемства.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numPr>
          <w:ilvl w:val="0"/>
          <w:numId w:val="31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Полномочия контрольно-счетного органа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прекращаются со дня формирования контрольно-счетного органа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округа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учетом особенностей, установленных муниципальным правовым актом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округа, регулирующим вопросы правопреемства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numPr>
          <w:ilvl w:val="0"/>
          <w:numId w:val="31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случае досрочного прекращения полномочий главы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Губернатором Ханты-Мансийского автономного округа – Югры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порядке, 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установленном Федеральным законом «Об общих принципах организации местного самоуправления в единой системе публичной власти», назначается временно исполняющий полномочия главы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муниципального района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792"/>
        <w:numPr>
          <w:ilvl w:val="0"/>
          <w:numId w:val="31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прекращения полномочий органов местного самоуправления поселений: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numPr>
          <w:ilvl w:val="1"/>
          <w:numId w:val="31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полномочия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представительных органов поселений исполняются представительным органом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до формирования представительного органа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numPr>
          <w:ilvl w:val="1"/>
          <w:numId w:val="31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полномочия </w:t>
      </w:r>
      <w:r>
        <w:rPr>
          <w:rFonts w:ascii="Times New Roman" w:hAnsi="Times New Roman" w:cs="Times New Roman"/>
          <w:sz w:val="24"/>
          <w:szCs w:val="24"/>
        </w:rPr>
        <w:t xml:space="preserve">глав поселений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лавы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Белоярский Белоярского муниципального района,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исполняются назначенными Губернатором Ханты-Мансийского автономного округа – Югры временно исполняющими полномочия глав </w:t>
      </w:r>
      <w:r>
        <w:rPr>
          <w:rFonts w:ascii="Times New Roman" w:hAnsi="Times New Roman" w:cs="Times New Roman"/>
          <w:sz w:val="24"/>
          <w:szCs w:val="24"/>
        </w:rPr>
        <w:t xml:space="preserve">поселений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срок до вступления в должность избранного главы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numPr>
          <w:ilvl w:val="1"/>
          <w:numId w:val="31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городского поселения Белоярский Белоярского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избирается </w:t>
      </w:r>
      <w:r>
        <w:rPr>
          <w:rFonts w:ascii="Times New Roman" w:hAnsi="Times New Roman" w:cs="Times New Roman"/>
          <w:sz w:val="24"/>
          <w:szCs w:val="24"/>
        </w:rPr>
        <w:t xml:space="preserve">в порядке, установленном уставом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Белоярский Белоярского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срок </w:t>
      </w:r>
      <w:r>
        <w:rPr>
          <w:rFonts w:ascii="Times New Roman" w:hAnsi="Times New Roman" w:cs="Times New Roman"/>
          <w:sz w:val="24"/>
          <w:szCs w:val="24"/>
        </w:rPr>
        <w:t xml:space="preserve">до окончания срока полномочий представительного органа соответствующего поселения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1"/>
        <w:ind w:left="0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061"/>
        <w:ind w:left="0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Составление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и рассмотрение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проекта 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, утверждение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бюджета, составление и утверждение отчета об исполнении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вновь образованного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муниципального округа </w:t>
      </w:r>
      <w:r>
        <w:rPr>
          <w:rFonts w:ascii="Times New Roman" w:hAnsi="Times New Roman" w:cs="Times New Roman"/>
          <w:b/>
          <w:sz w:val="24"/>
          <w:szCs w:val="24"/>
        </w:rPr>
        <w:t xml:space="preserve">Ханты-Мансийского автономного округа – Югры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061"/>
        <w:ind w:left="0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92"/>
        <w:numPr>
          <w:ilvl w:val="0"/>
          <w:numId w:val="29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и рассмотрение проекта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вновь образованного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</w:t>
      </w:r>
      <w:r>
        <w:rPr>
          <w:rFonts w:ascii="Times New Roman" w:hAnsi="Times New Roman" w:cs="Times New Roman"/>
          <w:sz w:val="24"/>
          <w:szCs w:val="24"/>
        </w:rPr>
        <w:t xml:space="preserve">, утверждение бюджета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вновь образованного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осуществляются </w:t>
      </w:r>
      <w:r>
        <w:rPr>
          <w:rFonts w:ascii="Times New Roman" w:hAnsi="Times New Roman" w:cs="Times New Roman"/>
          <w:sz w:val="24"/>
          <w:szCs w:val="24"/>
        </w:rPr>
        <w:t xml:space="preserve">органами местного самоуправления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в порядке, установленном Уставом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муниципального района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(или) иным муниципальным правовым актом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, до окончания года, предшествующего году </w:t>
      </w:r>
      <w:r>
        <w:rPr>
          <w:rFonts w:ascii="Times New Roman" w:hAnsi="Times New Roman" w:cs="Times New Roman"/>
          <w:sz w:val="24"/>
          <w:szCs w:val="24"/>
        </w:rPr>
        <w:t xml:space="preserve"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numPr>
          <w:ilvl w:val="0"/>
          <w:numId w:val="29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Остатки средств </w:t>
      </w:r>
      <w:r>
        <w:rPr>
          <w:rFonts w:ascii="Times New Roman" w:hAnsi="Times New Roman" w:cs="Times New Roman"/>
          <w:sz w:val="24"/>
          <w:szCs w:val="24"/>
        </w:rPr>
        <w:t xml:space="preserve">на един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>
        <w:rPr>
          <w:rFonts w:ascii="Times New Roman" w:hAnsi="Times New Roman" w:cs="Times New Roman"/>
          <w:sz w:val="24"/>
          <w:szCs w:val="24"/>
        </w:rPr>
        <w:t xml:space="preserve">счет</w:t>
      </w:r>
      <w:r>
        <w:rPr>
          <w:rFonts w:ascii="Times New Roman" w:hAnsi="Times New Roman" w:cs="Times New Roman"/>
          <w:sz w:val="24"/>
          <w:szCs w:val="24"/>
        </w:rPr>
        <w:t xml:space="preserve">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бюджетов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поселений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остатки средств на едином счете бюджета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день образования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направляются на единый счет бюджета </w:t>
      </w:r>
      <w:r>
        <w:rPr>
          <w:rFonts w:ascii="Times New Roman" w:hAnsi="Times New Roman" w:cs="Times New Roman"/>
          <w:sz w:val="24"/>
          <w:szCs w:val="24"/>
        </w:rPr>
        <w:t xml:space="preserve">вновь образованного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numPr>
          <w:ilvl w:val="0"/>
          <w:numId w:val="29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и утверждение отчета об исполнении местного бюджета за год, являющийся годом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, осуществляется в порядке, установленном Уставом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иным муниципальным правовым актом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792"/>
        <w:numPr>
          <w:ilvl w:val="0"/>
          <w:numId w:val="29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Представительные органы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поселений</w:t>
      </w:r>
      <w:r>
        <w:rPr>
          <w:rFonts w:ascii="Times New Roman" w:hAnsi="Times New Roman" w:cs="Times New Roman"/>
          <w:sz w:val="24"/>
          <w:szCs w:val="24"/>
        </w:rPr>
        <w:t xml:space="preserve"> принимают участие в обсуждении проекта </w:t>
      </w:r>
      <w:r>
        <w:rPr>
          <w:rFonts w:ascii="Times New Roman" w:hAnsi="Times New Roman" w:cs="Times New Roman"/>
          <w:sz w:val="24"/>
          <w:szCs w:val="24"/>
        </w:rPr>
        <w:t xml:space="preserve">бюджета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вновь образованного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очередной финансовый год и плановый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порядке, определенном представительным органом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муниципального района.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1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1"/>
        <w:ind w:left="0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Исполнение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вновь образованного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муниципального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округа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Ханты-Мансийского автономного округа – Югры</w:t>
      </w:r>
      <w:r>
        <w:rPr>
          <w:rFonts w:ascii="Times New Roman" w:hAnsi="Times New Roman" w:cs="Times New Roman"/>
          <w:b/>
          <w:sz w:val="24"/>
          <w:szCs w:val="24"/>
        </w:rPr>
        <w:t xml:space="preserve">, внесение изменений в решение о бюджете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вновь образованного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муниципального округа </w:t>
      </w:r>
      <w:r>
        <w:rPr>
          <w:rFonts w:ascii="Times New Roman" w:hAnsi="Times New Roman" w:cs="Times New Roman"/>
          <w:b/>
          <w:sz w:val="24"/>
          <w:szCs w:val="24"/>
        </w:rPr>
        <w:t xml:space="preserve">Ханты-Мансийского автономного округа – Югры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061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numPr>
          <w:ilvl w:val="0"/>
          <w:numId w:val="30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Полномочия, связанные с исполнением </w:t>
      </w:r>
      <w:r>
        <w:rPr>
          <w:rFonts w:ascii="Times New Roman" w:hAnsi="Times New Roman" w:cs="Times New Roman"/>
          <w:sz w:val="24"/>
          <w:szCs w:val="24"/>
        </w:rPr>
        <w:t xml:space="preserve"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вновь образованного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</w:rPr>
        <w:t xml:space="preserve">, д</w:t>
      </w:r>
      <w:r>
        <w:rPr>
          <w:rFonts w:ascii="Times New Roman" w:hAnsi="Times New Roman" w:cs="Times New Roman"/>
          <w:sz w:val="24"/>
          <w:szCs w:val="24"/>
        </w:rPr>
        <w:t xml:space="preserve">о даты формирования </w:t>
      </w:r>
      <w:r>
        <w:rPr>
          <w:rFonts w:ascii="Times New Roman" w:hAnsi="Times New Roman" w:cs="Times New Roman"/>
          <w:sz w:val="24"/>
          <w:szCs w:val="24"/>
        </w:rPr>
        <w:t xml:space="preserve">местной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обеспечиваются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местной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</w:t>
      </w:r>
      <w:r>
        <w:rPr>
          <w:rFonts w:ascii="Times New Roman" w:hAnsi="Times New Roman" w:cs="Times New Roman"/>
          <w:sz w:val="24"/>
          <w:szCs w:val="24"/>
        </w:rPr>
        <w:t xml:space="preserve"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муниципального района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если иное не установлено </w:t>
      </w:r>
      <w:r>
        <w:rPr>
          <w:rFonts w:ascii="Times New Roman" w:hAnsi="Times New Roman" w:cs="Times New Roman"/>
          <w:sz w:val="24"/>
          <w:szCs w:val="24"/>
        </w:rPr>
        <w:t xml:space="preserve">законом Ханты-Мансийского автономного округа – Югры, принимаемым в соответствии с пунктом 2 статьи 3 настоящего Закона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numPr>
          <w:ilvl w:val="0"/>
          <w:numId w:val="30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Представительный 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до формирования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представительного 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вправе в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осить </w:t>
      </w:r>
      <w:r>
        <w:rPr>
          <w:rFonts w:ascii="Times New Roman" w:hAnsi="Times New Roman" w:cs="Times New Roman"/>
          <w:sz w:val="24"/>
          <w:szCs w:val="24"/>
        </w:rPr>
        <w:t xml:space="preserve">изменени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в решение о бюджете </w:t>
      </w:r>
      <w:r>
        <w:rPr>
          <w:rFonts w:ascii="Times New Roman" w:hAnsi="Times New Roman" w:cs="Times New Roman"/>
          <w:sz w:val="24"/>
          <w:szCs w:val="24"/>
        </w:rPr>
        <w:t xml:space="preserve">вновь образованного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в порядке, установленном Уставом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муниципального района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(или) иным муниципальным правовым актом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изменений в бюджет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 Заключительные положения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92"/>
        <w:numPr>
          <w:ilvl w:val="6"/>
          <w:numId w:val="30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дня вступления в силу настоящего Закона новые выборы глав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поселений</w:t>
      </w:r>
      <w:r>
        <w:rPr>
          <w:rFonts w:ascii="Times New Roman" w:hAnsi="Times New Roman" w:cs="Times New Roman"/>
          <w:sz w:val="24"/>
          <w:szCs w:val="24"/>
        </w:rPr>
        <w:t xml:space="preserve">, депутатов представительных органов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поселений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назначаются и не проводятся, за исключением дополнительных выборов депутатов представительн</w:t>
      </w:r>
      <w:r>
        <w:rPr>
          <w:rFonts w:ascii="Times New Roman" w:hAnsi="Times New Roman" w:cs="Times New Roman"/>
          <w:sz w:val="24"/>
          <w:szCs w:val="24"/>
        </w:rPr>
        <w:t xml:space="preserve">ых</w:t>
      </w:r>
      <w:r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поселений,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 муниципального района</w:t>
      </w:r>
      <w:bookmarkStart w:id="0" w:name="undefined"/>
      <w:r>
        <w:rPr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numPr>
          <w:ilvl w:val="6"/>
          <w:numId w:val="30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принятия решения о проведении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дополнительных выборов депутатов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представительных органов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поселений,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, указанных в пункте 1 настоящей статьи, расходы, связанные с подготовкой и проведением соответствующих выборов, производятся за счет средств, выделенных на эти цели из бюджета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соответствующего муниципального образования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numPr>
          <w:ilvl w:val="6"/>
          <w:numId w:val="30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замещении должности руководителя территориального органа местной администрации, сформированного в соответствии с абзацем вторым пункта 4 статьи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настоящего Закона, лицом, замещавшим должность главы соответствующего поселения по состоянию на день вступления в силу Федерального закона «Об общих принципах организации местного самоуправления в единой системе публичной власти»: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numPr>
          <w:ilvl w:val="0"/>
          <w:numId w:val="32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утверждении перечня должностей муниципальной службы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округе может быть использовано двойное наименование должности в местной администрации с учетом положений части 13 статьи 91 Федерального закона «Об общих принципах организации местного самоуправления в единой системе публичной власти»;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numPr>
          <w:ilvl w:val="0"/>
          <w:numId w:val="32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учитываются квалификационные требования к уровню профессионального образования, устанавливаемые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законом «О муниципальной службе в Российской Федерации».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numPr>
          <w:ilvl w:val="6"/>
          <w:numId w:val="30"/>
        </w:numPr>
        <w:ind w:left="0"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Муниципальные правовые акты, принятые органами местного самоуправления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поселений</w:t>
      </w:r>
      <w:r>
        <w:rPr>
          <w:rFonts w:ascii="Times New Roman" w:hAnsi="Times New Roman" w:cs="Times New Roman"/>
          <w:sz w:val="24"/>
          <w:szCs w:val="24"/>
        </w:rPr>
        <w:t xml:space="preserve">, действуют в части, не противоречащей </w:t>
      </w:r>
      <w:r>
        <w:rPr>
          <w:rFonts w:ascii="Times New Roman" w:hAnsi="Times New Roman" w:cs="Times New Roman"/>
          <w:sz w:val="24"/>
          <w:szCs w:val="24"/>
        </w:rPr>
        <w:t xml:space="preserve">Федеральному закону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законам и иным нормативным правовым актам Российской Федерации, Уставу (Основному закону) Ханты-Мансийского автономного округа – Югры, законам и иным нормативным правовым актам Ханты-Мансийского автономного округа – Югры</w:t>
      </w:r>
      <w:r>
        <w:rPr>
          <w:rFonts w:ascii="Times New Roman" w:hAnsi="Times New Roman" w:cs="Times New Roman"/>
          <w:sz w:val="24"/>
          <w:szCs w:val="24"/>
        </w:rPr>
        <w:t xml:space="preserve">, а также муниципальным правовым актам органов местного самоуправления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061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Вступление в силу настоящего Закона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0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Закон вступает в силу по истечении десяти дней после дня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09"/>
        <w:gridCol w:w="4862"/>
      </w:tblGrid>
      <w:tr>
        <w:tblPrEx/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09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Ханты-Мансийск,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spacing w:after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 _______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spacing w:after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     № 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spacing w:after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spacing w:after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2" w:type="dxa"/>
            <w:vAlign w:val="center"/>
            <w:textDirection w:val="lrTb"/>
            <w:noWrap w:val="false"/>
          </w:tcPr>
          <w:p>
            <w:pPr>
              <w:ind w:firstLine="709"/>
              <w:jc w:val="right"/>
              <w:spacing w:after="0" w:line="276" w:lineRule="auto"/>
              <w:widowControl w:val="off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Губернатор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709"/>
              <w:jc w:val="right"/>
              <w:spacing w:after="0" w:line="276" w:lineRule="auto"/>
              <w:widowControl w:val="off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Ханты-Мансийского автономного округа – Югры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709"/>
              <w:jc w:val="right"/>
              <w:spacing w:after="0" w:line="276" w:lineRule="auto"/>
              <w:widowControl w:val="off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                 Р.Н.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Кухарук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091" w:right="850" w:bottom="1347" w:left="1701" w:header="708" w:footer="46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Wingdings">
    <w:panose1 w:val="05000000000000000000"/>
  </w:font>
  <w:font w:name="Symbol">
    <w:panose1 w:val="05050102010706020507"/>
  </w:font>
  <w:font w:name="Calibri">
    <w:panose1 w:val="020F0502020204030204"/>
  </w:font>
  <w:font w:name="StarSymbol">
    <w:panose1 w:val="02040503050201020203"/>
  </w:font>
  <w:font w:name="Cambria">
    <w:panose1 w:val="02040503050406030204"/>
  </w:font>
  <w:font w:name="Lucida Sans Unicode">
    <w:panose1 w:val="020B0602030504020204"/>
  </w:font>
  <w:font w:name="Verdana">
    <w:panose1 w:val="020B0604030504040204"/>
  </w:font>
  <w:font w:name="Tahoma">
    <w:panose1 w:val="020B0604030504040204"/>
  </w:font>
  <w:font w:name="Trebuchet MS">
    <w:panose1 w:val="020B0603020202020204"/>
  </w:font>
  <w:font w:name="Courier New">
    <w:panose1 w:val="02070309020205020404"/>
  </w:font>
  <w:font w:name="Arial">
    <w:panose1 w:val="020B0604020202020204"/>
  </w:font>
  <w:font w:name="Arial Black">
    <w:panose1 w:val="020B0A04020102020204"/>
  </w:font>
  <w:font w:name="SimSun">
    <w:panose1 w:val="02010600030101010101"/>
  </w:font>
  <w:font w:name="Arial Narrow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jc w:val="right"/>
      <w:tabs>
        <w:tab w:val="center" w:pos="4677" w:leader="none"/>
        <w:tab w:val="right" w:pos="9355" w:leader="none"/>
      </w:tabs>
    </w:pPr>
    <w:r/>
    <w:r/>
  </w:p>
  <w:p>
    <w:pPr>
      <w:pStyle w:val="1023"/>
      <w:tabs>
        <w:tab w:val="center" w:pos="4677" w:leader="none"/>
        <w:tab w:val="right" w:pos="9355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tabs>
        <w:tab w:val="center" w:pos="4677" w:leader="none"/>
        <w:tab w:val="right" w:pos="9355" w:leader="none"/>
      </w:tabs>
      <w:rPr>
        <w:rStyle w:val="985"/>
        <w:lang w:val="ru-RU"/>
      </w:rPr>
      <w:framePr w:wrap="around" w:vAnchor="text" w:hAnchor="margin" w:xAlign="right" w:y="1"/>
    </w:pPr>
    <w:r>
      <w:rPr>
        <w:rStyle w:val="985"/>
        <w:lang w:val="ru-RU"/>
      </w:rPr>
    </w:r>
    <w:r>
      <w:rPr>
        <w:rStyle w:val="985"/>
        <w:lang w:val="ru-RU"/>
      </w:rPr>
    </w:r>
    <w:r>
      <w:rPr>
        <w:rStyle w:val="985"/>
        <w:lang w:val="ru-RU"/>
      </w:rPr>
    </w:r>
  </w:p>
  <w:p>
    <w:pPr>
      <w:pStyle w:val="9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9"/>
      <w:jc w:val="center"/>
      <w:tabs>
        <w:tab w:val="center" w:pos="4677" w:leader="none"/>
        <w:tab w:val="right" w:pos="9355" w:leader="none"/>
      </w:tabs>
    </w:pPr>
    <w:r/>
    <w:r/>
  </w:p>
  <w:p>
    <w:pPr>
      <w:pStyle w:val="1009"/>
      <w:tabs>
        <w:tab w:val="center" w:pos="4677" w:leader="none"/>
        <w:tab w:val="right" w:pos="9355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9"/>
      <w:jc w:val="right"/>
      <w:tabs>
        <w:tab w:val="center" w:pos="4677" w:leader="none"/>
        <w:tab w:val="right" w:pos="9355" w:leader="none"/>
      </w:tabs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1369"/>
      <w:isLgl w:val="false"/>
      <w:suff w:val="tab"/>
      <w:lvlText w:val="Таблица %1"/>
      <w:lvlJc w:val="left"/>
      <w:pPr>
        <w:ind w:left="9900" w:hanging="360"/>
        <w:tabs>
          <w:tab w:val="num" w:pos="9900" w:leader="none"/>
        </w:tabs>
      </w:pPr>
      <w:rPr>
        <w:rFonts w:ascii="Times New Roman" w:hAnsi="Times New Roman" w:cs="Times New Roman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pStyle w:val="1371"/>
      <w:isLgl w:val="false"/>
      <w:suff w:val="tab"/>
      <w:lvlText w:val="Рисунок 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6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54" w:hanging="360"/>
      </w:pPr>
      <w:rPr>
        <w:rFonts w:hint="default"/>
        <w:i w:val="0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37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4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9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6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3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0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14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60" w:hanging="360"/>
      </w:pPr>
      <w:rPr>
        <w:rFonts w:hint="default" w:ascii="Times New Roman" w:hAnsi="Times New Roman" w:cs="Times New Roman"/>
        <w:i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b w:val="0"/>
        <w:color w:val="auto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54" w:hanging="360"/>
      </w:pPr>
      <w:rPr>
        <w:rFonts w:hint="default"/>
        <w:i w:val="0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37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4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9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6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3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0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14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60" w:hanging="360"/>
      </w:pPr>
      <w:rPr>
        <w:rFonts w:hint="default" w:ascii="Times New Roman" w:hAnsi="Times New Roman" w:cs="Times New Roman"/>
        <w:i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b w:val="0"/>
        <w:color w:val="auto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54" w:hanging="360"/>
      </w:pPr>
      <w:rPr>
        <w:rFonts w:hint="default"/>
        <w:i w:val="0"/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37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4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9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6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3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0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14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60" w:hanging="360"/>
      </w:pPr>
      <w:rPr>
        <w:rFonts w:hint="default" w:ascii="Times New Roman" w:hAnsi="Times New Roman" w:cs="Times New Roman"/>
        <w:i w:val="0"/>
        <w:sz w:val="24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b w:val="0"/>
        <w:color w:val="auto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4">
    <w:name w:val="Heading 1"/>
    <w:basedOn w:val="952"/>
    <w:next w:val="952"/>
    <w:link w:val="7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5">
    <w:name w:val="Heading 1 Char"/>
    <w:link w:val="774"/>
    <w:uiPriority w:val="9"/>
    <w:rPr>
      <w:rFonts w:ascii="Arial" w:hAnsi="Arial" w:eastAsia="Arial" w:cs="Arial"/>
      <w:sz w:val="40"/>
      <w:szCs w:val="40"/>
    </w:rPr>
  </w:style>
  <w:style w:type="paragraph" w:styleId="776">
    <w:name w:val="Heading 2"/>
    <w:basedOn w:val="952"/>
    <w:next w:val="952"/>
    <w:link w:val="7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7">
    <w:name w:val="Heading 2 Char"/>
    <w:link w:val="776"/>
    <w:uiPriority w:val="9"/>
    <w:rPr>
      <w:rFonts w:ascii="Arial" w:hAnsi="Arial" w:eastAsia="Arial" w:cs="Arial"/>
      <w:sz w:val="34"/>
    </w:rPr>
  </w:style>
  <w:style w:type="paragraph" w:styleId="778">
    <w:name w:val="Heading 3"/>
    <w:basedOn w:val="952"/>
    <w:next w:val="952"/>
    <w:link w:val="7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9">
    <w:name w:val="Heading 3 Char"/>
    <w:link w:val="778"/>
    <w:uiPriority w:val="9"/>
    <w:rPr>
      <w:rFonts w:ascii="Arial" w:hAnsi="Arial" w:eastAsia="Arial" w:cs="Arial"/>
      <w:sz w:val="30"/>
      <w:szCs w:val="30"/>
    </w:rPr>
  </w:style>
  <w:style w:type="paragraph" w:styleId="780">
    <w:name w:val="Heading 4"/>
    <w:basedOn w:val="952"/>
    <w:next w:val="952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1">
    <w:name w:val="Heading 4 Char"/>
    <w:link w:val="780"/>
    <w:uiPriority w:val="9"/>
    <w:rPr>
      <w:rFonts w:ascii="Arial" w:hAnsi="Arial" w:eastAsia="Arial" w:cs="Arial"/>
      <w:b/>
      <w:bCs/>
      <w:sz w:val="26"/>
      <w:szCs w:val="26"/>
    </w:rPr>
  </w:style>
  <w:style w:type="paragraph" w:styleId="782">
    <w:name w:val="Heading 5"/>
    <w:basedOn w:val="952"/>
    <w:next w:val="952"/>
    <w:link w:val="7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3">
    <w:name w:val="Heading 5 Char"/>
    <w:link w:val="782"/>
    <w:uiPriority w:val="9"/>
    <w:rPr>
      <w:rFonts w:ascii="Arial" w:hAnsi="Arial" w:eastAsia="Arial" w:cs="Arial"/>
      <w:b/>
      <w:bCs/>
      <w:sz w:val="24"/>
      <w:szCs w:val="24"/>
    </w:rPr>
  </w:style>
  <w:style w:type="paragraph" w:styleId="784">
    <w:name w:val="Heading 6"/>
    <w:basedOn w:val="952"/>
    <w:next w:val="952"/>
    <w:link w:val="7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5">
    <w:name w:val="Heading 6 Char"/>
    <w:link w:val="784"/>
    <w:uiPriority w:val="9"/>
    <w:rPr>
      <w:rFonts w:ascii="Arial" w:hAnsi="Arial" w:eastAsia="Arial" w:cs="Arial"/>
      <w:b/>
      <w:bCs/>
      <w:sz w:val="22"/>
      <w:szCs w:val="22"/>
    </w:rPr>
  </w:style>
  <w:style w:type="paragraph" w:styleId="786">
    <w:name w:val="Heading 7"/>
    <w:basedOn w:val="952"/>
    <w:next w:val="952"/>
    <w:link w:val="7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7">
    <w:name w:val="Heading 7 Char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952"/>
    <w:next w:val="952"/>
    <w:link w:val="7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9">
    <w:name w:val="Heading 8 Char"/>
    <w:link w:val="788"/>
    <w:uiPriority w:val="9"/>
    <w:rPr>
      <w:rFonts w:ascii="Arial" w:hAnsi="Arial" w:eastAsia="Arial" w:cs="Arial"/>
      <w:i/>
      <w:iCs/>
      <w:sz w:val="22"/>
      <w:szCs w:val="22"/>
    </w:rPr>
  </w:style>
  <w:style w:type="paragraph" w:styleId="790">
    <w:name w:val="Heading 9"/>
    <w:basedOn w:val="952"/>
    <w:next w:val="952"/>
    <w:link w:val="7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>
    <w:name w:val="Heading 9 Char"/>
    <w:link w:val="790"/>
    <w:uiPriority w:val="9"/>
    <w:rPr>
      <w:rFonts w:ascii="Arial" w:hAnsi="Arial" w:eastAsia="Arial" w:cs="Arial"/>
      <w:i/>
      <w:iCs/>
      <w:sz w:val="21"/>
      <w:szCs w:val="21"/>
    </w:rPr>
  </w:style>
  <w:style w:type="paragraph" w:styleId="792">
    <w:name w:val="List Paragraph"/>
    <w:basedOn w:val="952"/>
    <w:uiPriority w:val="34"/>
    <w:qFormat/>
    <w:pPr>
      <w:contextualSpacing/>
      <w:ind w:left="720"/>
    </w:pPr>
  </w:style>
  <w:style w:type="paragraph" w:styleId="793">
    <w:name w:val="No Spacing"/>
    <w:uiPriority w:val="1"/>
    <w:qFormat/>
    <w:pPr>
      <w:spacing w:before="0" w:after="0" w:line="240" w:lineRule="auto"/>
    </w:pPr>
  </w:style>
  <w:style w:type="paragraph" w:styleId="794">
    <w:name w:val="Title"/>
    <w:basedOn w:val="952"/>
    <w:next w:val="952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link w:val="794"/>
    <w:uiPriority w:val="10"/>
    <w:rPr>
      <w:sz w:val="48"/>
      <w:szCs w:val="48"/>
    </w:rPr>
  </w:style>
  <w:style w:type="paragraph" w:styleId="796">
    <w:name w:val="Subtitle"/>
    <w:basedOn w:val="952"/>
    <w:next w:val="952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link w:val="796"/>
    <w:uiPriority w:val="11"/>
    <w:rPr>
      <w:sz w:val="24"/>
      <w:szCs w:val="24"/>
    </w:rPr>
  </w:style>
  <w:style w:type="paragraph" w:styleId="798">
    <w:name w:val="Quote"/>
    <w:basedOn w:val="952"/>
    <w:next w:val="952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52"/>
    <w:next w:val="952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paragraph" w:styleId="802">
    <w:name w:val="Header"/>
    <w:basedOn w:val="952"/>
    <w:link w:val="8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3">
    <w:name w:val="Header Char"/>
    <w:link w:val="802"/>
    <w:uiPriority w:val="99"/>
  </w:style>
  <w:style w:type="paragraph" w:styleId="804">
    <w:name w:val="Footer"/>
    <w:basedOn w:val="952"/>
    <w:link w:val="8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5">
    <w:name w:val="Footer Char"/>
    <w:link w:val="804"/>
    <w:uiPriority w:val="99"/>
  </w:style>
  <w:style w:type="paragraph" w:styleId="806">
    <w:name w:val="Caption"/>
    <w:basedOn w:val="952"/>
    <w:next w:val="952"/>
    <w:link w:val="8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7">
    <w:name w:val="Caption Char"/>
    <w:link w:val="806"/>
    <w:uiPriority w:val="35"/>
    <w:rPr>
      <w:b/>
      <w:bCs/>
      <w:color w:val="4f81bd" w:themeColor="accent1"/>
      <w:sz w:val="18"/>
      <w:szCs w:val="18"/>
    </w:rPr>
  </w:style>
  <w:style w:type="table" w:styleId="8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4">
    <w:name w:val="Hyperlink"/>
    <w:uiPriority w:val="99"/>
    <w:unhideWhenUsed/>
    <w:rPr>
      <w:color w:val="0000ff" w:themeColor="hyperlink"/>
      <w:u w:val="single"/>
    </w:rPr>
  </w:style>
  <w:style w:type="paragraph" w:styleId="935">
    <w:name w:val="footnote text"/>
    <w:basedOn w:val="952"/>
    <w:link w:val="936"/>
    <w:uiPriority w:val="99"/>
    <w:semiHidden/>
    <w:unhideWhenUsed/>
    <w:pPr>
      <w:spacing w:after="40" w:line="240" w:lineRule="auto"/>
    </w:pPr>
    <w:rPr>
      <w:sz w:val="18"/>
    </w:rPr>
  </w:style>
  <w:style w:type="character" w:styleId="936">
    <w:name w:val="Footnote Text Char"/>
    <w:link w:val="935"/>
    <w:uiPriority w:val="99"/>
    <w:rPr>
      <w:sz w:val="18"/>
    </w:rPr>
  </w:style>
  <w:style w:type="character" w:styleId="937">
    <w:name w:val="footnote reference"/>
    <w:uiPriority w:val="99"/>
    <w:unhideWhenUsed/>
    <w:rPr>
      <w:vertAlign w:val="superscript"/>
    </w:rPr>
  </w:style>
  <w:style w:type="paragraph" w:styleId="938">
    <w:name w:val="endnote text"/>
    <w:basedOn w:val="952"/>
    <w:link w:val="939"/>
    <w:uiPriority w:val="99"/>
    <w:semiHidden/>
    <w:unhideWhenUsed/>
    <w:pPr>
      <w:spacing w:after="0" w:line="240" w:lineRule="auto"/>
    </w:pPr>
    <w:rPr>
      <w:sz w:val="20"/>
    </w:rPr>
  </w:style>
  <w:style w:type="character" w:styleId="939">
    <w:name w:val="Endnote Text Char"/>
    <w:link w:val="938"/>
    <w:uiPriority w:val="99"/>
    <w:rPr>
      <w:sz w:val="20"/>
    </w:rPr>
  </w:style>
  <w:style w:type="character" w:styleId="940">
    <w:name w:val="endnote reference"/>
    <w:uiPriority w:val="99"/>
    <w:semiHidden/>
    <w:unhideWhenUsed/>
    <w:rPr>
      <w:vertAlign w:val="superscript"/>
    </w:rPr>
  </w:style>
  <w:style w:type="paragraph" w:styleId="941">
    <w:name w:val="toc 1"/>
    <w:basedOn w:val="952"/>
    <w:next w:val="952"/>
    <w:uiPriority w:val="39"/>
    <w:unhideWhenUsed/>
    <w:pPr>
      <w:ind w:left="0" w:right="0" w:firstLine="0"/>
      <w:spacing w:after="57"/>
    </w:pPr>
  </w:style>
  <w:style w:type="paragraph" w:styleId="942">
    <w:name w:val="toc 2"/>
    <w:basedOn w:val="952"/>
    <w:next w:val="952"/>
    <w:uiPriority w:val="39"/>
    <w:unhideWhenUsed/>
    <w:pPr>
      <w:ind w:left="283" w:right="0" w:firstLine="0"/>
      <w:spacing w:after="57"/>
    </w:pPr>
  </w:style>
  <w:style w:type="paragraph" w:styleId="943">
    <w:name w:val="toc 3"/>
    <w:basedOn w:val="952"/>
    <w:next w:val="952"/>
    <w:uiPriority w:val="39"/>
    <w:unhideWhenUsed/>
    <w:pPr>
      <w:ind w:left="567" w:right="0" w:firstLine="0"/>
      <w:spacing w:after="57"/>
    </w:pPr>
  </w:style>
  <w:style w:type="paragraph" w:styleId="944">
    <w:name w:val="toc 4"/>
    <w:basedOn w:val="952"/>
    <w:next w:val="952"/>
    <w:uiPriority w:val="39"/>
    <w:unhideWhenUsed/>
    <w:pPr>
      <w:ind w:left="850" w:right="0" w:firstLine="0"/>
      <w:spacing w:after="57"/>
    </w:pPr>
  </w:style>
  <w:style w:type="paragraph" w:styleId="945">
    <w:name w:val="toc 5"/>
    <w:basedOn w:val="952"/>
    <w:next w:val="952"/>
    <w:uiPriority w:val="39"/>
    <w:unhideWhenUsed/>
    <w:pPr>
      <w:ind w:left="1134" w:right="0" w:firstLine="0"/>
      <w:spacing w:after="57"/>
    </w:pPr>
  </w:style>
  <w:style w:type="paragraph" w:styleId="946">
    <w:name w:val="toc 6"/>
    <w:basedOn w:val="952"/>
    <w:next w:val="952"/>
    <w:uiPriority w:val="39"/>
    <w:unhideWhenUsed/>
    <w:pPr>
      <w:ind w:left="1417" w:right="0" w:firstLine="0"/>
      <w:spacing w:after="57"/>
    </w:pPr>
  </w:style>
  <w:style w:type="paragraph" w:styleId="947">
    <w:name w:val="toc 7"/>
    <w:basedOn w:val="952"/>
    <w:next w:val="952"/>
    <w:uiPriority w:val="39"/>
    <w:unhideWhenUsed/>
    <w:pPr>
      <w:ind w:left="1701" w:right="0" w:firstLine="0"/>
      <w:spacing w:after="57"/>
    </w:pPr>
  </w:style>
  <w:style w:type="paragraph" w:styleId="948">
    <w:name w:val="toc 8"/>
    <w:basedOn w:val="952"/>
    <w:next w:val="952"/>
    <w:uiPriority w:val="39"/>
    <w:unhideWhenUsed/>
    <w:pPr>
      <w:ind w:left="1984" w:right="0" w:firstLine="0"/>
      <w:spacing w:after="57"/>
    </w:pPr>
  </w:style>
  <w:style w:type="paragraph" w:styleId="949">
    <w:name w:val="toc 9"/>
    <w:basedOn w:val="952"/>
    <w:next w:val="952"/>
    <w:uiPriority w:val="39"/>
    <w:unhideWhenUsed/>
    <w:pPr>
      <w:ind w:left="2268" w:right="0" w:firstLine="0"/>
      <w:spacing w:after="57"/>
    </w:pPr>
  </w:style>
  <w:style w:type="paragraph" w:styleId="950">
    <w:name w:val="TOC Heading"/>
    <w:uiPriority w:val="39"/>
    <w:unhideWhenUsed/>
  </w:style>
  <w:style w:type="paragraph" w:styleId="951">
    <w:name w:val="table of figures"/>
    <w:basedOn w:val="952"/>
    <w:next w:val="952"/>
    <w:uiPriority w:val="99"/>
    <w:unhideWhenUsed/>
    <w:pPr>
      <w:spacing w:after="0" w:afterAutospacing="0"/>
    </w:pPr>
  </w:style>
  <w:style w:type="paragraph" w:styleId="952" w:default="1">
    <w:name w:val="Normal"/>
    <w:next w:val="952"/>
    <w:link w:val="95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953">
    <w:name w:val="Заголовок 1"/>
    <w:basedOn w:val="952"/>
    <w:next w:val="952"/>
    <w:link w:val="964"/>
    <w:uiPriority w:val="99"/>
    <w:qFormat/>
    <w:pPr>
      <w:jc w:val="center"/>
      <w:keepNext/>
      <w:outlineLvl w:val="0"/>
    </w:pPr>
    <w:rPr>
      <w:b/>
      <w:sz w:val="28"/>
      <w:szCs w:val="20"/>
    </w:rPr>
  </w:style>
  <w:style w:type="paragraph" w:styleId="954">
    <w:name w:val="Заголовок 2"/>
    <w:basedOn w:val="952"/>
    <w:next w:val="952"/>
    <w:link w:val="965"/>
    <w:uiPriority w:val="99"/>
    <w:qFormat/>
    <w:pPr>
      <w:jc w:val="center"/>
      <w:keepNext/>
      <w:outlineLvl w:val="1"/>
    </w:pPr>
    <w:rPr>
      <w:b/>
      <w:szCs w:val="20"/>
    </w:rPr>
  </w:style>
  <w:style w:type="paragraph" w:styleId="955">
    <w:name w:val="Заголовок 3"/>
    <w:basedOn w:val="952"/>
    <w:next w:val="952"/>
    <w:link w:val="966"/>
    <w:uiPriority w:val="99"/>
    <w:qFormat/>
    <w:pPr>
      <w:jc w:val="center"/>
      <w:keepNext/>
      <w:outlineLvl w:val="2"/>
    </w:pPr>
    <w:rPr>
      <w:sz w:val="28"/>
      <w:szCs w:val="20"/>
    </w:rPr>
  </w:style>
  <w:style w:type="paragraph" w:styleId="956">
    <w:name w:val="Заголовок 4"/>
    <w:basedOn w:val="952"/>
    <w:next w:val="952"/>
    <w:link w:val="967"/>
    <w:uiPriority w:val="99"/>
    <w:qFormat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957">
    <w:name w:val="Заголовок 5"/>
    <w:basedOn w:val="952"/>
    <w:next w:val="952"/>
    <w:link w:val="968"/>
    <w:qFormat/>
    <w:pPr>
      <w:ind w:left="576"/>
      <w:jc w:val="both"/>
      <w:spacing w:before="240" w:after="60" w:line="360" w:lineRule="auto"/>
      <w:tabs>
        <w:tab w:val="left" w:pos="0" w:leader="none"/>
        <w:tab w:val="left" w:pos="576" w:leader="none"/>
        <w:tab w:val="left" w:pos="1584" w:leader="none"/>
      </w:tabs>
      <w:outlineLvl w:val="4"/>
    </w:pPr>
    <w:rPr>
      <w:b/>
      <w:bCs/>
      <w:i/>
      <w:iCs/>
      <w:sz w:val="26"/>
      <w:szCs w:val="26"/>
      <w:lang w:eastAsia="ar-SA"/>
    </w:rPr>
  </w:style>
  <w:style w:type="paragraph" w:styleId="958">
    <w:name w:val="Заголовок 6"/>
    <w:basedOn w:val="952"/>
    <w:next w:val="952"/>
    <w:link w:val="96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959">
    <w:name w:val="Заголовок 7"/>
    <w:basedOn w:val="970"/>
    <w:next w:val="971"/>
    <w:link w:val="973"/>
    <w:qFormat/>
    <w:pPr>
      <w:ind w:left="709" w:firstLine="0"/>
      <w:tabs>
        <w:tab w:val="left" w:pos="0" w:leader="none"/>
        <w:tab w:val="left" w:pos="709" w:leader="none"/>
        <w:tab w:val="left" w:pos="4719" w:leader="none"/>
      </w:tabs>
      <w:outlineLvl w:val="6"/>
    </w:pPr>
    <w:rPr>
      <w:sz w:val="20"/>
      <w:szCs w:val="20"/>
    </w:rPr>
  </w:style>
  <w:style w:type="paragraph" w:styleId="960">
    <w:name w:val="Заголовок 8"/>
    <w:basedOn w:val="952"/>
    <w:next w:val="952"/>
    <w:link w:val="974"/>
    <w:qFormat/>
    <w:pPr>
      <w:ind w:left="709"/>
      <w:jc w:val="both"/>
      <w:spacing w:before="240" w:after="60" w:line="360" w:lineRule="auto"/>
      <w:tabs>
        <w:tab w:val="left" w:pos="0" w:leader="none"/>
        <w:tab w:val="left" w:pos="709" w:leader="none"/>
        <w:tab w:val="left" w:pos="5007" w:leader="none"/>
      </w:tabs>
      <w:outlineLvl w:val="7"/>
    </w:pPr>
    <w:rPr>
      <w:i/>
      <w:iCs/>
      <w:sz w:val="28"/>
      <w:szCs w:val="28"/>
      <w:lang w:eastAsia="ar-SA"/>
    </w:rPr>
  </w:style>
  <w:style w:type="paragraph" w:styleId="961">
    <w:name w:val="Заголовок 9"/>
    <w:basedOn w:val="970"/>
    <w:next w:val="971"/>
    <w:link w:val="975"/>
    <w:qFormat/>
    <w:pPr>
      <w:ind w:left="709" w:firstLine="0"/>
      <w:tabs>
        <w:tab w:val="left" w:pos="0" w:leader="none"/>
        <w:tab w:val="left" w:pos="709" w:leader="none"/>
        <w:tab w:val="left" w:pos="5295" w:leader="none"/>
      </w:tabs>
      <w:outlineLvl w:val="8"/>
    </w:pPr>
    <w:rPr>
      <w:sz w:val="18"/>
      <w:szCs w:val="18"/>
    </w:rPr>
  </w:style>
  <w:style w:type="character" w:styleId="962">
    <w:name w:val="Основной шрифт абзаца"/>
    <w:next w:val="962"/>
    <w:link w:val="952"/>
    <w:uiPriority w:val="1"/>
    <w:unhideWhenUsed/>
  </w:style>
  <w:style w:type="table" w:styleId="963">
    <w:name w:val="Обычная таблица"/>
    <w:next w:val="963"/>
    <w:link w:val="952"/>
    <w:uiPriority w:val="99"/>
    <w:unhideWhenUsed/>
    <w:tblPr/>
  </w:style>
  <w:style w:type="character" w:styleId="964">
    <w:name w:val="Заголовок 1 Знак"/>
    <w:next w:val="964"/>
    <w:link w:val="953"/>
    <w:uiPriority w:val="9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965">
    <w:name w:val="Заголовок 2 Знак"/>
    <w:next w:val="965"/>
    <w:link w:val="954"/>
    <w:uiPriority w:val="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966">
    <w:name w:val="Заголовок 3 Знак"/>
    <w:next w:val="966"/>
    <w:link w:val="955"/>
    <w:uiPriority w:val="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7">
    <w:name w:val="Заголовок 4 Знак"/>
    <w:next w:val="967"/>
    <w:link w:val="956"/>
    <w:uiPriority w:val="99"/>
    <w:rPr>
      <w:rFonts w:ascii="Times New Roman" w:hAnsi="Times New Roman" w:eastAsia="SimSun"/>
      <w:b/>
      <w:bCs/>
      <w:sz w:val="28"/>
      <w:szCs w:val="28"/>
      <w:lang w:eastAsia="zh-CN"/>
    </w:rPr>
  </w:style>
  <w:style w:type="character" w:styleId="968">
    <w:name w:val="Заголовок 5 Знак"/>
    <w:next w:val="968"/>
    <w:link w:val="957"/>
    <w:rPr>
      <w:rFonts w:ascii="Times New Roman" w:hAnsi="Times New Roman" w:eastAsia="Times New Roman"/>
      <w:b/>
      <w:bCs/>
      <w:i/>
      <w:iCs/>
      <w:sz w:val="26"/>
      <w:szCs w:val="26"/>
      <w:lang w:eastAsia="ar-SA"/>
    </w:rPr>
  </w:style>
  <w:style w:type="character" w:styleId="969">
    <w:name w:val="Заголовок 6 Знак"/>
    <w:next w:val="969"/>
    <w:link w:val="958"/>
    <w:rPr>
      <w:rFonts w:ascii="Times New Roman" w:hAnsi="Times New Roman" w:eastAsia="Times New Roman" w:cs="Times New Roman"/>
      <w:b/>
      <w:bCs/>
      <w:lang w:eastAsia="ru-RU"/>
    </w:rPr>
  </w:style>
  <w:style w:type="paragraph" w:styleId="970">
    <w:name w:val="База заголовка"/>
    <w:basedOn w:val="952"/>
    <w:next w:val="971"/>
    <w:link w:val="952"/>
    <w:pPr>
      <w:ind w:left="1080" w:firstLine="709"/>
      <w:jc w:val="both"/>
      <w:keepLines/>
      <w:keepNext/>
      <w:spacing w:before="140" w:line="220" w:lineRule="atLeast"/>
    </w:pPr>
    <w:rPr>
      <w:rFonts w:ascii="Arial" w:hAnsi="Arial" w:cs="Arial"/>
      <w:spacing w:val="-4"/>
      <w:sz w:val="22"/>
      <w:szCs w:val="22"/>
      <w:lang w:eastAsia="ar-SA"/>
    </w:rPr>
  </w:style>
  <w:style w:type="paragraph" w:styleId="971">
    <w:name w:val="Основной текст"/>
    <w:basedOn w:val="952"/>
    <w:next w:val="971"/>
    <w:link w:val="972"/>
    <w:pPr>
      <w:spacing w:after="120"/>
    </w:pPr>
  </w:style>
  <w:style w:type="character" w:styleId="972">
    <w:name w:val="Основной текст Знак"/>
    <w:next w:val="972"/>
    <w:link w:val="97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3">
    <w:name w:val="Заголовок 7 Знак"/>
    <w:next w:val="973"/>
    <w:link w:val="959"/>
    <w:rPr>
      <w:rFonts w:ascii="Arial" w:hAnsi="Arial" w:eastAsia="Times New Roman" w:cs="Arial"/>
      <w:spacing w:val="-4"/>
      <w:lang w:eastAsia="ar-SA"/>
    </w:rPr>
  </w:style>
  <w:style w:type="character" w:styleId="974">
    <w:name w:val="Заголовок 8 Знак"/>
    <w:next w:val="974"/>
    <w:link w:val="960"/>
    <w:rPr>
      <w:rFonts w:ascii="Times New Roman" w:hAnsi="Times New Roman" w:eastAsia="Times New Roman"/>
      <w:i/>
      <w:iCs/>
      <w:sz w:val="28"/>
      <w:szCs w:val="28"/>
      <w:lang w:eastAsia="ar-SA"/>
    </w:rPr>
  </w:style>
  <w:style w:type="character" w:styleId="975">
    <w:name w:val="Заголовок 9 Знак"/>
    <w:next w:val="975"/>
    <w:link w:val="961"/>
    <w:rPr>
      <w:rFonts w:ascii="Arial" w:hAnsi="Arial" w:eastAsia="Times New Roman" w:cs="Arial"/>
      <w:spacing w:val="-4"/>
      <w:sz w:val="18"/>
      <w:szCs w:val="18"/>
      <w:lang w:eastAsia="ar-SA"/>
    </w:rPr>
  </w:style>
  <w:style w:type="character" w:styleId="976">
    <w:name w:val="Образец HTML"/>
    <w:next w:val="976"/>
    <w:link w:val="952"/>
    <w:rPr>
      <w:rFonts w:ascii="Courier New" w:hAnsi="Courier New" w:cs="Courier New"/>
      <w:lang w:val="ru-RU"/>
    </w:rPr>
  </w:style>
  <w:style w:type="character" w:styleId="977">
    <w:name w:val="Просмотренная гиперссылка"/>
    <w:next w:val="977"/>
    <w:link w:val="952"/>
    <w:rPr>
      <w:color w:val="800080"/>
      <w:u w:val="single"/>
    </w:rPr>
  </w:style>
  <w:style w:type="character" w:styleId="978">
    <w:name w:val="Знак сноски"/>
    <w:next w:val="978"/>
    <w:link w:val="952"/>
    <w:uiPriority w:val="99"/>
    <w:unhideWhenUsed/>
    <w:rPr>
      <w:vertAlign w:val="superscript"/>
    </w:rPr>
  </w:style>
  <w:style w:type="character" w:styleId="979">
    <w:name w:val="Знак примечания"/>
    <w:next w:val="979"/>
    <w:link w:val="952"/>
    <w:uiPriority w:val="99"/>
    <w:unhideWhenUsed/>
    <w:rPr>
      <w:sz w:val="16"/>
      <w:szCs w:val="16"/>
    </w:rPr>
  </w:style>
  <w:style w:type="character" w:styleId="980">
    <w:name w:val="Акроним HTML"/>
    <w:next w:val="980"/>
    <w:link w:val="952"/>
    <w:rPr>
      <w:lang w:val="ru-RU"/>
    </w:rPr>
  </w:style>
  <w:style w:type="character" w:styleId="981">
    <w:name w:val="Выделение"/>
    <w:next w:val="981"/>
    <w:link w:val="952"/>
    <w:qFormat/>
    <w:rPr>
      <w:i/>
      <w:iCs/>
    </w:rPr>
  </w:style>
  <w:style w:type="character" w:styleId="982">
    <w:name w:val="Гиперссылка"/>
    <w:basedOn w:val="962"/>
    <w:next w:val="982"/>
    <w:link w:val="952"/>
    <w:uiPriority w:val="99"/>
    <w:rPr>
      <w:color w:val="0000ff"/>
      <w:u w:val="single"/>
    </w:rPr>
  </w:style>
  <w:style w:type="character" w:styleId="983">
    <w:name w:val="Клавиатура HTML"/>
    <w:next w:val="983"/>
    <w:link w:val="952"/>
    <w:rPr>
      <w:rFonts w:ascii="Courier New" w:hAnsi="Courier New" w:cs="Courier New"/>
      <w:sz w:val="20"/>
      <w:szCs w:val="20"/>
      <w:lang w:val="ru-RU"/>
    </w:rPr>
  </w:style>
  <w:style w:type="character" w:styleId="984">
    <w:name w:val="Код HTML"/>
    <w:next w:val="984"/>
    <w:link w:val="952"/>
    <w:rPr>
      <w:rFonts w:ascii="Courier New" w:hAnsi="Courier New" w:cs="Courier New"/>
      <w:sz w:val="20"/>
      <w:szCs w:val="20"/>
      <w:lang w:val="ru-RU"/>
    </w:rPr>
  </w:style>
  <w:style w:type="character" w:styleId="985">
    <w:name w:val="Номер страницы"/>
    <w:next w:val="985"/>
    <w:link w:val="952"/>
  </w:style>
  <w:style w:type="character" w:styleId="986">
    <w:name w:val="Определение HTML"/>
    <w:next w:val="986"/>
    <w:link w:val="952"/>
    <w:rPr>
      <w:i/>
      <w:iCs/>
      <w:lang w:val="ru-RU"/>
    </w:rPr>
  </w:style>
  <w:style w:type="character" w:styleId="987">
    <w:name w:val="Переменный HTML"/>
    <w:next w:val="987"/>
    <w:link w:val="952"/>
    <w:rPr>
      <w:i/>
      <w:iCs/>
      <w:lang w:val="ru-RU"/>
    </w:rPr>
  </w:style>
  <w:style w:type="character" w:styleId="988">
    <w:name w:val="Пишущая машинка HTML"/>
    <w:next w:val="988"/>
    <w:link w:val="952"/>
    <w:rPr>
      <w:rFonts w:ascii="Courier New" w:hAnsi="Courier New" w:cs="Courier New"/>
      <w:sz w:val="20"/>
      <w:szCs w:val="20"/>
      <w:lang w:val="ru-RU"/>
    </w:rPr>
  </w:style>
  <w:style w:type="character" w:styleId="989">
    <w:name w:val="Строгий"/>
    <w:next w:val="989"/>
    <w:link w:val="952"/>
    <w:uiPriority w:val="22"/>
    <w:qFormat/>
    <w:rPr>
      <w:b/>
      <w:bCs/>
      <w:lang w:val="ru-RU"/>
    </w:rPr>
  </w:style>
  <w:style w:type="character" w:styleId="990">
    <w:name w:val="Цитата HTML"/>
    <w:next w:val="990"/>
    <w:link w:val="952"/>
    <w:rPr>
      <w:i/>
      <w:iCs/>
      <w:lang w:val="ru-RU"/>
    </w:rPr>
  </w:style>
  <w:style w:type="paragraph" w:styleId="991">
    <w:name w:val="Текст выноски"/>
    <w:basedOn w:val="952"/>
    <w:next w:val="991"/>
    <w:link w:val="992"/>
    <w:unhideWhenUsed/>
    <w:rPr>
      <w:rFonts w:ascii="Tahoma" w:hAnsi="Tahoma" w:cs="Tahoma"/>
      <w:sz w:val="16"/>
      <w:szCs w:val="16"/>
    </w:rPr>
  </w:style>
  <w:style w:type="character" w:styleId="992">
    <w:name w:val="Текст выноски Знак"/>
    <w:next w:val="992"/>
    <w:link w:val="991"/>
    <w:rPr>
      <w:rFonts w:ascii="Tahoma" w:hAnsi="Tahoma" w:eastAsia="Times New Roman" w:cs="Tahoma"/>
      <w:sz w:val="16"/>
      <w:szCs w:val="16"/>
      <w:lang w:eastAsia="ru-RU"/>
    </w:rPr>
  </w:style>
  <w:style w:type="paragraph" w:styleId="993">
    <w:name w:val="Основной текст 2"/>
    <w:basedOn w:val="952"/>
    <w:next w:val="993"/>
    <w:link w:val="994"/>
    <w:pPr>
      <w:ind w:left="540" w:firstLine="720"/>
      <w:jc w:val="both"/>
      <w:widowControl w:val="off"/>
    </w:pPr>
    <w:rPr>
      <w:color w:val="ff0000"/>
      <w:sz w:val="20"/>
      <w:szCs w:val="20"/>
    </w:rPr>
  </w:style>
  <w:style w:type="character" w:styleId="994">
    <w:name w:val="Основной текст 2 Знак"/>
    <w:next w:val="994"/>
    <w:link w:val="993"/>
    <w:rPr>
      <w:rFonts w:ascii="Times New Roman" w:hAnsi="Times New Roman" w:eastAsia="Times New Roman"/>
      <w:color w:val="ff0000"/>
    </w:rPr>
  </w:style>
  <w:style w:type="paragraph" w:styleId="995">
    <w:name w:val="Текст"/>
    <w:basedOn w:val="952"/>
    <w:next w:val="995"/>
    <w:link w:val="996"/>
    <w:rPr>
      <w:rFonts w:ascii="Courier New" w:hAnsi="Courier New"/>
      <w:sz w:val="20"/>
      <w:szCs w:val="20"/>
    </w:rPr>
  </w:style>
  <w:style w:type="character" w:styleId="996">
    <w:name w:val="Текст Знак"/>
    <w:next w:val="996"/>
    <w:link w:val="995"/>
    <w:rPr>
      <w:rFonts w:ascii="Courier New" w:hAnsi="Courier New" w:eastAsia="Times New Roman"/>
    </w:rPr>
  </w:style>
  <w:style w:type="paragraph" w:styleId="997">
    <w:name w:val="Основной текст с отступом 3"/>
    <w:basedOn w:val="952"/>
    <w:next w:val="997"/>
    <w:link w:val="998"/>
    <w:pPr>
      <w:jc w:val="center"/>
    </w:pPr>
    <w:rPr>
      <w:szCs w:val="20"/>
    </w:rPr>
  </w:style>
  <w:style w:type="character" w:styleId="998">
    <w:name w:val="Основной текст с отступом 3 Знак"/>
    <w:next w:val="998"/>
    <w:link w:val="997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99">
    <w:name w:val="Название объекта"/>
    <w:basedOn w:val="952"/>
    <w:next w:val="952"/>
    <w:link w:val="952"/>
    <w:uiPriority w:val="35"/>
    <w:unhideWhenUsed/>
    <w:qFormat/>
    <w:rPr>
      <w:rFonts w:eastAsia="SimSun"/>
      <w:b/>
      <w:bCs/>
      <w:sz w:val="20"/>
      <w:szCs w:val="20"/>
      <w:lang w:eastAsia="zh-CN"/>
    </w:rPr>
  </w:style>
  <w:style w:type="paragraph" w:styleId="1000">
    <w:name w:val="Текст примечания"/>
    <w:basedOn w:val="952"/>
    <w:next w:val="1000"/>
    <w:link w:val="1001"/>
    <w:uiPriority w:val="99"/>
    <w:unhideWhenUsed/>
    <w:rPr>
      <w:rFonts w:eastAsia="SimSun"/>
      <w:sz w:val="20"/>
      <w:szCs w:val="20"/>
      <w:lang w:eastAsia="zh-CN"/>
    </w:rPr>
  </w:style>
  <w:style w:type="character" w:styleId="1001">
    <w:name w:val="Текст примечания Знак"/>
    <w:next w:val="1001"/>
    <w:link w:val="1000"/>
    <w:uiPriority w:val="99"/>
    <w:semiHidden/>
    <w:rPr>
      <w:rFonts w:ascii="Times New Roman" w:hAnsi="Times New Roman" w:eastAsia="SimSun"/>
      <w:lang w:eastAsia="zh-CN"/>
    </w:rPr>
  </w:style>
  <w:style w:type="paragraph" w:styleId="1002">
    <w:name w:val="Тема примечания"/>
    <w:basedOn w:val="1000"/>
    <w:next w:val="1000"/>
    <w:link w:val="1003"/>
    <w:uiPriority w:val="99"/>
    <w:unhideWhenUsed/>
    <w:rPr>
      <w:b/>
      <w:bCs/>
    </w:rPr>
  </w:style>
  <w:style w:type="character" w:styleId="1003">
    <w:name w:val="Тема примечания Знак"/>
    <w:next w:val="1003"/>
    <w:link w:val="1002"/>
    <w:uiPriority w:val="99"/>
    <w:semiHidden/>
    <w:rPr>
      <w:rFonts w:ascii="Times New Roman" w:hAnsi="Times New Roman" w:eastAsia="SimSun"/>
      <w:b/>
      <w:bCs/>
      <w:lang w:eastAsia="zh-CN"/>
    </w:rPr>
  </w:style>
  <w:style w:type="paragraph" w:styleId="1004">
    <w:name w:val="Текст сноски"/>
    <w:basedOn w:val="952"/>
    <w:next w:val="1004"/>
    <w:link w:val="1005"/>
    <w:semiHidden/>
    <w:rPr>
      <w:sz w:val="20"/>
      <w:szCs w:val="20"/>
    </w:rPr>
  </w:style>
  <w:style w:type="character" w:styleId="1005">
    <w:name w:val="Текст сноски Знак"/>
    <w:next w:val="1005"/>
    <w:link w:val="1004"/>
    <w:semiHidden/>
    <w:rPr>
      <w:rFonts w:ascii="Times New Roman" w:hAnsi="Times New Roman" w:eastAsia="Times New Roman"/>
    </w:rPr>
  </w:style>
  <w:style w:type="paragraph" w:styleId="1006">
    <w:name w:val="Оглавление 8"/>
    <w:basedOn w:val="952"/>
    <w:next w:val="952"/>
    <w:link w:val="952"/>
    <w:uiPriority w:val="39"/>
    <w:pPr>
      <w:ind w:left="1680"/>
    </w:pPr>
    <w:rPr>
      <w:rFonts w:eastAsia="SimSun"/>
      <w:sz w:val="18"/>
      <w:szCs w:val="18"/>
      <w:lang w:eastAsia="zh-CN"/>
    </w:rPr>
  </w:style>
  <w:style w:type="paragraph" w:styleId="1007">
    <w:name w:val="Адрес HTML"/>
    <w:basedOn w:val="952"/>
    <w:next w:val="1007"/>
    <w:link w:val="1008"/>
    <w:pPr>
      <w:ind w:left="1080" w:firstLine="709"/>
      <w:jc w:val="both"/>
      <w:spacing w:line="360" w:lineRule="auto"/>
    </w:pPr>
    <w:rPr>
      <w:rFonts w:ascii="Arial" w:hAnsi="Arial" w:cs="Arial"/>
      <w:i/>
      <w:iCs/>
      <w:spacing w:val="-5"/>
      <w:sz w:val="20"/>
      <w:szCs w:val="20"/>
      <w:lang w:eastAsia="ar-SA"/>
    </w:rPr>
  </w:style>
  <w:style w:type="character" w:styleId="1008">
    <w:name w:val="Адрес HTML Знак"/>
    <w:next w:val="1008"/>
    <w:link w:val="1007"/>
    <w:rPr>
      <w:rFonts w:ascii="Arial" w:hAnsi="Arial" w:eastAsia="Times New Roman" w:cs="Arial"/>
      <w:i/>
      <w:iCs/>
      <w:spacing w:val="-5"/>
      <w:lang w:eastAsia="ar-SA"/>
    </w:rPr>
  </w:style>
  <w:style w:type="paragraph" w:styleId="1009">
    <w:name w:val="Верхний колонтитул"/>
    <w:basedOn w:val="952"/>
    <w:next w:val="1009"/>
    <w:link w:val="1010"/>
    <w:uiPriority w:val="99"/>
    <w:pPr>
      <w:tabs>
        <w:tab w:val="center" w:pos="4677" w:leader="none"/>
        <w:tab w:val="right" w:pos="9355" w:leader="none"/>
      </w:tabs>
    </w:pPr>
  </w:style>
  <w:style w:type="character" w:styleId="1010">
    <w:name w:val="Верхний колонтитул Знак1"/>
    <w:next w:val="1010"/>
    <w:link w:val="1009"/>
    <w:uiPriority w:val="99"/>
    <w:rPr>
      <w:rFonts w:ascii="Times New Roman" w:hAnsi="Times New Roman" w:eastAsia="Times New Roman"/>
      <w:sz w:val="24"/>
      <w:szCs w:val="24"/>
    </w:rPr>
  </w:style>
  <w:style w:type="paragraph" w:styleId="1011">
    <w:name w:val="Оглавление 9"/>
    <w:basedOn w:val="952"/>
    <w:next w:val="952"/>
    <w:link w:val="952"/>
    <w:uiPriority w:val="39"/>
    <w:pPr>
      <w:ind w:left="1920"/>
    </w:pPr>
    <w:rPr>
      <w:rFonts w:eastAsia="SimSun"/>
      <w:sz w:val="18"/>
      <w:szCs w:val="18"/>
      <w:lang w:eastAsia="zh-CN"/>
    </w:rPr>
  </w:style>
  <w:style w:type="paragraph" w:styleId="1012">
    <w:name w:val="Оглавление 7"/>
    <w:basedOn w:val="952"/>
    <w:next w:val="952"/>
    <w:link w:val="952"/>
    <w:uiPriority w:val="39"/>
    <w:pPr>
      <w:ind w:left="1440"/>
    </w:pPr>
    <w:rPr>
      <w:rFonts w:eastAsia="SimSun"/>
      <w:sz w:val="18"/>
      <w:szCs w:val="18"/>
      <w:lang w:eastAsia="zh-CN"/>
    </w:rPr>
  </w:style>
  <w:style w:type="paragraph" w:styleId="1013">
    <w:name w:val="Оглавление 1"/>
    <w:basedOn w:val="952"/>
    <w:next w:val="952"/>
    <w:link w:val="952"/>
    <w:uiPriority w:val="39"/>
    <w:qFormat/>
    <w:pPr>
      <w:spacing w:before="120" w:after="120"/>
    </w:pPr>
    <w:rPr>
      <w:rFonts w:eastAsia="SimSun"/>
      <w:b/>
      <w:bCs/>
      <w:caps/>
      <w:sz w:val="20"/>
      <w:szCs w:val="20"/>
      <w:lang w:eastAsia="zh-CN"/>
    </w:rPr>
  </w:style>
  <w:style w:type="paragraph" w:styleId="1014">
    <w:name w:val="Оглавление 6"/>
    <w:basedOn w:val="952"/>
    <w:next w:val="952"/>
    <w:link w:val="952"/>
    <w:uiPriority w:val="39"/>
    <w:pPr>
      <w:ind w:left="1200"/>
    </w:pPr>
    <w:rPr>
      <w:rFonts w:eastAsia="SimSun"/>
      <w:sz w:val="18"/>
      <w:szCs w:val="18"/>
      <w:lang w:eastAsia="zh-CN"/>
    </w:rPr>
  </w:style>
  <w:style w:type="paragraph" w:styleId="1015">
    <w:name w:val="Оглавление 3"/>
    <w:basedOn w:val="952"/>
    <w:next w:val="952"/>
    <w:link w:val="952"/>
    <w:uiPriority w:val="39"/>
    <w:qFormat/>
    <w:pPr>
      <w:ind w:left="284"/>
      <w:tabs>
        <w:tab w:val="right" w:pos="9923" w:leader="dot"/>
      </w:tabs>
    </w:pPr>
    <w:rPr>
      <w:rFonts w:eastAsia="SimSun"/>
      <w:i/>
      <w:iCs/>
      <w:sz w:val="20"/>
      <w:szCs w:val="20"/>
      <w:lang w:eastAsia="zh-CN"/>
    </w:rPr>
  </w:style>
  <w:style w:type="paragraph" w:styleId="1016">
    <w:name w:val="Оглавление 2"/>
    <w:basedOn w:val="952"/>
    <w:next w:val="952"/>
    <w:link w:val="952"/>
    <w:uiPriority w:val="39"/>
    <w:qFormat/>
    <w:pPr>
      <w:ind w:left="240"/>
    </w:pPr>
    <w:rPr>
      <w:rFonts w:eastAsia="SimSun"/>
      <w:smallCaps/>
      <w:sz w:val="20"/>
      <w:szCs w:val="20"/>
      <w:lang w:eastAsia="zh-CN"/>
    </w:rPr>
  </w:style>
  <w:style w:type="paragraph" w:styleId="1017">
    <w:name w:val="Оглавление 4"/>
    <w:basedOn w:val="952"/>
    <w:next w:val="952"/>
    <w:link w:val="952"/>
    <w:uiPriority w:val="39"/>
    <w:pPr>
      <w:ind w:left="720"/>
    </w:pPr>
    <w:rPr>
      <w:rFonts w:eastAsia="SimSun"/>
      <w:sz w:val="18"/>
      <w:szCs w:val="18"/>
      <w:lang w:eastAsia="zh-CN"/>
    </w:rPr>
  </w:style>
  <w:style w:type="paragraph" w:styleId="1018">
    <w:name w:val="Оглавление 5"/>
    <w:basedOn w:val="952"/>
    <w:next w:val="952"/>
    <w:link w:val="952"/>
    <w:uiPriority w:val="39"/>
    <w:pPr>
      <w:ind w:left="960"/>
    </w:pPr>
    <w:rPr>
      <w:rFonts w:eastAsia="SimSun"/>
      <w:sz w:val="18"/>
      <w:szCs w:val="18"/>
      <w:lang w:eastAsia="zh-CN"/>
    </w:rPr>
  </w:style>
  <w:style w:type="paragraph" w:styleId="1019">
    <w:name w:val="Основной текст с отступом"/>
    <w:basedOn w:val="952"/>
    <w:next w:val="1019"/>
    <w:link w:val="1020"/>
    <w:pPr>
      <w:ind w:left="283"/>
      <w:spacing w:after="120"/>
    </w:pPr>
  </w:style>
  <w:style w:type="character" w:styleId="1020">
    <w:name w:val="Основной текст с отступом Знак"/>
    <w:next w:val="1020"/>
    <w:link w:val="1019"/>
    <w:rPr>
      <w:rFonts w:ascii="Times New Roman" w:hAnsi="Times New Roman" w:eastAsia="Times New Roman"/>
      <w:sz w:val="24"/>
      <w:szCs w:val="24"/>
    </w:rPr>
  </w:style>
  <w:style w:type="paragraph" w:styleId="1021">
    <w:name w:val="Название"/>
    <w:basedOn w:val="952"/>
    <w:next w:val="1021"/>
    <w:link w:val="1022"/>
    <w:qFormat/>
    <w:pPr>
      <w:jc w:val="center"/>
    </w:pPr>
    <w:rPr>
      <w:sz w:val="28"/>
      <w:szCs w:val="28"/>
    </w:rPr>
  </w:style>
  <w:style w:type="character" w:styleId="1022">
    <w:name w:val="Название Знак"/>
    <w:next w:val="1022"/>
    <w:link w:val="1021"/>
    <w:rPr>
      <w:rFonts w:ascii="Times New Roman" w:hAnsi="Times New Roman" w:eastAsia="Times New Roman"/>
      <w:sz w:val="28"/>
      <w:szCs w:val="28"/>
    </w:rPr>
  </w:style>
  <w:style w:type="paragraph" w:styleId="1023">
    <w:name w:val="Нижний колонтитул"/>
    <w:basedOn w:val="952"/>
    <w:next w:val="1023"/>
    <w:link w:val="1024"/>
    <w:uiPriority w:val="99"/>
    <w:pPr>
      <w:tabs>
        <w:tab w:val="center" w:pos="4677" w:leader="none"/>
        <w:tab w:val="right" w:pos="9355" w:leader="none"/>
      </w:tabs>
    </w:pPr>
    <w:rPr>
      <w:rFonts w:eastAsia="SimSun"/>
      <w:lang w:eastAsia="zh-CN"/>
    </w:rPr>
  </w:style>
  <w:style w:type="character" w:styleId="1024">
    <w:name w:val="Нижний колонтитул Знак1"/>
    <w:next w:val="1024"/>
    <w:link w:val="1023"/>
    <w:uiPriority w:val="99"/>
    <w:rPr>
      <w:rFonts w:ascii="Times New Roman" w:hAnsi="Times New Roman" w:eastAsia="SimSun"/>
      <w:sz w:val="24"/>
      <w:szCs w:val="24"/>
      <w:lang w:eastAsia="zh-CN"/>
    </w:rPr>
  </w:style>
  <w:style w:type="paragraph" w:styleId="1025">
    <w:name w:val="Список"/>
    <w:basedOn w:val="971"/>
    <w:next w:val="1025"/>
    <w:link w:val="952"/>
    <w:semiHidden/>
    <w:pPr>
      <w:ind w:left="1440" w:hanging="360"/>
      <w:jc w:val="both"/>
      <w:spacing w:after="240" w:line="240" w:lineRule="atLeast"/>
    </w:pPr>
    <w:rPr>
      <w:rFonts w:ascii="Arial" w:hAnsi="Arial" w:cs="Arial"/>
      <w:spacing w:val="-5"/>
      <w:sz w:val="20"/>
      <w:szCs w:val="20"/>
      <w:lang w:eastAsia="ar-SA"/>
    </w:rPr>
  </w:style>
  <w:style w:type="paragraph" w:styleId="1026">
    <w:name w:val="Обычный (веб)"/>
    <w:basedOn w:val="952"/>
    <w:next w:val="1026"/>
    <w:link w:val="1027"/>
    <w:qFormat/>
    <w:pPr>
      <w:ind w:left="75" w:right="75" w:firstLine="225"/>
      <w:jc w:val="both"/>
      <w:spacing w:before="75" w:after="75"/>
    </w:pPr>
    <w:rPr>
      <w:rFonts w:ascii="Verdana" w:hAnsi="Verdana"/>
      <w:color w:val="000000"/>
      <w:sz w:val="18"/>
      <w:szCs w:val="18"/>
    </w:rPr>
  </w:style>
  <w:style w:type="character" w:styleId="1027">
    <w:name w:val="Обычный (веб) Знак1,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next w:val="1027"/>
    <w:link w:val="1026"/>
    <w:rPr>
      <w:rFonts w:ascii="Verdana" w:hAnsi="Verdana" w:eastAsia="Times New Roman"/>
      <w:color w:val="000000"/>
      <w:sz w:val="18"/>
      <w:szCs w:val="18"/>
    </w:rPr>
  </w:style>
  <w:style w:type="paragraph" w:styleId="1028">
    <w:name w:val="Основной текст 3"/>
    <w:basedOn w:val="952"/>
    <w:next w:val="1028"/>
    <w:link w:val="1029"/>
    <w:pPr>
      <w:spacing w:after="120"/>
    </w:pPr>
    <w:rPr>
      <w:sz w:val="16"/>
      <w:szCs w:val="16"/>
    </w:rPr>
  </w:style>
  <w:style w:type="character" w:styleId="1029">
    <w:name w:val="Основной текст 3 Знак"/>
    <w:next w:val="1029"/>
    <w:link w:val="1028"/>
    <w:rPr>
      <w:rFonts w:ascii="Times New Roman" w:hAnsi="Times New Roman" w:eastAsia="Times New Roman"/>
      <w:sz w:val="16"/>
      <w:szCs w:val="16"/>
    </w:rPr>
  </w:style>
  <w:style w:type="paragraph" w:styleId="1030">
    <w:name w:val="Основной текст с отступом 2"/>
    <w:basedOn w:val="952"/>
    <w:next w:val="1030"/>
    <w:link w:val="1031"/>
    <w:pPr>
      <w:ind w:left="283"/>
      <w:spacing w:after="120" w:line="480" w:lineRule="auto"/>
    </w:pPr>
  </w:style>
  <w:style w:type="character" w:styleId="1031">
    <w:name w:val="Основной текст с отступом 2 Знак"/>
    <w:next w:val="1031"/>
    <w:link w:val="1030"/>
    <w:rPr>
      <w:rFonts w:ascii="Times New Roman" w:hAnsi="Times New Roman" w:eastAsia="Times New Roman"/>
      <w:sz w:val="24"/>
      <w:szCs w:val="24"/>
    </w:rPr>
  </w:style>
  <w:style w:type="paragraph" w:styleId="1032">
    <w:name w:val="Подзаголовок"/>
    <w:basedOn w:val="952"/>
    <w:next w:val="952"/>
    <w:link w:val="1033"/>
    <w:uiPriority w:val="11"/>
    <w:qFormat/>
    <w:pPr>
      <w:jc w:val="center"/>
      <w:spacing w:after="60"/>
      <w:outlineLvl w:val="1"/>
    </w:pPr>
    <w:rPr>
      <w:rFonts w:ascii="Cambria" w:hAnsi="Cambria"/>
      <w:lang w:eastAsia="zh-CN"/>
    </w:rPr>
  </w:style>
  <w:style w:type="character" w:styleId="1033">
    <w:name w:val="Подзаголовок Знак"/>
    <w:next w:val="1033"/>
    <w:link w:val="1032"/>
    <w:uiPriority w:val="11"/>
    <w:rPr>
      <w:rFonts w:ascii="Cambria" w:hAnsi="Cambria" w:eastAsia="Times New Roman"/>
      <w:sz w:val="24"/>
      <w:szCs w:val="24"/>
      <w:lang w:eastAsia="zh-CN"/>
    </w:rPr>
  </w:style>
  <w:style w:type="paragraph" w:styleId="1034">
    <w:name w:val="Стандартный HTML"/>
    <w:basedOn w:val="952"/>
    <w:next w:val="1034"/>
    <w:link w:val="1035"/>
    <w:uiPriority w:val="99"/>
    <w:pPr>
      <w:ind w:left="1080" w:firstLine="709"/>
      <w:jc w:val="both"/>
      <w:spacing w:line="360" w:lineRule="auto"/>
    </w:pPr>
    <w:rPr>
      <w:rFonts w:ascii="Courier New" w:hAnsi="Courier New"/>
      <w:spacing w:val="-5"/>
      <w:sz w:val="20"/>
      <w:szCs w:val="20"/>
      <w:lang w:eastAsia="ar-SA"/>
    </w:rPr>
  </w:style>
  <w:style w:type="character" w:styleId="1035">
    <w:name w:val="Стандартный HTML Знак"/>
    <w:next w:val="1035"/>
    <w:link w:val="1034"/>
    <w:uiPriority w:val="99"/>
    <w:rPr>
      <w:rFonts w:ascii="Courier New" w:hAnsi="Courier New" w:eastAsia="Times New Roman"/>
      <w:spacing w:val="-5"/>
      <w:lang w:eastAsia="ar-SA"/>
    </w:rPr>
  </w:style>
  <w:style w:type="paragraph" w:styleId="1036">
    <w:name w:val="Цитата"/>
    <w:basedOn w:val="952"/>
    <w:next w:val="1036"/>
    <w:link w:val="952"/>
    <w:pPr>
      <w:ind w:left="360" w:right="333"/>
      <w:jc w:val="both"/>
      <w:spacing w:before="120"/>
      <w:tabs>
        <w:tab w:val="left" w:pos="10440" w:leader="none"/>
      </w:tabs>
    </w:pPr>
    <w:rPr>
      <w:b/>
      <w:bCs/>
    </w:rPr>
  </w:style>
  <w:style w:type="paragraph" w:styleId="1037">
    <w:name w:val="Электронная подпись"/>
    <w:basedOn w:val="952"/>
    <w:next w:val="1037"/>
    <w:link w:val="1038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character" w:styleId="1038">
    <w:name w:val="Электронная подпись Знак"/>
    <w:next w:val="1038"/>
    <w:link w:val="1037"/>
    <w:rPr>
      <w:rFonts w:ascii="Arial" w:hAnsi="Arial" w:eastAsia="Times New Roman" w:cs="Arial"/>
      <w:spacing w:val="-5"/>
      <w:lang w:eastAsia="ar-SA"/>
    </w:rPr>
  </w:style>
  <w:style w:type="table" w:styleId="1039">
    <w:name w:val="Сетка таблицы"/>
    <w:basedOn w:val="963"/>
    <w:next w:val="1039"/>
    <w:link w:val="952"/>
    <w:uiPriority w:val="39"/>
    <w:tblPr/>
  </w:style>
  <w:style w:type="character" w:styleId="1040">
    <w:name w:val="Заголовок 1 Знак1"/>
    <w:next w:val="1040"/>
    <w:link w:val="952"/>
    <w:uiPriority w:val="99"/>
    <w:rPr>
      <w:rFonts w:ascii="Times New Roman" w:hAnsi="Times New Roman"/>
      <w:b/>
      <w:bCs/>
      <w:sz w:val="24"/>
      <w:szCs w:val="24"/>
    </w:rPr>
  </w:style>
  <w:style w:type="character" w:styleId="1041">
    <w:name w:val="Заголовок 2 Знак1"/>
    <w:next w:val="1041"/>
    <w:link w:val="952"/>
    <w:rPr>
      <w:rFonts w:ascii="Times New Roman" w:hAnsi="Times New Roman" w:eastAsia="Times New Roman"/>
      <w:b/>
      <w:bCs/>
      <w:iCs/>
      <w:caps/>
      <w:sz w:val="24"/>
      <w:szCs w:val="24"/>
    </w:rPr>
  </w:style>
  <w:style w:type="character" w:styleId="1042">
    <w:name w:val="Заголовок 3 Знак1"/>
    <w:next w:val="1042"/>
    <w:link w:val="952"/>
    <w:rPr>
      <w:rFonts w:ascii="Times New Roman" w:hAnsi="Times New Roman" w:eastAsia="SimSun"/>
      <w:color w:val="ff0000"/>
      <w:sz w:val="24"/>
      <w:szCs w:val="24"/>
      <w:lang w:eastAsia="zh-CN"/>
    </w:rPr>
  </w:style>
  <w:style w:type="character" w:styleId="1043">
    <w:name w:val="Основной текст Знак1"/>
    <w:next w:val="1043"/>
    <w:link w:val="952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44">
    <w:name w:val="ConsNormal"/>
    <w:next w:val="1044"/>
    <w:link w:val="952"/>
    <w:pPr>
      <w:ind w:right="19772" w:firstLine="720"/>
      <w:widowControl w:val="off"/>
    </w:pPr>
    <w:rPr>
      <w:rFonts w:ascii="Arial" w:hAnsi="Arial" w:eastAsia="SimSun" w:cs="Arial"/>
      <w:lang w:val="ru-RU" w:eastAsia="zh-CN" w:bidi="ar-SA"/>
    </w:rPr>
  </w:style>
  <w:style w:type="paragraph" w:styleId="1045">
    <w:name w:val="ConsNonformat"/>
    <w:next w:val="1045"/>
    <w:link w:val="952"/>
    <w:pPr>
      <w:ind w:right="19772"/>
      <w:widowControl w:val="off"/>
    </w:pPr>
    <w:rPr>
      <w:rFonts w:ascii="Courier New" w:hAnsi="Courier New" w:eastAsia="SimSun" w:cs="Courier New"/>
      <w:lang w:val="ru-RU" w:eastAsia="zh-CN" w:bidi="ar-SA"/>
    </w:rPr>
  </w:style>
  <w:style w:type="paragraph" w:styleId="1046">
    <w:name w:val="ConsTitle"/>
    <w:next w:val="1046"/>
    <w:link w:val="952"/>
    <w:pPr>
      <w:ind w:right="19772"/>
      <w:widowControl w:val="off"/>
    </w:pPr>
    <w:rPr>
      <w:rFonts w:ascii="Arial" w:hAnsi="Arial" w:eastAsia="SimSun" w:cs="Arial"/>
      <w:b/>
      <w:bCs/>
      <w:sz w:val="16"/>
      <w:szCs w:val="16"/>
      <w:lang w:val="ru-RU" w:eastAsia="zh-CN" w:bidi="ar-SA"/>
    </w:rPr>
  </w:style>
  <w:style w:type="paragraph" w:styleId="1047">
    <w:name w:val="ConsCell"/>
    <w:next w:val="1047"/>
    <w:link w:val="952"/>
    <w:pPr>
      <w:ind w:right="19772"/>
      <w:widowControl w:val="off"/>
    </w:pPr>
    <w:rPr>
      <w:rFonts w:ascii="Arial" w:hAnsi="Arial" w:eastAsia="SimSun" w:cs="Arial"/>
      <w:lang w:val="ru-RU" w:eastAsia="zh-CN" w:bidi="ar-SA"/>
    </w:rPr>
  </w:style>
  <w:style w:type="paragraph" w:styleId="1048">
    <w:name w:val="ConsDocList"/>
    <w:next w:val="1048"/>
    <w:link w:val="952"/>
    <w:pPr>
      <w:ind w:right="19772"/>
      <w:widowControl w:val="off"/>
    </w:pPr>
    <w:rPr>
      <w:rFonts w:ascii="Courier New" w:hAnsi="Courier New" w:eastAsia="SimSun" w:cs="Courier New"/>
      <w:lang w:val="ru-RU" w:eastAsia="zh-CN" w:bidi="ar-SA"/>
    </w:rPr>
  </w:style>
  <w:style w:type="paragraph" w:styleId="1049">
    <w:name w:val="- СТРАНИЦА -"/>
    <w:next w:val="1049"/>
    <w:link w:val="952"/>
    <w:rPr>
      <w:rFonts w:ascii="Times New Roman" w:hAnsi="Times New Roman" w:eastAsia="Times New Roman"/>
      <w:lang w:val="ru-RU" w:eastAsia="ru-RU" w:bidi="ar-SA"/>
    </w:rPr>
  </w:style>
  <w:style w:type="character" w:styleId="1050">
    <w:name w:val="Нижний колонтитул Знак"/>
    <w:next w:val="1050"/>
    <w:link w:val="952"/>
    <w:uiPriority w:val="99"/>
    <w:rPr>
      <w:rFonts w:ascii="Times New Roman" w:hAnsi="Times New Roman" w:eastAsia="Times New Roman"/>
      <w:sz w:val="24"/>
      <w:szCs w:val="24"/>
    </w:rPr>
  </w:style>
  <w:style w:type="paragraph" w:styleId="1051">
    <w:name w:val="Îáû÷íûé"/>
    <w:next w:val="1051"/>
    <w:link w:val="952"/>
    <w:rPr>
      <w:rFonts w:ascii="Times New Roman" w:hAnsi="Times New Roman" w:eastAsia="Times New Roman"/>
      <w:lang w:val="en-US" w:eastAsia="ru-RU" w:bidi="ar-SA"/>
    </w:rPr>
  </w:style>
  <w:style w:type="character" w:styleId="1052">
    <w:name w:val="Заголовок 1 Знак Знак"/>
    <w:next w:val="1052"/>
    <w:link w:val="952"/>
    <w:rPr>
      <w:b/>
      <w:bCs/>
      <w:sz w:val="28"/>
      <w:szCs w:val="28"/>
      <w:lang w:val="ru-RU" w:eastAsia="ru-RU" w:bidi="ar-SA"/>
    </w:rPr>
  </w:style>
  <w:style w:type="character" w:styleId="1053">
    <w:name w:val="Верхний колонтитул Знак"/>
    <w:next w:val="1053"/>
    <w:link w:val="952"/>
    <w:uiPriority w:val="99"/>
    <w:rPr>
      <w:rFonts w:ascii="Times New Roman" w:hAnsi="Times New Roman" w:eastAsia="Times New Roman"/>
      <w:sz w:val="24"/>
      <w:szCs w:val="24"/>
    </w:rPr>
  </w:style>
  <w:style w:type="paragraph" w:styleId="1054">
    <w:name w:val="ConsPlusNormal"/>
    <w:next w:val="1054"/>
    <w:link w:val="952"/>
    <w:pPr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1055">
    <w:name w:val="ConsPlusNonformat"/>
    <w:next w:val="1055"/>
    <w:link w:val="952"/>
    <w:uiPriority w:val="99"/>
    <w:rPr>
      <w:rFonts w:ascii="Courier New" w:hAnsi="Courier New" w:eastAsia="Times New Roman" w:cs="Courier New"/>
      <w:lang w:val="ru-RU" w:eastAsia="ru-RU" w:bidi="ar-SA"/>
    </w:rPr>
  </w:style>
  <w:style w:type="paragraph" w:styleId="1056">
    <w:name w:val="ConsPlusTitle"/>
    <w:next w:val="1056"/>
    <w:link w:val="952"/>
    <w:rPr>
      <w:rFonts w:ascii="Arial" w:hAnsi="Arial" w:eastAsia="Times New Roman" w:cs="Arial"/>
      <w:b/>
      <w:bCs/>
      <w:lang w:val="ru-RU" w:eastAsia="ru-RU" w:bidi="ar-SA"/>
    </w:rPr>
  </w:style>
  <w:style w:type="paragraph" w:styleId="1057">
    <w:name w:val="текст 1"/>
    <w:basedOn w:val="952"/>
    <w:next w:val="952"/>
    <w:link w:val="952"/>
    <w:pPr>
      <w:ind w:firstLine="540"/>
      <w:jc w:val="both"/>
    </w:pPr>
    <w:rPr>
      <w:sz w:val="20"/>
    </w:rPr>
  </w:style>
  <w:style w:type="paragraph" w:styleId="1058">
    <w:name w:val="S_Титульный"/>
    <w:basedOn w:val="952"/>
    <w:next w:val="1058"/>
    <w:link w:val="952"/>
    <w:pPr>
      <w:ind w:left="3060"/>
      <w:jc w:val="right"/>
      <w:spacing w:line="360" w:lineRule="auto"/>
    </w:pPr>
    <w:rPr>
      <w:b/>
      <w:caps/>
    </w:rPr>
  </w:style>
  <w:style w:type="paragraph" w:styleId="1059">
    <w:name w:val="Таблица"/>
    <w:basedOn w:val="952"/>
    <w:next w:val="1059"/>
    <w:link w:val="952"/>
    <w:pPr>
      <w:jc w:val="both"/>
    </w:pPr>
  </w:style>
  <w:style w:type="character" w:styleId="1060">
    <w:name w:val="Текст выноски Знак1"/>
    <w:next w:val="1060"/>
    <w:link w:val="952"/>
    <w:rPr>
      <w:rFonts w:ascii="Tahoma" w:hAnsi="Tahoma" w:eastAsia="SimSun" w:cs="Tahoma"/>
      <w:sz w:val="16"/>
      <w:szCs w:val="16"/>
      <w:lang w:eastAsia="zh-CN"/>
    </w:rPr>
  </w:style>
  <w:style w:type="paragraph" w:styleId="1061">
    <w:name w:val="Без интервала"/>
    <w:next w:val="1061"/>
    <w:link w:val="1062"/>
    <w:uiPriority w:val="1"/>
    <w:qFormat/>
    <w:rPr>
      <w:rFonts w:ascii="Times New Roman" w:hAnsi="Times New Roman"/>
      <w:sz w:val="24"/>
      <w:lang w:val="ru-RU" w:eastAsia="en-US" w:bidi="ar-SA"/>
    </w:rPr>
  </w:style>
  <w:style w:type="character" w:styleId="1062">
    <w:name w:val="Без интервала Знак"/>
    <w:next w:val="1062"/>
    <w:link w:val="1061"/>
    <w:uiPriority w:val="1"/>
    <w:rPr>
      <w:rFonts w:ascii="Times New Roman" w:hAnsi="Times New Roman"/>
      <w:sz w:val="24"/>
      <w:lang w:eastAsia="en-US"/>
    </w:rPr>
  </w:style>
  <w:style w:type="paragraph" w:styleId="1063">
    <w:name w:val="Абзац списка"/>
    <w:basedOn w:val="952"/>
    <w:next w:val="1063"/>
    <w:link w:val="952"/>
    <w:uiPriority w:val="34"/>
    <w:qFormat/>
    <w:pPr>
      <w:ind w:left="708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64">
    <w:name w:val="Стиль полужирный"/>
    <w:next w:val="1064"/>
    <w:link w:val="952"/>
    <w:rPr>
      <w:b/>
      <w:bCs/>
    </w:rPr>
  </w:style>
  <w:style w:type="paragraph" w:styleId="1065">
    <w:name w:val="Стиль Заголовок 3 + Черный"/>
    <w:basedOn w:val="955"/>
    <w:next w:val="1065"/>
    <w:link w:val="1066"/>
    <w:pPr>
      <w:ind w:firstLine="709"/>
    </w:pPr>
    <w:rPr>
      <w:rFonts w:eastAsia="SimSun" w:cs="Arial"/>
      <w:b/>
      <w:bCs/>
      <w:caps/>
      <w:color w:val="000000"/>
      <w:sz w:val="24"/>
      <w:szCs w:val="24"/>
      <w:u w:val="single"/>
      <w:lang w:eastAsia="zh-CN"/>
    </w:rPr>
  </w:style>
  <w:style w:type="character" w:styleId="1066">
    <w:name w:val="Стиль Заголовок 3 + Черный Знак"/>
    <w:next w:val="1066"/>
    <w:link w:val="1065"/>
    <w:rPr>
      <w:rFonts w:ascii="Times New Roman" w:hAnsi="Times New Roman" w:eastAsia="SimSun" w:cs="Arial"/>
      <w:b/>
      <w:bCs/>
      <w:caps/>
      <w:color w:val="000000"/>
      <w:sz w:val="24"/>
      <w:szCs w:val="24"/>
      <w:u w:val="single"/>
      <w:lang w:eastAsia="zh-CN"/>
    </w:rPr>
  </w:style>
  <w:style w:type="paragraph" w:styleId="1067">
    <w:name w:val="Normal1"/>
    <w:next w:val="1067"/>
    <w:link w:val="952"/>
    <w:pPr>
      <w:widowControl w:val="off"/>
    </w:pPr>
    <w:rPr>
      <w:rFonts w:ascii="Times New Roman" w:hAnsi="Times New Roman" w:eastAsia="Times New Roman"/>
      <w:lang w:val="ru-RU" w:eastAsia="ar-SA" w:bidi="ar-SA"/>
    </w:rPr>
  </w:style>
  <w:style w:type="paragraph" w:styleId="1068">
    <w:name w:val="Body Text Indent"/>
    <w:basedOn w:val="952"/>
    <w:next w:val="1068"/>
    <w:link w:val="952"/>
    <w:pPr>
      <w:ind w:left="3600" w:hanging="2700"/>
      <w:widowControl w:val="off"/>
      <w:tabs>
        <w:tab w:val="left" w:pos="3600" w:leader="none"/>
      </w:tabs>
    </w:pPr>
    <w:rPr>
      <w:sz w:val="28"/>
      <w:szCs w:val="20"/>
      <w:lang w:eastAsia="ar-SA"/>
    </w:rPr>
  </w:style>
  <w:style w:type="paragraph" w:styleId="1069">
    <w:name w:val="Стиль Заголовок 3 + подчеркивание"/>
    <w:basedOn w:val="955"/>
    <w:next w:val="1069"/>
    <w:link w:val="952"/>
    <w:pPr>
      <w:ind w:firstLine="709"/>
    </w:pPr>
    <w:rPr>
      <w:rFonts w:eastAsia="SimSun"/>
      <w:color w:val="ff0000"/>
      <w:sz w:val="24"/>
      <w:szCs w:val="24"/>
      <w:u w:val="single"/>
      <w:lang w:eastAsia="zh-CN"/>
    </w:rPr>
  </w:style>
  <w:style w:type="character" w:styleId="1070">
    <w:name w:val="WW8Num2z0"/>
    <w:next w:val="1070"/>
    <w:link w:val="952"/>
    <w:rPr>
      <w:rFonts w:ascii="Symbol" w:hAnsi="Symbol"/>
    </w:rPr>
  </w:style>
  <w:style w:type="character" w:styleId="1071">
    <w:name w:val="WW8Num3z0"/>
    <w:next w:val="1071"/>
    <w:link w:val="952"/>
    <w:rPr>
      <w:rFonts w:ascii="Symbol" w:hAnsi="Symbol"/>
    </w:rPr>
  </w:style>
  <w:style w:type="character" w:styleId="1072">
    <w:name w:val="WW8Num4z0"/>
    <w:next w:val="1072"/>
    <w:link w:val="952"/>
    <w:rPr>
      <w:rFonts w:ascii="Symbol" w:hAnsi="Symbol"/>
    </w:rPr>
  </w:style>
  <w:style w:type="character" w:styleId="1073">
    <w:name w:val="WW8Num5z0"/>
    <w:next w:val="1073"/>
    <w:link w:val="952"/>
    <w:rPr>
      <w:color w:val="000000"/>
    </w:rPr>
  </w:style>
  <w:style w:type="character" w:styleId="1074">
    <w:name w:val="WW8Num7z0"/>
    <w:next w:val="1074"/>
    <w:link w:val="952"/>
    <w:rPr>
      <w:rFonts w:ascii="Symbol" w:hAnsi="Symbol"/>
      <w:color w:val="000000"/>
    </w:rPr>
  </w:style>
  <w:style w:type="character" w:styleId="1075">
    <w:name w:val="WW8Num8z0"/>
    <w:next w:val="1075"/>
    <w:link w:val="952"/>
    <w:rPr>
      <w:rFonts w:ascii="Symbol" w:hAnsi="Symbol"/>
    </w:rPr>
  </w:style>
  <w:style w:type="character" w:styleId="1076">
    <w:name w:val="WW8Num9z0"/>
    <w:next w:val="1076"/>
    <w:link w:val="952"/>
    <w:rPr>
      <w:rFonts w:ascii="Symbol" w:hAnsi="Symbol"/>
    </w:rPr>
  </w:style>
  <w:style w:type="character" w:styleId="1077">
    <w:name w:val="WW8Num10z0"/>
    <w:next w:val="1077"/>
    <w:link w:val="952"/>
    <w:rPr>
      <w:rFonts w:ascii="Symbol" w:hAnsi="Symbol"/>
    </w:rPr>
  </w:style>
  <w:style w:type="character" w:styleId="1078">
    <w:name w:val="WW8Num11z0"/>
    <w:next w:val="1078"/>
    <w:link w:val="952"/>
    <w:rPr>
      <w:rFonts w:ascii="Symbol" w:hAnsi="Symbol"/>
    </w:rPr>
  </w:style>
  <w:style w:type="character" w:styleId="1079">
    <w:name w:val="WW8Num12z0"/>
    <w:next w:val="1079"/>
    <w:link w:val="952"/>
    <w:rPr>
      <w:rFonts w:ascii="Symbol" w:hAnsi="Symbol"/>
    </w:rPr>
  </w:style>
  <w:style w:type="character" w:styleId="1080">
    <w:name w:val="WW8Num12z2"/>
    <w:next w:val="1080"/>
    <w:link w:val="952"/>
    <w:rPr>
      <w:rFonts w:ascii="Wingdings" w:hAnsi="Wingdings"/>
    </w:rPr>
  </w:style>
  <w:style w:type="character" w:styleId="1081">
    <w:name w:val="WW8Num12z4"/>
    <w:next w:val="1081"/>
    <w:link w:val="952"/>
    <w:rPr>
      <w:rFonts w:ascii="Courier New" w:hAnsi="Courier New" w:cs="Courier New"/>
    </w:rPr>
  </w:style>
  <w:style w:type="character" w:styleId="1082">
    <w:name w:val="WW8Num14z0"/>
    <w:next w:val="1082"/>
    <w:link w:val="952"/>
    <w:rPr>
      <w:rFonts w:cs="Times New Roman"/>
    </w:rPr>
  </w:style>
  <w:style w:type="character" w:styleId="1083">
    <w:name w:val="WW8Num15z0"/>
    <w:next w:val="1083"/>
    <w:link w:val="952"/>
    <w:rPr>
      <w:b/>
    </w:rPr>
  </w:style>
  <w:style w:type="character" w:styleId="1084">
    <w:name w:val="WW8Num16z0"/>
    <w:next w:val="1084"/>
    <w:link w:val="952"/>
    <w:rPr>
      <w:rFonts w:ascii="Symbol" w:hAnsi="Symbol"/>
      <w:color w:val="000000"/>
    </w:rPr>
  </w:style>
  <w:style w:type="character" w:styleId="1085">
    <w:name w:val="WW8Num17z0"/>
    <w:next w:val="1085"/>
    <w:link w:val="952"/>
    <w:rPr>
      <w:rFonts w:ascii="Symbol" w:hAnsi="Symbol"/>
      <w:color w:val="000000"/>
    </w:rPr>
  </w:style>
  <w:style w:type="character" w:styleId="1086">
    <w:name w:val="WW8Num18z0"/>
    <w:next w:val="1086"/>
    <w:link w:val="952"/>
    <w:rPr>
      <w:b/>
    </w:rPr>
  </w:style>
  <w:style w:type="character" w:styleId="1087">
    <w:name w:val="WW8Num19z0"/>
    <w:next w:val="1087"/>
    <w:link w:val="952"/>
    <w:rPr>
      <w:rFonts w:ascii="Times New Roman" w:hAnsi="Times New Roman" w:cs="Times New Roman"/>
    </w:rPr>
  </w:style>
  <w:style w:type="character" w:styleId="1088">
    <w:name w:val="WW8Num20z0"/>
    <w:next w:val="1088"/>
    <w:link w:val="952"/>
    <w:rPr>
      <w:rFonts w:ascii="Symbol" w:hAnsi="Symbol"/>
    </w:rPr>
  </w:style>
  <w:style w:type="character" w:styleId="1089">
    <w:name w:val="WW8Num20z1"/>
    <w:next w:val="1089"/>
    <w:link w:val="952"/>
    <w:rPr>
      <w:rFonts w:ascii="Courier New" w:hAnsi="Courier New" w:cs="Courier New"/>
    </w:rPr>
  </w:style>
  <w:style w:type="character" w:styleId="1090">
    <w:name w:val="WW8Num20z2"/>
    <w:next w:val="1090"/>
    <w:link w:val="952"/>
    <w:rPr>
      <w:rFonts w:ascii="Wingdings" w:hAnsi="Wingdings"/>
    </w:rPr>
  </w:style>
  <w:style w:type="character" w:styleId="1091">
    <w:name w:val="WW8Num21z0"/>
    <w:next w:val="1091"/>
    <w:link w:val="952"/>
    <w:rPr>
      <w:rFonts w:ascii="Symbol" w:hAnsi="Symbol"/>
    </w:rPr>
  </w:style>
  <w:style w:type="character" w:styleId="1092">
    <w:name w:val="WW8Num21z1"/>
    <w:next w:val="1092"/>
    <w:link w:val="952"/>
    <w:rPr>
      <w:rFonts w:ascii="Courier New" w:hAnsi="Courier New" w:cs="Courier New"/>
    </w:rPr>
  </w:style>
  <w:style w:type="character" w:styleId="1093">
    <w:name w:val="WW8Num21z2"/>
    <w:next w:val="1093"/>
    <w:link w:val="952"/>
    <w:rPr>
      <w:rFonts w:ascii="Wingdings" w:hAnsi="Wingdings"/>
    </w:rPr>
  </w:style>
  <w:style w:type="character" w:styleId="1094">
    <w:name w:val="WW8Num22z0"/>
    <w:next w:val="1094"/>
    <w:link w:val="952"/>
    <w:rPr>
      <w:rFonts w:ascii="Symbol" w:hAnsi="Symbol"/>
    </w:rPr>
  </w:style>
  <w:style w:type="character" w:styleId="1095">
    <w:name w:val="WW8Num22z1"/>
    <w:next w:val="1095"/>
    <w:link w:val="952"/>
    <w:rPr>
      <w:rFonts w:ascii="Courier New" w:hAnsi="Courier New" w:cs="Courier New"/>
    </w:rPr>
  </w:style>
  <w:style w:type="character" w:styleId="1096">
    <w:name w:val="WW8Num22z2"/>
    <w:next w:val="1096"/>
    <w:link w:val="952"/>
    <w:rPr>
      <w:rFonts w:ascii="Wingdings" w:hAnsi="Wingdings"/>
    </w:rPr>
  </w:style>
  <w:style w:type="character" w:styleId="1097">
    <w:name w:val="WW8Num23z0"/>
    <w:next w:val="1097"/>
    <w:link w:val="952"/>
    <w:rPr>
      <w:rFonts w:ascii="Symbol" w:hAnsi="Symbol"/>
    </w:rPr>
  </w:style>
  <w:style w:type="character" w:styleId="1098">
    <w:name w:val="WW8Num23z1"/>
    <w:next w:val="1098"/>
    <w:link w:val="952"/>
    <w:rPr>
      <w:rFonts w:ascii="Courier New" w:hAnsi="Courier New" w:cs="Courier New"/>
    </w:rPr>
  </w:style>
  <w:style w:type="character" w:styleId="1099">
    <w:name w:val="WW8Num23z2"/>
    <w:next w:val="1099"/>
    <w:link w:val="952"/>
    <w:rPr>
      <w:rFonts w:ascii="Wingdings" w:hAnsi="Wingdings"/>
    </w:rPr>
  </w:style>
  <w:style w:type="character" w:styleId="1100">
    <w:name w:val="WW8Num24z0"/>
    <w:next w:val="1100"/>
    <w:link w:val="952"/>
    <w:rPr>
      <w:rFonts w:ascii="Symbol" w:hAnsi="Symbol"/>
    </w:rPr>
  </w:style>
  <w:style w:type="character" w:styleId="1101">
    <w:name w:val="WW8Num24z1"/>
    <w:next w:val="1101"/>
    <w:link w:val="952"/>
    <w:rPr>
      <w:rFonts w:ascii="Courier New" w:hAnsi="Courier New"/>
    </w:rPr>
  </w:style>
  <w:style w:type="character" w:styleId="1102">
    <w:name w:val="WW8Num24z2"/>
    <w:next w:val="1102"/>
    <w:link w:val="952"/>
    <w:rPr>
      <w:rFonts w:ascii="Wingdings" w:hAnsi="Wingdings"/>
    </w:rPr>
  </w:style>
  <w:style w:type="character" w:styleId="1103">
    <w:name w:val="WW8Num25z0"/>
    <w:next w:val="1103"/>
    <w:link w:val="952"/>
    <w:rPr>
      <w:rFonts w:ascii="Symbol" w:hAnsi="Symbol"/>
    </w:rPr>
  </w:style>
  <w:style w:type="character" w:styleId="1104">
    <w:name w:val="WW8Num25z1"/>
    <w:next w:val="1104"/>
    <w:link w:val="952"/>
    <w:rPr>
      <w:rFonts w:ascii="Courier New" w:hAnsi="Courier New" w:cs="Courier New"/>
    </w:rPr>
  </w:style>
  <w:style w:type="character" w:styleId="1105">
    <w:name w:val="WW8Num25z2"/>
    <w:next w:val="1105"/>
    <w:link w:val="952"/>
    <w:rPr>
      <w:rFonts w:ascii="Wingdings" w:hAnsi="Wingdings"/>
    </w:rPr>
  </w:style>
  <w:style w:type="character" w:styleId="1106">
    <w:name w:val="WW8Num26z0"/>
    <w:next w:val="1106"/>
    <w:link w:val="952"/>
    <w:rPr>
      <w:rFonts w:ascii="Symbol" w:hAnsi="Symbol"/>
    </w:rPr>
  </w:style>
  <w:style w:type="character" w:styleId="1107">
    <w:name w:val="WW8Num27z0"/>
    <w:next w:val="1107"/>
    <w:link w:val="952"/>
    <w:rPr>
      <w:rFonts w:ascii="Symbol" w:hAnsi="Symbol"/>
    </w:rPr>
  </w:style>
  <w:style w:type="character" w:styleId="1108">
    <w:name w:val="WW8Num27z1"/>
    <w:next w:val="1108"/>
    <w:link w:val="952"/>
    <w:rPr>
      <w:rFonts w:ascii="Courier New" w:hAnsi="Courier New" w:cs="Courier New"/>
    </w:rPr>
  </w:style>
  <w:style w:type="character" w:styleId="1109">
    <w:name w:val="WW8Num27z2"/>
    <w:next w:val="1109"/>
    <w:link w:val="952"/>
    <w:rPr>
      <w:rFonts w:ascii="Wingdings" w:hAnsi="Wingdings"/>
    </w:rPr>
  </w:style>
  <w:style w:type="character" w:styleId="1110">
    <w:name w:val="WW8Num28z0"/>
    <w:next w:val="1110"/>
    <w:link w:val="952"/>
    <w:rPr>
      <w:rFonts w:ascii="Symbol" w:hAnsi="Symbol"/>
      <w:color w:val="000000"/>
    </w:rPr>
  </w:style>
  <w:style w:type="character" w:styleId="1111">
    <w:name w:val="WW8Num28z1"/>
    <w:next w:val="1111"/>
    <w:link w:val="952"/>
    <w:rPr>
      <w:rFonts w:ascii="Courier New" w:hAnsi="Courier New" w:cs="Courier New"/>
    </w:rPr>
  </w:style>
  <w:style w:type="character" w:styleId="1112">
    <w:name w:val="WW8Num28z2"/>
    <w:next w:val="1112"/>
    <w:link w:val="952"/>
    <w:rPr>
      <w:rFonts w:ascii="Wingdings" w:hAnsi="Wingdings"/>
    </w:rPr>
  </w:style>
  <w:style w:type="character" w:styleId="1113">
    <w:name w:val="WW8Num28z3"/>
    <w:next w:val="1113"/>
    <w:link w:val="952"/>
    <w:rPr>
      <w:rFonts w:ascii="Symbol" w:hAnsi="Symbol"/>
    </w:rPr>
  </w:style>
  <w:style w:type="character" w:styleId="1114">
    <w:name w:val="WW8Num29z0"/>
    <w:next w:val="1114"/>
    <w:link w:val="952"/>
    <w:rPr>
      <w:rFonts w:ascii="Symbol" w:hAnsi="Symbol"/>
    </w:rPr>
  </w:style>
  <w:style w:type="character" w:styleId="1115">
    <w:name w:val="WW8Num29z1"/>
    <w:next w:val="1115"/>
    <w:link w:val="952"/>
    <w:rPr>
      <w:rFonts w:ascii="Courier New" w:hAnsi="Courier New" w:cs="Courier New"/>
    </w:rPr>
  </w:style>
  <w:style w:type="character" w:styleId="1116">
    <w:name w:val="WW8Num29z2"/>
    <w:next w:val="1116"/>
    <w:link w:val="952"/>
    <w:rPr>
      <w:rFonts w:ascii="Wingdings" w:hAnsi="Wingdings"/>
    </w:rPr>
  </w:style>
  <w:style w:type="character" w:styleId="1117">
    <w:name w:val="WW8Num30z0"/>
    <w:next w:val="1117"/>
    <w:link w:val="952"/>
    <w:rPr>
      <w:rFonts w:ascii="Symbol" w:hAnsi="Symbol"/>
    </w:rPr>
  </w:style>
  <w:style w:type="character" w:styleId="1118">
    <w:name w:val="WW8Num30z1"/>
    <w:next w:val="1118"/>
    <w:link w:val="952"/>
    <w:rPr>
      <w:rFonts w:ascii="Courier New" w:hAnsi="Courier New" w:cs="Courier New"/>
    </w:rPr>
  </w:style>
  <w:style w:type="character" w:styleId="1119">
    <w:name w:val="WW8Num30z2"/>
    <w:next w:val="1119"/>
    <w:link w:val="952"/>
    <w:rPr>
      <w:rFonts w:ascii="Wingdings" w:hAnsi="Wingdings"/>
    </w:rPr>
  </w:style>
  <w:style w:type="character" w:styleId="1120">
    <w:name w:val="WW8Num31z0"/>
    <w:next w:val="1120"/>
    <w:link w:val="952"/>
    <w:rPr>
      <w:rFonts w:ascii="Wingdings" w:hAnsi="Wingdings"/>
    </w:rPr>
  </w:style>
  <w:style w:type="character" w:styleId="1121">
    <w:name w:val="WW8Num31z1"/>
    <w:next w:val="1121"/>
    <w:link w:val="952"/>
    <w:rPr>
      <w:rFonts w:ascii="Courier New" w:hAnsi="Courier New" w:cs="Courier New"/>
    </w:rPr>
  </w:style>
  <w:style w:type="character" w:styleId="1122">
    <w:name w:val="WW8Num31z2"/>
    <w:next w:val="1122"/>
    <w:link w:val="952"/>
    <w:rPr>
      <w:rFonts w:ascii="Wingdings" w:hAnsi="Wingdings"/>
    </w:rPr>
  </w:style>
  <w:style w:type="character" w:styleId="1123">
    <w:name w:val="WW8Num32z0"/>
    <w:next w:val="1123"/>
    <w:link w:val="952"/>
    <w:rPr>
      <w:rFonts w:ascii="Symbol" w:hAnsi="Symbol"/>
    </w:rPr>
  </w:style>
  <w:style w:type="character" w:styleId="1124">
    <w:name w:val="WW8Num32z1"/>
    <w:next w:val="1124"/>
    <w:link w:val="952"/>
    <w:rPr>
      <w:rFonts w:ascii="Courier New" w:hAnsi="Courier New" w:cs="Courier New"/>
    </w:rPr>
  </w:style>
  <w:style w:type="character" w:styleId="1125">
    <w:name w:val="WW8Num32z2"/>
    <w:next w:val="1125"/>
    <w:link w:val="952"/>
    <w:rPr>
      <w:rFonts w:ascii="Wingdings" w:hAnsi="Wingdings"/>
    </w:rPr>
  </w:style>
  <w:style w:type="character" w:styleId="1126">
    <w:name w:val="WW8Num33z0"/>
    <w:next w:val="1126"/>
    <w:link w:val="952"/>
    <w:rPr>
      <w:rFonts w:ascii="Symbol" w:hAnsi="Symbol"/>
    </w:rPr>
  </w:style>
  <w:style w:type="character" w:styleId="1127">
    <w:name w:val="WW8Num33z1"/>
    <w:next w:val="1127"/>
    <w:link w:val="952"/>
    <w:rPr>
      <w:rFonts w:ascii="Courier New" w:hAnsi="Courier New" w:cs="Courier New"/>
    </w:rPr>
  </w:style>
  <w:style w:type="character" w:styleId="1128">
    <w:name w:val="WW8Num33z2"/>
    <w:next w:val="1128"/>
    <w:link w:val="952"/>
    <w:rPr>
      <w:rFonts w:ascii="Wingdings" w:hAnsi="Wingdings"/>
    </w:rPr>
  </w:style>
  <w:style w:type="character" w:styleId="1129">
    <w:name w:val="WW8Num34z0"/>
    <w:next w:val="1129"/>
    <w:link w:val="952"/>
    <w:rPr>
      <w:rFonts w:ascii="Symbol" w:hAnsi="Symbol"/>
    </w:rPr>
  </w:style>
  <w:style w:type="character" w:styleId="1130">
    <w:name w:val="WW8Num34z1"/>
    <w:next w:val="1130"/>
    <w:link w:val="952"/>
    <w:rPr>
      <w:sz w:val="24"/>
      <w:lang w:val="ru-RU" w:eastAsia="ar-SA" w:bidi="ar-SA"/>
    </w:rPr>
  </w:style>
  <w:style w:type="character" w:styleId="1131">
    <w:name w:val="WW8Num34z2"/>
    <w:next w:val="1131"/>
    <w:link w:val="952"/>
    <w:rPr>
      <w:rFonts w:ascii="Wingdings" w:hAnsi="Wingdings"/>
    </w:rPr>
  </w:style>
  <w:style w:type="character" w:styleId="1132">
    <w:name w:val="WW8Num35z0"/>
    <w:next w:val="1132"/>
    <w:link w:val="952"/>
    <w:rPr>
      <w:rFonts w:ascii="Courier New" w:hAnsi="Courier New"/>
    </w:rPr>
  </w:style>
  <w:style w:type="character" w:styleId="1133">
    <w:name w:val="WW8Num35z1"/>
    <w:next w:val="1133"/>
    <w:link w:val="952"/>
    <w:rPr>
      <w:rFonts w:ascii="Courier New" w:hAnsi="Courier New" w:cs="Courier New"/>
    </w:rPr>
  </w:style>
  <w:style w:type="character" w:styleId="1134">
    <w:name w:val="WW8Num35z2"/>
    <w:next w:val="1134"/>
    <w:link w:val="952"/>
    <w:rPr>
      <w:rFonts w:ascii="Wingdings" w:hAnsi="Wingdings"/>
    </w:rPr>
  </w:style>
  <w:style w:type="character" w:styleId="1135">
    <w:name w:val="WW8Num36z0"/>
    <w:next w:val="1135"/>
    <w:link w:val="952"/>
    <w:rPr>
      <w:rFonts w:ascii="Symbol" w:hAnsi="Symbol"/>
    </w:rPr>
  </w:style>
  <w:style w:type="character" w:styleId="1136">
    <w:name w:val="WW8Num36z1"/>
    <w:next w:val="1136"/>
    <w:link w:val="952"/>
    <w:rPr>
      <w:rFonts w:ascii="Courier New" w:hAnsi="Courier New" w:cs="Courier New"/>
    </w:rPr>
  </w:style>
  <w:style w:type="character" w:styleId="1137">
    <w:name w:val="WW8Num36z2"/>
    <w:next w:val="1137"/>
    <w:link w:val="952"/>
    <w:rPr>
      <w:rFonts w:ascii="Wingdings" w:hAnsi="Wingdings"/>
    </w:rPr>
  </w:style>
  <w:style w:type="character" w:styleId="1138">
    <w:name w:val="WW8Num37z0"/>
    <w:next w:val="1138"/>
    <w:link w:val="952"/>
    <w:rPr>
      <w:rFonts w:ascii="Symbol" w:hAnsi="Symbol"/>
      <w:color w:val="000000"/>
    </w:rPr>
  </w:style>
  <w:style w:type="character" w:styleId="1139">
    <w:name w:val="WW8Num37z1"/>
    <w:next w:val="1139"/>
    <w:link w:val="952"/>
    <w:rPr>
      <w:rFonts w:ascii="Courier New" w:hAnsi="Courier New" w:cs="Courier New"/>
    </w:rPr>
  </w:style>
  <w:style w:type="character" w:styleId="1140">
    <w:name w:val="WW8Num37z2"/>
    <w:next w:val="1140"/>
    <w:link w:val="952"/>
    <w:rPr>
      <w:rFonts w:ascii="Wingdings" w:hAnsi="Wingdings"/>
    </w:rPr>
  </w:style>
  <w:style w:type="character" w:styleId="1141">
    <w:name w:val="WW8Num38z0"/>
    <w:next w:val="1141"/>
    <w:link w:val="952"/>
    <w:rPr>
      <w:rFonts w:ascii="Symbol" w:hAnsi="Symbol"/>
    </w:rPr>
  </w:style>
  <w:style w:type="character" w:styleId="1142">
    <w:name w:val="WW8Num38z1"/>
    <w:next w:val="1142"/>
    <w:link w:val="952"/>
    <w:rPr>
      <w:rFonts w:ascii="Courier New" w:hAnsi="Courier New" w:cs="Courier New"/>
    </w:rPr>
  </w:style>
  <w:style w:type="character" w:styleId="1143">
    <w:name w:val="WW8Num38z2"/>
    <w:next w:val="1143"/>
    <w:link w:val="952"/>
    <w:rPr>
      <w:rFonts w:ascii="Wingdings" w:hAnsi="Wingdings"/>
    </w:rPr>
  </w:style>
  <w:style w:type="character" w:styleId="1144">
    <w:name w:val="WW8Num39z0"/>
    <w:next w:val="1144"/>
    <w:link w:val="952"/>
    <w:rPr>
      <w:rFonts w:ascii="Symbol" w:hAnsi="Symbol"/>
    </w:rPr>
  </w:style>
  <w:style w:type="character" w:styleId="1145">
    <w:name w:val="WW8Num39z1"/>
    <w:next w:val="1145"/>
    <w:link w:val="952"/>
    <w:rPr>
      <w:rFonts w:ascii="Courier New" w:hAnsi="Courier New" w:cs="Courier New"/>
    </w:rPr>
  </w:style>
  <w:style w:type="character" w:styleId="1146">
    <w:name w:val="WW8Num39z2"/>
    <w:next w:val="1146"/>
    <w:link w:val="952"/>
    <w:rPr>
      <w:rFonts w:ascii="Wingdings" w:hAnsi="Wingdings"/>
    </w:rPr>
  </w:style>
  <w:style w:type="character" w:styleId="1147">
    <w:name w:val="WW8Num40z0"/>
    <w:next w:val="1147"/>
    <w:link w:val="952"/>
    <w:rPr>
      <w:rFonts w:ascii="Symbol" w:hAnsi="Symbol"/>
    </w:rPr>
  </w:style>
  <w:style w:type="character" w:styleId="1148">
    <w:name w:val="WW8Num40z1"/>
    <w:next w:val="1148"/>
    <w:link w:val="952"/>
    <w:rPr>
      <w:rFonts w:ascii="Courier New" w:hAnsi="Courier New" w:cs="Courier New"/>
    </w:rPr>
  </w:style>
  <w:style w:type="character" w:styleId="1149">
    <w:name w:val="WW8Num40z2"/>
    <w:next w:val="1149"/>
    <w:link w:val="952"/>
    <w:rPr>
      <w:rFonts w:ascii="Wingdings" w:hAnsi="Wingdings"/>
    </w:rPr>
  </w:style>
  <w:style w:type="character" w:styleId="1150">
    <w:name w:val="Основной шрифт абзаца8"/>
    <w:next w:val="1150"/>
    <w:link w:val="952"/>
  </w:style>
  <w:style w:type="character" w:styleId="1151">
    <w:name w:val="Основной шрифт абзаца7"/>
    <w:next w:val="1151"/>
    <w:link w:val="952"/>
  </w:style>
  <w:style w:type="character" w:styleId="1152">
    <w:name w:val="WW8Num12z3"/>
    <w:next w:val="1152"/>
    <w:link w:val="952"/>
    <w:rPr>
      <w:rFonts w:ascii="Symbol" w:hAnsi="Symbol"/>
    </w:rPr>
  </w:style>
  <w:style w:type="character" w:styleId="1153">
    <w:name w:val="Основной шрифт абзаца6"/>
    <w:next w:val="1153"/>
    <w:link w:val="952"/>
  </w:style>
  <w:style w:type="character" w:styleId="1154">
    <w:name w:val="WW8Num1z0"/>
    <w:next w:val="1154"/>
    <w:link w:val="952"/>
    <w:rPr>
      <w:rFonts w:ascii="Symbol" w:hAnsi="Symbol"/>
      <w:color w:val="000000"/>
    </w:rPr>
  </w:style>
  <w:style w:type="character" w:styleId="1155">
    <w:name w:val="WW8Num6z0"/>
    <w:next w:val="1155"/>
    <w:link w:val="952"/>
    <w:rPr>
      <w:rFonts w:ascii="Symbol" w:hAnsi="Symbol"/>
      <w:color w:val="000000"/>
    </w:rPr>
  </w:style>
  <w:style w:type="character" w:styleId="1156">
    <w:name w:val="WW8Num13z0"/>
    <w:next w:val="1156"/>
    <w:link w:val="952"/>
    <w:rPr>
      <w:rFonts w:ascii="Symbol" w:hAnsi="Symbol"/>
    </w:rPr>
  </w:style>
  <w:style w:type="character" w:styleId="1157">
    <w:name w:val="WW8Num14z2"/>
    <w:next w:val="1157"/>
    <w:link w:val="952"/>
    <w:rPr>
      <w:rFonts w:ascii="Wingdings" w:hAnsi="Wingdings"/>
    </w:rPr>
  </w:style>
  <w:style w:type="character" w:styleId="1158">
    <w:name w:val="WW8Num14z3"/>
    <w:next w:val="1158"/>
    <w:link w:val="952"/>
    <w:rPr>
      <w:rFonts w:ascii="Symbol" w:hAnsi="Symbol"/>
    </w:rPr>
  </w:style>
  <w:style w:type="character" w:styleId="1159">
    <w:name w:val="WW8Num14z4"/>
    <w:next w:val="1159"/>
    <w:link w:val="952"/>
    <w:rPr>
      <w:rFonts w:ascii="Courier New" w:hAnsi="Courier New" w:cs="Courier New"/>
    </w:rPr>
  </w:style>
  <w:style w:type="character" w:styleId="1160">
    <w:name w:val="Основной шрифт абзаца5"/>
    <w:next w:val="1160"/>
    <w:link w:val="952"/>
  </w:style>
  <w:style w:type="character" w:styleId="1161">
    <w:name w:val="Основной шрифт абзаца4"/>
    <w:next w:val="1161"/>
    <w:link w:val="952"/>
  </w:style>
  <w:style w:type="character" w:styleId="1162">
    <w:name w:val="Основной шрифт абзаца3"/>
    <w:next w:val="1162"/>
    <w:link w:val="952"/>
  </w:style>
  <w:style w:type="character" w:styleId="1163">
    <w:name w:val="Основной шрифт абзаца2"/>
    <w:next w:val="1163"/>
    <w:link w:val="952"/>
  </w:style>
  <w:style w:type="character" w:styleId="1164">
    <w:name w:val="Absatz-Standardschriftart"/>
    <w:next w:val="1164"/>
    <w:link w:val="952"/>
  </w:style>
  <w:style w:type="character" w:styleId="1165">
    <w:name w:val="WW-Absatz-Standardschriftart"/>
    <w:next w:val="1165"/>
    <w:link w:val="952"/>
  </w:style>
  <w:style w:type="character" w:styleId="1166">
    <w:name w:val="WW-Absatz-Standardschriftart1"/>
    <w:next w:val="1166"/>
    <w:link w:val="952"/>
  </w:style>
  <w:style w:type="character" w:styleId="1167">
    <w:name w:val="WW-Absatz-Standardschriftart11"/>
    <w:next w:val="1167"/>
    <w:link w:val="952"/>
  </w:style>
  <w:style w:type="character" w:styleId="1168">
    <w:name w:val="WW8Num5z1"/>
    <w:next w:val="1168"/>
    <w:link w:val="952"/>
    <w:rPr>
      <w:rFonts w:ascii="Symbol" w:hAnsi="Symbol"/>
    </w:rPr>
  </w:style>
  <w:style w:type="character" w:styleId="1169">
    <w:name w:val="WW8Num6z1"/>
    <w:next w:val="1169"/>
    <w:link w:val="952"/>
    <w:rPr>
      <w:rFonts w:ascii="Courier New" w:hAnsi="Courier New" w:cs="Courier New"/>
    </w:rPr>
  </w:style>
  <w:style w:type="character" w:styleId="1170">
    <w:name w:val="WW8Num6z2"/>
    <w:next w:val="1170"/>
    <w:link w:val="952"/>
    <w:rPr>
      <w:rFonts w:ascii="Wingdings" w:hAnsi="Wingdings"/>
    </w:rPr>
  </w:style>
  <w:style w:type="character" w:styleId="1171">
    <w:name w:val="WW8Num6z3"/>
    <w:next w:val="1171"/>
    <w:link w:val="952"/>
    <w:rPr>
      <w:rFonts w:ascii="Symbol" w:hAnsi="Symbol"/>
    </w:rPr>
  </w:style>
  <w:style w:type="character" w:styleId="1172">
    <w:name w:val="WW8Num8z1"/>
    <w:next w:val="1172"/>
    <w:link w:val="952"/>
    <w:rPr>
      <w:rFonts w:ascii="Courier New" w:hAnsi="Courier New" w:cs="Courier New"/>
    </w:rPr>
  </w:style>
  <w:style w:type="character" w:styleId="1173">
    <w:name w:val="WW8Num8z2"/>
    <w:next w:val="1173"/>
    <w:link w:val="952"/>
    <w:rPr>
      <w:rFonts w:ascii="Wingdings" w:hAnsi="Wingdings"/>
    </w:rPr>
  </w:style>
  <w:style w:type="character" w:styleId="1174">
    <w:name w:val="WW8Num9z1"/>
    <w:next w:val="1174"/>
    <w:link w:val="952"/>
    <w:rPr>
      <w:rFonts w:ascii="Courier New" w:hAnsi="Courier New" w:cs="Courier New"/>
    </w:rPr>
  </w:style>
  <w:style w:type="character" w:styleId="1175">
    <w:name w:val="WW8Num9z2"/>
    <w:next w:val="1175"/>
    <w:link w:val="952"/>
    <w:rPr>
      <w:rFonts w:ascii="Wingdings" w:hAnsi="Wingdings"/>
    </w:rPr>
  </w:style>
  <w:style w:type="character" w:styleId="1176">
    <w:name w:val="WW8Num10z1"/>
    <w:next w:val="1176"/>
    <w:link w:val="952"/>
    <w:rPr>
      <w:rFonts w:ascii="Courier New" w:hAnsi="Courier New" w:cs="Courier New"/>
    </w:rPr>
  </w:style>
  <w:style w:type="character" w:styleId="1177">
    <w:name w:val="WW8Num10z2"/>
    <w:next w:val="1177"/>
    <w:link w:val="952"/>
    <w:rPr>
      <w:rFonts w:ascii="Wingdings" w:hAnsi="Wingdings"/>
    </w:rPr>
  </w:style>
  <w:style w:type="character" w:styleId="1178">
    <w:name w:val="WW8Num16z1"/>
    <w:next w:val="1178"/>
    <w:link w:val="952"/>
    <w:rPr>
      <w:rFonts w:ascii="Courier New" w:hAnsi="Courier New" w:cs="Courier New"/>
    </w:rPr>
  </w:style>
  <w:style w:type="character" w:styleId="1179">
    <w:name w:val="WW8Num16z2"/>
    <w:next w:val="1179"/>
    <w:link w:val="952"/>
    <w:rPr>
      <w:rFonts w:ascii="Wingdings" w:hAnsi="Wingdings"/>
    </w:rPr>
  </w:style>
  <w:style w:type="character" w:styleId="1180">
    <w:name w:val="WW8Num16z3"/>
    <w:next w:val="1180"/>
    <w:link w:val="952"/>
    <w:rPr>
      <w:rFonts w:ascii="Symbol" w:hAnsi="Symbol"/>
    </w:rPr>
  </w:style>
  <w:style w:type="character" w:styleId="1181">
    <w:name w:val="WW8Num17z1"/>
    <w:next w:val="1181"/>
    <w:link w:val="952"/>
    <w:rPr>
      <w:rFonts w:ascii="Courier New" w:hAnsi="Courier New" w:cs="Courier New"/>
    </w:rPr>
  </w:style>
  <w:style w:type="character" w:styleId="1182">
    <w:name w:val="WW8Num17z2"/>
    <w:next w:val="1182"/>
    <w:link w:val="952"/>
    <w:rPr>
      <w:rFonts w:ascii="Wingdings" w:hAnsi="Wingdings"/>
    </w:rPr>
  </w:style>
  <w:style w:type="character" w:styleId="1183">
    <w:name w:val="WW8Num17z3"/>
    <w:next w:val="1183"/>
    <w:link w:val="952"/>
    <w:rPr>
      <w:rFonts w:ascii="Symbol" w:hAnsi="Symbol"/>
    </w:rPr>
  </w:style>
  <w:style w:type="character" w:styleId="1184">
    <w:name w:val="WW8Num18z1"/>
    <w:next w:val="1184"/>
    <w:link w:val="952"/>
    <w:rPr>
      <w:rFonts w:ascii="Times New Roman" w:hAnsi="Times New Roman" w:cs="Times New Roman"/>
      <w:b w:val="0"/>
      <w:i w:val="0"/>
      <w:sz w:val="24"/>
      <w:szCs w:val="24"/>
    </w:rPr>
  </w:style>
  <w:style w:type="character" w:styleId="1185">
    <w:name w:val="WW8Num26z1"/>
    <w:next w:val="1185"/>
    <w:link w:val="952"/>
    <w:rPr>
      <w:rFonts w:ascii="Courier New" w:hAnsi="Courier New" w:cs="Courier New"/>
    </w:rPr>
  </w:style>
  <w:style w:type="character" w:styleId="1186">
    <w:name w:val="WW8Num26z2"/>
    <w:next w:val="1186"/>
    <w:link w:val="952"/>
    <w:rPr>
      <w:rFonts w:ascii="Wingdings" w:hAnsi="Wingdings"/>
    </w:rPr>
  </w:style>
  <w:style w:type="character" w:styleId="1187">
    <w:name w:val="WW8Num28z4"/>
    <w:next w:val="1187"/>
    <w:link w:val="952"/>
    <w:rPr>
      <w:rFonts w:ascii="Courier New" w:hAnsi="Courier New" w:cs="Courier New"/>
    </w:rPr>
  </w:style>
  <w:style w:type="character" w:styleId="1188">
    <w:name w:val="WW8Num31z3"/>
    <w:next w:val="1188"/>
    <w:link w:val="952"/>
    <w:rPr>
      <w:rFonts w:ascii="Symbol" w:hAnsi="Symbol"/>
    </w:rPr>
  </w:style>
  <w:style w:type="character" w:styleId="1189">
    <w:name w:val="WW8Num35z3"/>
    <w:next w:val="1189"/>
    <w:link w:val="952"/>
    <w:rPr>
      <w:rFonts w:ascii="Symbol" w:hAnsi="Symbol"/>
    </w:rPr>
  </w:style>
  <w:style w:type="character" w:styleId="1190">
    <w:name w:val="WW8Num37z3"/>
    <w:next w:val="1190"/>
    <w:link w:val="952"/>
    <w:rPr>
      <w:rFonts w:ascii="Symbol" w:hAnsi="Symbol"/>
    </w:rPr>
  </w:style>
  <w:style w:type="character" w:styleId="1191">
    <w:name w:val="WW8NumSt13z0"/>
    <w:next w:val="1191"/>
    <w:link w:val="952"/>
    <w:rPr>
      <w:rFonts w:ascii="Times New Roman" w:hAnsi="Times New Roman" w:cs="Times New Roman"/>
    </w:rPr>
  </w:style>
  <w:style w:type="character" w:styleId="1192">
    <w:name w:val="Основной шрифт абзаца1"/>
    <w:next w:val="1192"/>
    <w:link w:val="952"/>
  </w:style>
  <w:style w:type="character" w:styleId="1193">
    <w:name w:val="Знак примечания1"/>
    <w:next w:val="1193"/>
    <w:link w:val="952"/>
    <w:rPr>
      <w:sz w:val="16"/>
      <w:szCs w:val="16"/>
    </w:rPr>
  </w:style>
  <w:style w:type="character" w:styleId="1194">
    <w:name w:val="Вступление"/>
    <w:next w:val="1194"/>
    <w:link w:val="952"/>
    <w:rPr>
      <w:rFonts w:ascii="Arial Black" w:hAnsi="Arial Black" w:cs="Arial Black"/>
      <w:spacing w:val="-4"/>
      <w:sz w:val="18"/>
      <w:szCs w:val="18"/>
    </w:rPr>
  </w:style>
  <w:style w:type="character" w:styleId="1195">
    <w:name w:val="Девиз"/>
    <w:next w:val="1195"/>
    <w:link w:val="952"/>
    <w:rPr>
      <w:i/>
      <w:iCs/>
      <w:spacing w:val="-6"/>
      <w:sz w:val="24"/>
      <w:szCs w:val="24"/>
      <w:lang w:val="ru-RU"/>
    </w:rPr>
  </w:style>
  <w:style w:type="character" w:styleId="1196">
    <w:name w:val="Надстрочный"/>
    <w:next w:val="1196"/>
    <w:link w:val="952"/>
    <w:rPr>
      <w:b/>
      <w:bCs/>
      <w:vertAlign w:val="superscript"/>
    </w:rPr>
  </w:style>
  <w:style w:type="character" w:styleId="1197">
    <w:name w:val=" Знак"/>
    <w:next w:val="1197"/>
    <w:link w:val="952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styleId="1198">
    <w:name w:val="Заголовок 1 Знак Знак Знак Знак"/>
    <w:next w:val="1198"/>
    <w:link w:val="952"/>
    <w:rPr>
      <w:bCs/>
      <w:sz w:val="28"/>
      <w:szCs w:val="28"/>
      <w:lang w:val="ru-RU" w:eastAsia="ar-SA" w:bidi="ar-SA"/>
    </w:rPr>
  </w:style>
  <w:style w:type="character" w:styleId="1199">
    <w:name w:val="Заголовок_1 Знак Знак"/>
    <w:next w:val="1199"/>
    <w:link w:val="952"/>
    <w:rPr>
      <w:b/>
      <w:caps/>
      <w:sz w:val="24"/>
      <w:szCs w:val="24"/>
      <w:lang w:val="ru-RU" w:eastAsia="ar-SA" w:bidi="ar-SA"/>
    </w:rPr>
  </w:style>
  <w:style w:type="character" w:styleId="1200">
    <w:name w:val="Подчеркнутый Знак"/>
    <w:next w:val="1200"/>
    <w:link w:val="952"/>
    <w:rPr>
      <w:sz w:val="24"/>
      <w:szCs w:val="24"/>
      <w:u w:val="single"/>
      <w:lang w:val="ru-RU" w:eastAsia="ar-SA" w:bidi="ar-SA"/>
    </w:rPr>
  </w:style>
  <w:style w:type="character" w:styleId="1201">
    <w:name w:val="Маркированный_1 Знак Знак"/>
    <w:next w:val="1201"/>
    <w:link w:val="952"/>
    <w:rPr>
      <w:sz w:val="24"/>
      <w:szCs w:val="24"/>
    </w:rPr>
  </w:style>
  <w:style w:type="character" w:styleId="1202">
    <w:name w:val="Подчеркнутый Знак Знак"/>
    <w:next w:val="1202"/>
    <w:link w:val="952"/>
    <w:rPr>
      <w:sz w:val="24"/>
      <w:szCs w:val="24"/>
      <w:u w:val="single"/>
      <w:lang w:val="ru-RU" w:eastAsia="ar-SA" w:bidi="ar-SA"/>
    </w:rPr>
  </w:style>
  <w:style w:type="character" w:styleId="1203">
    <w:name w:val="Знак"/>
    <w:next w:val="1203"/>
    <w:link w:val="952"/>
    <w:rPr>
      <w:sz w:val="24"/>
      <w:szCs w:val="24"/>
      <w:lang w:val="ru-RU" w:eastAsia="ar-SA" w:bidi="ar-SA"/>
    </w:rPr>
  </w:style>
  <w:style w:type="character" w:styleId="1204">
    <w:name w:val=" Знак Знак Знак1"/>
    <w:next w:val="1204"/>
    <w:link w:val="952"/>
    <w:rPr>
      <w:sz w:val="24"/>
      <w:szCs w:val="24"/>
      <w:lang w:val="ru-RU" w:eastAsia="ar-SA" w:bidi="ar-SA"/>
    </w:rPr>
  </w:style>
  <w:style w:type="character" w:styleId="1205">
    <w:name w:val="Маркированный_1 Знак Знак Знак"/>
    <w:next w:val="1205"/>
    <w:link w:val="952"/>
    <w:rPr>
      <w:sz w:val="24"/>
      <w:szCs w:val="24"/>
      <w:lang w:val="ru-RU" w:eastAsia="ar-SA" w:bidi="ar-SA"/>
    </w:rPr>
  </w:style>
  <w:style w:type="character" w:styleId="1206">
    <w:name w:val=" Знак Знак Знак Знак"/>
    <w:next w:val="1206"/>
    <w:link w:val="952"/>
    <w:rPr>
      <w:sz w:val="24"/>
      <w:szCs w:val="24"/>
      <w:lang w:val="ru-RU" w:eastAsia="ar-SA" w:bidi="ar-SA"/>
    </w:rPr>
  </w:style>
  <w:style w:type="character" w:styleId="1207">
    <w:name w:val="Знак Знак"/>
    <w:next w:val="1207"/>
    <w:link w:val="952"/>
    <w:rPr>
      <w:sz w:val="24"/>
      <w:szCs w:val="24"/>
      <w:lang w:val="ru-RU" w:eastAsia="ar-SA" w:bidi="ar-SA"/>
    </w:rPr>
  </w:style>
  <w:style w:type="character" w:styleId="1208">
    <w:name w:val="21"/>
    <w:next w:val="1208"/>
    <w:link w:val="952"/>
    <w:rPr>
      <w:rFonts w:ascii="Tahoma" w:hAnsi="Tahoma" w:cs="Tahoma"/>
      <w:b w:val="0"/>
      <w:bCs w:val="0"/>
      <w:i w:val="0"/>
      <w:iCs w:val="0"/>
      <w:caps w:val="0"/>
      <w:smallCaps w:val="0"/>
      <w:sz w:val="31"/>
      <w:szCs w:val="31"/>
    </w:rPr>
  </w:style>
  <w:style w:type="character" w:styleId="1209">
    <w:name w:val=" Знак Знак Знак"/>
    <w:next w:val="1209"/>
    <w:link w:val="952"/>
    <w:rPr>
      <w:b/>
      <w:sz w:val="24"/>
      <w:szCs w:val="24"/>
      <w:u w:val="single"/>
      <w:lang w:val="ru-RU" w:eastAsia="ar-SA" w:bidi="ar-SA"/>
    </w:rPr>
  </w:style>
  <w:style w:type="character" w:styleId="1210">
    <w:name w:val="Обычный в таблице Знак Знак"/>
    <w:next w:val="1210"/>
    <w:link w:val="952"/>
    <w:rPr>
      <w:sz w:val="24"/>
      <w:szCs w:val="24"/>
      <w:lang w:val="ru-RU" w:eastAsia="ar-SA" w:bidi="ar-SA"/>
    </w:rPr>
  </w:style>
  <w:style w:type="character" w:styleId="1211">
    <w:name w:val="S_Обычный Знак"/>
    <w:next w:val="1211"/>
    <w:link w:val="952"/>
    <w:rPr>
      <w:sz w:val="24"/>
      <w:szCs w:val="24"/>
      <w:lang w:val="ru-RU" w:eastAsia="ar-SA" w:bidi="ar-SA"/>
    </w:rPr>
  </w:style>
  <w:style w:type="character" w:styleId="1212">
    <w:name w:val="S_Маркированный Знак Знак"/>
    <w:next w:val="1212"/>
    <w:link w:val="952"/>
    <w:rPr>
      <w:sz w:val="24"/>
      <w:szCs w:val="24"/>
    </w:rPr>
  </w:style>
  <w:style w:type="character" w:styleId="1213">
    <w:name w:val="Маркированный_1 Знак1"/>
    <w:next w:val="1213"/>
    <w:link w:val="952"/>
    <w:rPr>
      <w:sz w:val="24"/>
      <w:szCs w:val="24"/>
    </w:rPr>
  </w:style>
  <w:style w:type="character" w:styleId="1214">
    <w:name w:val="S_Заголовок таблицы Знак"/>
    <w:next w:val="1214"/>
    <w:link w:val="952"/>
    <w:rPr>
      <w:sz w:val="24"/>
      <w:szCs w:val="24"/>
      <w:u w:val="single"/>
      <w:lang w:val="ru-RU" w:eastAsia="ar-SA" w:bidi="ar-SA"/>
    </w:rPr>
  </w:style>
  <w:style w:type="character" w:styleId="1215">
    <w:name w:val="S_Таблица Знак"/>
    <w:next w:val="1215"/>
    <w:link w:val="952"/>
    <w:rPr>
      <w:sz w:val="24"/>
      <w:szCs w:val="24"/>
      <w:lang w:val="ru-RU" w:eastAsia="ar-SA" w:bidi="ar-SA"/>
    </w:rPr>
  </w:style>
  <w:style w:type="character" w:styleId="1216">
    <w:name w:val="S_Маркированный Знак"/>
    <w:next w:val="1216"/>
    <w:link w:val="952"/>
    <w:rPr>
      <w:sz w:val="24"/>
      <w:szCs w:val="24"/>
      <w:lang w:val="ru-RU" w:eastAsia="ar-SA" w:bidi="ar-SA"/>
    </w:rPr>
  </w:style>
  <w:style w:type="character" w:styleId="1217">
    <w:name w:val="S_Заголовок 3 Знак"/>
    <w:next w:val="1217"/>
    <w:link w:val="952"/>
    <w:rPr>
      <w:sz w:val="24"/>
      <w:szCs w:val="24"/>
      <w:u w:val="single"/>
    </w:rPr>
  </w:style>
  <w:style w:type="character" w:styleId="1218">
    <w:name w:val="S_Обычный в таблице Знак"/>
    <w:next w:val="1218"/>
    <w:link w:val="952"/>
    <w:rPr>
      <w:sz w:val="24"/>
      <w:szCs w:val="24"/>
      <w:lang w:val="ru-RU" w:eastAsia="ar-SA" w:bidi="ar-SA"/>
    </w:rPr>
  </w:style>
  <w:style w:type="character" w:styleId="1219">
    <w:name w:val="Заголовок_1 Знак Знак Знак"/>
    <w:next w:val="1219"/>
    <w:link w:val="952"/>
    <w:rPr>
      <w:b/>
      <w:caps/>
      <w:sz w:val="24"/>
      <w:szCs w:val="24"/>
      <w:lang w:val="ru-RU" w:eastAsia="ar-SA" w:bidi="ar-SA"/>
    </w:rPr>
  </w:style>
  <w:style w:type="character" w:styleId="1220">
    <w:name w:val=" Знак1"/>
    <w:next w:val="1220"/>
    <w:link w:val="952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styleId="1221">
    <w:name w:val="Подчеркнутый Знак Знак Знак"/>
    <w:next w:val="1221"/>
    <w:link w:val="952"/>
    <w:rPr>
      <w:sz w:val="24"/>
      <w:szCs w:val="24"/>
      <w:u w:val="single"/>
      <w:lang w:val="ru-RU" w:eastAsia="ar-SA" w:bidi="ar-SA"/>
    </w:rPr>
  </w:style>
  <w:style w:type="character" w:styleId="1222">
    <w:name w:val="Маркированный_1 Знак Знак Знак Знак"/>
    <w:next w:val="1222"/>
    <w:link w:val="952"/>
    <w:rPr>
      <w:sz w:val="24"/>
      <w:szCs w:val="24"/>
      <w:lang w:val="ru-RU" w:eastAsia="ar-SA" w:bidi="ar-SA"/>
    </w:rPr>
  </w:style>
  <w:style w:type="character" w:styleId="1223">
    <w:name w:val="Подчеркнутый Знак Знак1"/>
    <w:next w:val="1223"/>
    <w:link w:val="952"/>
    <w:rPr>
      <w:sz w:val="24"/>
      <w:szCs w:val="24"/>
      <w:u w:val="single"/>
      <w:lang w:val="ru-RU" w:eastAsia="ar-SA" w:bidi="ar-SA"/>
    </w:rPr>
  </w:style>
  <w:style w:type="character" w:styleId="1224">
    <w:name w:val="Знак2"/>
    <w:next w:val="1224"/>
    <w:link w:val="952"/>
    <w:rPr>
      <w:b/>
      <w:bCs/>
      <w:sz w:val="24"/>
      <w:szCs w:val="24"/>
      <w:lang w:val="ru-RU" w:eastAsia="ar-SA" w:bidi="ar-SA"/>
    </w:rPr>
  </w:style>
  <w:style w:type="character" w:styleId="1225">
    <w:name w:val="S_Заголовок 4 Знак"/>
    <w:next w:val="1225"/>
    <w:link w:val="952"/>
    <w:rPr>
      <w:i/>
      <w:sz w:val="24"/>
      <w:szCs w:val="24"/>
    </w:rPr>
  </w:style>
  <w:style w:type="character" w:styleId="1226">
    <w:name w:val="Заголовок_1 Знак Знак Знак Знак"/>
    <w:next w:val="1226"/>
    <w:link w:val="952"/>
    <w:rPr>
      <w:b/>
      <w:caps/>
      <w:sz w:val="24"/>
      <w:szCs w:val="24"/>
      <w:lang w:val="ru-RU" w:eastAsia="ar-SA" w:bidi="ar-SA"/>
    </w:rPr>
  </w:style>
  <w:style w:type="character" w:styleId="1227">
    <w:name w:val="Заголовок таблицы + Обычный Знак"/>
    <w:next w:val="1227"/>
    <w:link w:val="952"/>
    <w:rPr>
      <w:spacing w:val="2"/>
      <w:sz w:val="24"/>
      <w:szCs w:val="24"/>
      <w:shd w:val="clear" w:color="auto" w:fill="ffffff"/>
    </w:rPr>
  </w:style>
  <w:style w:type="character" w:styleId="1228">
    <w:name w:val="Подчеркнутый Знак Знак Знак Знак"/>
    <w:next w:val="1228"/>
    <w:link w:val="952"/>
    <w:rPr>
      <w:sz w:val="24"/>
      <w:szCs w:val="24"/>
      <w:u w:val="single"/>
      <w:lang w:val="ru-RU" w:eastAsia="ar-SA" w:bidi="ar-SA"/>
    </w:rPr>
  </w:style>
  <w:style w:type="character" w:styleId="1229">
    <w:name w:val="Маркированный_1 Знак Знак Знак Знак Знак"/>
    <w:next w:val="1229"/>
    <w:link w:val="952"/>
    <w:rPr>
      <w:sz w:val="24"/>
      <w:szCs w:val="24"/>
      <w:lang w:val="ru-RU" w:eastAsia="ar-SA" w:bidi="ar-SA"/>
    </w:rPr>
  </w:style>
  <w:style w:type="character" w:styleId="1230">
    <w:name w:val="Заголовок_1 Знак Знак Знак Знак Знак"/>
    <w:next w:val="1230"/>
    <w:link w:val="952"/>
    <w:rPr>
      <w:b/>
      <w:caps/>
      <w:sz w:val="24"/>
      <w:szCs w:val="24"/>
      <w:lang w:val="ru-RU" w:eastAsia="ar-SA" w:bidi="ar-SA"/>
    </w:rPr>
  </w:style>
  <w:style w:type="character" w:styleId="1231">
    <w:name w:val="Маркированный_1 Знак Знак1"/>
    <w:next w:val="1231"/>
    <w:link w:val="952"/>
    <w:rPr>
      <w:sz w:val="24"/>
      <w:szCs w:val="24"/>
      <w:lang w:val="ru-RU" w:eastAsia="ar-SA" w:bidi="ar-SA"/>
    </w:rPr>
  </w:style>
  <w:style w:type="character" w:styleId="1232">
    <w:name w:val="S_Обычный Знак Знак Знак"/>
    <w:next w:val="1232"/>
    <w:link w:val="952"/>
    <w:rPr>
      <w:sz w:val="24"/>
      <w:szCs w:val="24"/>
    </w:rPr>
  </w:style>
  <w:style w:type="character" w:styleId="1233">
    <w:name w:val="Маркеры списка"/>
    <w:next w:val="1233"/>
    <w:link w:val="952"/>
    <w:rPr>
      <w:rFonts w:ascii="StarSymbol" w:hAnsi="StarSymbol" w:eastAsia="StarSymbol" w:cs="StarSymbol"/>
      <w:sz w:val="18"/>
      <w:szCs w:val="18"/>
    </w:rPr>
  </w:style>
  <w:style w:type="paragraph" w:styleId="1234">
    <w:name w:val="Заголовок"/>
    <w:basedOn w:val="952"/>
    <w:next w:val="971"/>
    <w:link w:val="952"/>
    <w:uiPriority w:val="99"/>
    <w:pPr>
      <w:ind w:firstLine="680"/>
      <w:jc w:val="both"/>
      <w:keepNext/>
      <w:spacing w:before="240" w:after="120" w:line="360" w:lineRule="auto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1235">
    <w:name w:val="Название8"/>
    <w:basedOn w:val="952"/>
    <w:next w:val="1235"/>
    <w:link w:val="952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236">
    <w:name w:val="Указатель8"/>
    <w:basedOn w:val="952"/>
    <w:next w:val="1236"/>
    <w:link w:val="952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237">
    <w:name w:val="Основной текст 21"/>
    <w:basedOn w:val="952"/>
    <w:next w:val="1237"/>
    <w:link w:val="952"/>
    <w:pPr>
      <w:ind w:firstLine="680"/>
      <w:jc w:val="center"/>
      <w:spacing w:line="360" w:lineRule="auto"/>
    </w:pPr>
    <w:rPr>
      <w:b/>
      <w:bCs/>
      <w:caps/>
      <w:lang w:eastAsia="ar-SA"/>
    </w:rPr>
  </w:style>
  <w:style w:type="paragraph" w:styleId="1238">
    <w:name w:val="Название7"/>
    <w:basedOn w:val="952"/>
    <w:next w:val="1238"/>
    <w:link w:val="952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239">
    <w:name w:val="Указатель7"/>
    <w:basedOn w:val="952"/>
    <w:next w:val="1239"/>
    <w:link w:val="952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240">
    <w:name w:val="Название6"/>
    <w:basedOn w:val="952"/>
    <w:next w:val="1240"/>
    <w:link w:val="952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241">
    <w:name w:val="Указатель6"/>
    <w:basedOn w:val="952"/>
    <w:next w:val="1241"/>
    <w:link w:val="952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242">
    <w:name w:val="Название5"/>
    <w:basedOn w:val="952"/>
    <w:next w:val="1242"/>
    <w:link w:val="952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243">
    <w:name w:val="Указатель5"/>
    <w:basedOn w:val="952"/>
    <w:next w:val="1243"/>
    <w:link w:val="952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244">
    <w:name w:val="Название4"/>
    <w:basedOn w:val="952"/>
    <w:next w:val="1244"/>
    <w:link w:val="952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245">
    <w:name w:val="Указатель4"/>
    <w:basedOn w:val="952"/>
    <w:next w:val="1245"/>
    <w:link w:val="952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246">
    <w:name w:val="Название3"/>
    <w:basedOn w:val="952"/>
    <w:next w:val="1246"/>
    <w:link w:val="952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247">
    <w:name w:val="Указатель3"/>
    <w:basedOn w:val="952"/>
    <w:next w:val="1247"/>
    <w:link w:val="952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248">
    <w:name w:val="Название2"/>
    <w:basedOn w:val="952"/>
    <w:next w:val="1248"/>
    <w:link w:val="952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249">
    <w:name w:val="Указатель2"/>
    <w:basedOn w:val="952"/>
    <w:next w:val="1249"/>
    <w:link w:val="952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250">
    <w:name w:val="Название1"/>
    <w:basedOn w:val="952"/>
    <w:next w:val="1250"/>
    <w:link w:val="952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251">
    <w:name w:val="Указатель1"/>
    <w:basedOn w:val="952"/>
    <w:next w:val="1251"/>
    <w:link w:val="952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252">
    <w:name w:val="xl22"/>
    <w:basedOn w:val="952"/>
    <w:next w:val="1252"/>
    <w:link w:val="952"/>
    <w:pPr>
      <w:ind w:firstLine="680"/>
      <w:jc w:val="center"/>
      <w:spacing w:before="280" w:after="280" w:line="360" w:lineRule="auto"/>
    </w:pPr>
    <w:rPr>
      <w:rFonts w:ascii="Times New Roman CYR" w:hAnsi="Times New Roman CYR" w:cs="Times New Roman CYR"/>
      <w:lang w:eastAsia="ar-SA"/>
    </w:rPr>
  </w:style>
  <w:style w:type="paragraph" w:styleId="1253">
    <w:name w:val="Основной текст с отступом 21"/>
    <w:basedOn w:val="952"/>
    <w:next w:val="1253"/>
    <w:link w:val="952"/>
    <w:pPr>
      <w:ind w:left="283" w:firstLine="680"/>
      <w:jc w:val="both"/>
      <w:spacing w:after="120" w:line="480" w:lineRule="auto"/>
    </w:pPr>
    <w:rPr>
      <w:lang w:eastAsia="ar-SA"/>
    </w:rPr>
  </w:style>
  <w:style w:type="paragraph" w:styleId="1254">
    <w:name w:val="Название объекта1"/>
    <w:basedOn w:val="952"/>
    <w:next w:val="952"/>
    <w:link w:val="952"/>
    <w:pPr>
      <w:ind w:firstLine="680"/>
      <w:jc w:val="both"/>
      <w:spacing w:line="360" w:lineRule="auto"/>
    </w:pPr>
    <w:rPr>
      <w:b/>
      <w:bCs/>
      <w:sz w:val="20"/>
      <w:szCs w:val="20"/>
      <w:lang w:eastAsia="ar-SA"/>
    </w:rPr>
  </w:style>
  <w:style w:type="paragraph" w:styleId="1255">
    <w:name w:val="Текст примечания1"/>
    <w:basedOn w:val="952"/>
    <w:next w:val="1255"/>
    <w:link w:val="952"/>
    <w:pPr>
      <w:ind w:firstLine="680"/>
      <w:jc w:val="both"/>
      <w:spacing w:line="360" w:lineRule="auto"/>
    </w:pPr>
    <w:rPr>
      <w:sz w:val="20"/>
      <w:szCs w:val="20"/>
      <w:lang w:eastAsia="ar-SA"/>
    </w:rPr>
  </w:style>
  <w:style w:type="paragraph" w:styleId="1256">
    <w:name w:val="Заголовок1"/>
    <w:basedOn w:val="952"/>
    <w:next w:val="1256"/>
    <w:link w:val="952"/>
    <w:pPr>
      <w:ind w:firstLine="540"/>
      <w:jc w:val="center"/>
      <w:spacing w:line="360" w:lineRule="auto"/>
      <w:tabs>
        <w:tab w:val="left" w:pos="8460" w:leader="none"/>
      </w:tabs>
    </w:pPr>
    <w:rPr>
      <w:caps/>
      <w:lang w:eastAsia="ar-SA"/>
    </w:rPr>
  </w:style>
  <w:style w:type="paragraph" w:styleId="1257">
    <w:name w:val="Основной текст 31"/>
    <w:basedOn w:val="952"/>
    <w:next w:val="1257"/>
    <w:link w:val="952"/>
    <w:pPr>
      <w:ind w:firstLine="680"/>
      <w:jc w:val="both"/>
      <w:spacing w:after="120" w:line="360" w:lineRule="auto"/>
    </w:pPr>
    <w:rPr>
      <w:sz w:val="16"/>
      <w:szCs w:val="16"/>
      <w:lang w:eastAsia="ar-SA"/>
    </w:rPr>
  </w:style>
  <w:style w:type="paragraph" w:styleId="1258">
    <w:name w:val="Основной текст с отступом 31"/>
    <w:basedOn w:val="952"/>
    <w:next w:val="1258"/>
    <w:link w:val="952"/>
    <w:pPr>
      <w:ind w:left="708" w:firstLine="709"/>
      <w:jc w:val="both"/>
      <w:spacing w:line="360" w:lineRule="auto"/>
    </w:pPr>
    <w:rPr>
      <w:sz w:val="28"/>
      <w:szCs w:val="28"/>
      <w:lang w:eastAsia="ar-SA"/>
    </w:rPr>
  </w:style>
  <w:style w:type="paragraph" w:styleId="1259">
    <w:name w:val="Цитата1"/>
    <w:basedOn w:val="952"/>
    <w:next w:val="1259"/>
    <w:link w:val="952"/>
    <w:pPr>
      <w:ind w:left="526" w:right="43" w:firstLine="709"/>
      <w:jc w:val="both"/>
      <w:spacing w:line="360" w:lineRule="auto"/>
    </w:pPr>
    <w:rPr>
      <w:sz w:val="28"/>
      <w:szCs w:val="28"/>
      <w:lang w:eastAsia="ar-SA"/>
    </w:rPr>
  </w:style>
  <w:style w:type="paragraph" w:styleId="1260">
    <w:name w:val="Схема документа1"/>
    <w:basedOn w:val="952"/>
    <w:next w:val="1260"/>
    <w:link w:val="952"/>
    <w:pPr>
      <w:ind w:firstLine="709"/>
      <w:jc w:val="both"/>
      <w:spacing w:line="360" w:lineRule="auto"/>
      <w:shd w:val="clear" w:color="auto" w:fill="000080"/>
    </w:pPr>
    <w:rPr>
      <w:rFonts w:ascii="Tahoma" w:hAnsi="Tahoma" w:cs="Tahoma"/>
      <w:sz w:val="28"/>
      <w:szCs w:val="28"/>
      <w:lang w:eastAsia="ar-SA"/>
    </w:rPr>
  </w:style>
  <w:style w:type="paragraph" w:styleId="1261">
    <w:name w:val="Цитаты"/>
    <w:basedOn w:val="952"/>
    <w:next w:val="1261"/>
    <w:link w:val="952"/>
    <w:pPr>
      <w:ind w:left="1368" w:right="240" w:firstLine="709"/>
      <w:jc w:val="both"/>
      <w:spacing w:after="240" w:line="220" w:lineRule="atLeast"/>
      <w:shd w:val="clear" w:color="auto" w:fill="f2f2f2"/>
      <w:pBdr>
        <w:top w:val="single" w:color="FFFFFF" w:sz="8" w:space="12"/>
        <w:left w:val="single" w:color="FFFFFF" w:sz="4" w:space="12"/>
        <w:bottom w:val="single" w:color="FFFFFF" w:sz="4" w:space="12"/>
        <w:right w:val="single" w:color="FFFFFF" w:sz="4" w:space="12"/>
      </w:pBdr>
    </w:pPr>
    <w:rPr>
      <w:rFonts w:ascii="Arial Narrow" w:hAnsi="Arial Narrow" w:cs="Arial Narrow"/>
      <w:spacing w:val="-5"/>
      <w:sz w:val="20"/>
      <w:szCs w:val="20"/>
      <w:lang w:eastAsia="ar-SA"/>
    </w:rPr>
  </w:style>
  <w:style w:type="paragraph" w:styleId="1262">
    <w:name w:val="Неразрывный основной текст"/>
    <w:basedOn w:val="971"/>
    <w:next w:val="1262"/>
    <w:link w:val="952"/>
    <w:pPr>
      <w:ind w:left="1080" w:firstLine="709"/>
      <w:jc w:val="both"/>
      <w:keepNext/>
      <w:spacing w:after="240" w:line="240" w:lineRule="atLeast"/>
    </w:pPr>
    <w:rPr>
      <w:rFonts w:ascii="Arial" w:hAnsi="Arial" w:cs="Arial"/>
      <w:spacing w:val="-5"/>
      <w:sz w:val="20"/>
      <w:szCs w:val="20"/>
      <w:lang w:eastAsia="ar-SA"/>
    </w:rPr>
  </w:style>
  <w:style w:type="paragraph" w:styleId="1263">
    <w:name w:val="Рисунок"/>
    <w:basedOn w:val="952"/>
    <w:next w:val="1254"/>
    <w:link w:val="952"/>
    <w:pPr>
      <w:ind w:left="1080" w:firstLine="709"/>
      <w:jc w:val="both"/>
      <w:keepNext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64">
    <w:name w:val="Название части"/>
    <w:basedOn w:val="952"/>
    <w:next w:val="1264"/>
    <w:link w:val="952"/>
    <w:pPr>
      <w:ind w:firstLine="709"/>
      <w:jc w:val="center"/>
      <w:spacing w:line="360" w:lineRule="exact"/>
      <w:shd w:val="clear" w:color="auto" w:fill="000000"/>
    </w:pPr>
    <w:rPr>
      <w:rFonts w:ascii="Arial" w:hAnsi="Arial" w:cs="Arial"/>
      <w:color w:val="ffffff"/>
      <w:spacing w:val="-16"/>
      <w:sz w:val="26"/>
      <w:szCs w:val="26"/>
      <w:lang w:eastAsia="ar-SA"/>
    </w:rPr>
  </w:style>
  <w:style w:type="paragraph" w:styleId="1265">
    <w:name w:val="Заголовок части"/>
    <w:basedOn w:val="952"/>
    <w:next w:val="1265"/>
    <w:link w:val="952"/>
    <w:pPr>
      <w:ind w:firstLine="709"/>
      <w:jc w:val="center"/>
      <w:spacing w:line="660" w:lineRule="exact"/>
      <w:shd w:val="clear" w:color="auto" w:fill="000000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styleId="1266">
    <w:name w:val="Подзаголовок главы"/>
    <w:basedOn w:val="1032"/>
    <w:next w:val="1266"/>
    <w:link w:val="952"/>
    <w:pPr>
      <w:ind w:firstLine="709"/>
      <w:jc w:val="left"/>
      <w:keepLines/>
      <w:keepNext/>
      <w:spacing w:before="60" w:after="120" w:line="340" w:lineRule="atLeast"/>
      <w:outlineLvl w:val="9"/>
    </w:pPr>
    <w:rPr>
      <w:rFonts w:ascii="Arial" w:hAnsi="Arial" w:cs="Arial"/>
      <w:spacing w:val="-16"/>
      <w:sz w:val="32"/>
      <w:szCs w:val="32"/>
      <w:lang w:eastAsia="ar-SA"/>
    </w:rPr>
  </w:style>
  <w:style w:type="paragraph" w:styleId="1267">
    <w:name w:val="Название предприятия"/>
    <w:basedOn w:val="952"/>
    <w:next w:val="1267"/>
    <w:link w:val="952"/>
    <w:pPr>
      <w:ind w:firstLine="709"/>
      <w:jc w:val="both"/>
      <w:keepLines/>
      <w:keepNext/>
      <w:spacing w:line="220" w:lineRule="atLeast"/>
    </w:pPr>
    <w:rPr>
      <w:rFonts w:ascii="Arial Black" w:hAnsi="Arial Black" w:cs="Arial Black"/>
      <w:spacing w:val="-25"/>
      <w:sz w:val="32"/>
      <w:szCs w:val="32"/>
      <w:lang w:eastAsia="ar-SA"/>
    </w:rPr>
  </w:style>
  <w:style w:type="paragraph" w:styleId="1268">
    <w:name w:val="Заголовок главы"/>
    <w:basedOn w:val="952"/>
    <w:next w:val="1268"/>
    <w:link w:val="952"/>
    <w:pPr>
      <w:ind w:firstLine="709"/>
      <w:jc w:val="center"/>
      <w:spacing w:before="120" w:line="660" w:lineRule="exact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styleId="1269">
    <w:name w:val="База сноски"/>
    <w:basedOn w:val="952"/>
    <w:next w:val="1269"/>
    <w:link w:val="952"/>
    <w:pPr>
      <w:ind w:left="1080" w:firstLine="709"/>
      <w:jc w:val="both"/>
      <w:keepLines/>
      <w:spacing w:line="200" w:lineRule="atLeast"/>
    </w:pPr>
    <w:rPr>
      <w:rFonts w:ascii="Arial" w:hAnsi="Arial" w:cs="Arial"/>
      <w:spacing w:val="-5"/>
      <w:sz w:val="16"/>
      <w:szCs w:val="16"/>
      <w:lang w:eastAsia="ar-SA"/>
    </w:rPr>
  </w:style>
  <w:style w:type="paragraph" w:styleId="1270">
    <w:name w:val="Текст таблицы"/>
    <w:basedOn w:val="952"/>
    <w:next w:val="1270"/>
    <w:link w:val="952"/>
    <w:pPr>
      <w:ind w:firstLine="709"/>
      <w:jc w:val="both"/>
      <w:spacing w:before="60" w:line="360" w:lineRule="auto"/>
    </w:pPr>
    <w:rPr>
      <w:rFonts w:ascii="Arial" w:hAnsi="Arial" w:cs="Arial"/>
      <w:spacing w:val="-5"/>
      <w:sz w:val="16"/>
      <w:szCs w:val="16"/>
      <w:lang w:eastAsia="ar-SA"/>
    </w:rPr>
  </w:style>
  <w:style w:type="paragraph" w:styleId="1271">
    <w:name w:val="Заголовок титульного листа"/>
    <w:basedOn w:val="970"/>
    <w:next w:val="952"/>
    <w:link w:val="952"/>
    <w:pPr>
      <w:ind w:left="0"/>
      <w:spacing w:before="240" w:after="500" w:line="640" w:lineRule="exact"/>
      <w:tabs>
        <w:tab w:val="left" w:pos="0" w:leader="none"/>
      </w:tabs>
      <w:pBdr>
        <w:top w:val="single" w:color="000000" w:sz="40" w:space="31"/>
      </w:pBdr>
    </w:pPr>
    <w:rPr>
      <w:rFonts w:ascii="Arial Black" w:hAnsi="Arial Black" w:cs="Arial Black"/>
      <w:b/>
      <w:bCs/>
      <w:spacing w:val="-48"/>
      <w:sz w:val="64"/>
      <w:szCs w:val="64"/>
    </w:rPr>
  </w:style>
  <w:style w:type="paragraph" w:styleId="1272">
    <w:name w:val="Название документа"/>
    <w:basedOn w:val="1271"/>
    <w:next w:val="1272"/>
    <w:link w:val="952"/>
    <w:pPr>
      <w:tabs>
        <w:tab w:val="left" w:pos="0" w:leader="none"/>
      </w:tabs>
    </w:pPr>
  </w:style>
  <w:style w:type="paragraph" w:styleId="1273">
    <w:name w:val="База верхнего колонтитула"/>
    <w:basedOn w:val="952"/>
    <w:next w:val="1273"/>
    <w:link w:val="952"/>
    <w:pPr>
      <w:ind w:left="1080" w:firstLine="709"/>
      <w:jc w:val="both"/>
      <w:keepLines/>
      <w:spacing w:line="190" w:lineRule="atLeast"/>
      <w:tabs>
        <w:tab w:val="center" w:pos="6480" w:leader="none"/>
        <w:tab w:val="right" w:pos="10800" w:leader="none"/>
      </w:tabs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styleId="1274">
    <w:name w:val="Нижний колонтитул (четный)"/>
    <w:basedOn w:val="1023"/>
    <w:next w:val="1274"/>
    <w:link w:val="952"/>
    <w:pPr>
      <w:ind w:left="1080" w:firstLine="709"/>
      <w:jc w:val="both"/>
      <w:keepLines/>
      <w:spacing w:before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top w:val="single" w:color="000000" w:sz="4" w:space="2"/>
      </w:pBdr>
    </w:pPr>
    <w:rPr>
      <w:rFonts w:ascii="Arial" w:hAnsi="Arial" w:eastAsia="Times New Roman" w:cs="Arial"/>
      <w:caps/>
      <w:spacing w:val="-5"/>
      <w:sz w:val="15"/>
      <w:szCs w:val="15"/>
      <w:lang w:eastAsia="ar-SA"/>
    </w:rPr>
  </w:style>
  <w:style w:type="paragraph" w:styleId="1275">
    <w:name w:val="Нижний колонтитул (первый)"/>
    <w:basedOn w:val="1023"/>
    <w:next w:val="1275"/>
    <w:link w:val="952"/>
    <w:pPr>
      <w:ind w:left="1080" w:firstLine="709"/>
      <w:jc w:val="both"/>
      <w:keepLines/>
      <w:spacing w:before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top w:val="single" w:color="000000" w:sz="4" w:space="2"/>
      </w:pBdr>
    </w:pPr>
    <w:rPr>
      <w:rFonts w:ascii="Arial" w:hAnsi="Arial" w:eastAsia="Times New Roman" w:cs="Arial"/>
      <w:caps/>
      <w:spacing w:val="-5"/>
      <w:sz w:val="15"/>
      <w:szCs w:val="15"/>
      <w:lang w:eastAsia="ar-SA"/>
    </w:rPr>
  </w:style>
  <w:style w:type="paragraph" w:styleId="1276">
    <w:name w:val="Нижний колонтитул (нечетный)"/>
    <w:basedOn w:val="1023"/>
    <w:next w:val="1276"/>
    <w:link w:val="952"/>
    <w:pPr>
      <w:ind w:left="1080" w:firstLine="709"/>
      <w:jc w:val="both"/>
      <w:keepLines/>
      <w:spacing w:before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top w:val="single" w:color="000000" w:sz="4" w:space="2"/>
      </w:pBdr>
    </w:pPr>
    <w:rPr>
      <w:rFonts w:ascii="Arial" w:hAnsi="Arial" w:eastAsia="Times New Roman" w:cs="Arial"/>
      <w:caps/>
      <w:spacing w:val="-5"/>
      <w:sz w:val="15"/>
      <w:szCs w:val="15"/>
      <w:lang w:eastAsia="ar-SA"/>
    </w:rPr>
  </w:style>
  <w:style w:type="paragraph" w:styleId="1277">
    <w:name w:val="Верхний колонтитул (четный)"/>
    <w:basedOn w:val="1009"/>
    <w:next w:val="1277"/>
    <w:link w:val="952"/>
    <w:pPr>
      <w:ind w:left="1080" w:firstLine="709"/>
      <w:jc w:val="both"/>
      <w:keepLines/>
      <w:spacing w:after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bottom w:val="single" w:color="000000" w:sz="4" w:space="1"/>
      </w:pBdr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styleId="1278">
    <w:name w:val="Верхний колонтитул (первый)"/>
    <w:basedOn w:val="1009"/>
    <w:next w:val="1278"/>
    <w:link w:val="952"/>
    <w:pPr>
      <w:ind w:left="1080" w:firstLine="709"/>
      <w:jc w:val="right"/>
      <w:keepLines/>
      <w:spacing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top w:val="single" w:color="000000" w:sz="4" w:space="2"/>
      </w:pBdr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styleId="1279">
    <w:name w:val="Верхний колонтитул (нечетный)"/>
    <w:basedOn w:val="1009"/>
    <w:next w:val="1279"/>
    <w:link w:val="952"/>
    <w:pPr>
      <w:ind w:left="1080" w:firstLine="709"/>
      <w:jc w:val="both"/>
      <w:keepLines/>
      <w:spacing w:after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bottom w:val="single" w:color="000000" w:sz="4" w:space="1"/>
      </w:pBdr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styleId="1280">
    <w:name w:val="База указателя"/>
    <w:basedOn w:val="952"/>
    <w:next w:val="1280"/>
    <w:link w:val="952"/>
    <w:pPr>
      <w:ind w:left="360" w:hanging="360"/>
      <w:jc w:val="both"/>
      <w:spacing w:line="240" w:lineRule="atLeast"/>
    </w:pPr>
    <w:rPr>
      <w:rFonts w:ascii="Arial" w:hAnsi="Arial" w:cs="Arial"/>
      <w:spacing w:val="-5"/>
      <w:sz w:val="18"/>
      <w:szCs w:val="18"/>
      <w:lang w:eastAsia="ar-SA"/>
    </w:rPr>
  </w:style>
  <w:style w:type="paragraph" w:styleId="1281">
    <w:name w:val="Список 21"/>
    <w:basedOn w:val="1025"/>
    <w:next w:val="1281"/>
    <w:link w:val="952"/>
    <w:pPr>
      <w:ind w:left="1800"/>
    </w:pPr>
  </w:style>
  <w:style w:type="paragraph" w:styleId="1282">
    <w:name w:val="Список 31"/>
    <w:basedOn w:val="1025"/>
    <w:next w:val="1282"/>
    <w:link w:val="952"/>
    <w:pPr>
      <w:ind w:left="2160"/>
    </w:pPr>
  </w:style>
  <w:style w:type="paragraph" w:styleId="1283">
    <w:name w:val="Список 41"/>
    <w:basedOn w:val="1025"/>
    <w:next w:val="1283"/>
    <w:link w:val="952"/>
    <w:pPr>
      <w:ind w:left="2520"/>
    </w:pPr>
  </w:style>
  <w:style w:type="paragraph" w:styleId="1284">
    <w:name w:val="Список 51"/>
    <w:basedOn w:val="1025"/>
    <w:next w:val="1284"/>
    <w:link w:val="952"/>
    <w:pPr>
      <w:ind w:left="2880"/>
    </w:pPr>
  </w:style>
  <w:style w:type="paragraph" w:styleId="1285">
    <w:name w:val="Маркированный_1"/>
    <w:basedOn w:val="952"/>
    <w:next w:val="1285"/>
    <w:link w:val="952"/>
    <w:pPr>
      <w:ind w:left="-17486"/>
      <w:jc w:val="both"/>
      <w:spacing w:line="360" w:lineRule="auto"/>
      <w:tabs>
        <w:tab w:val="left" w:pos="-14628" w:leader="none"/>
      </w:tabs>
    </w:pPr>
    <w:rPr>
      <w:lang w:eastAsia="ar-SA"/>
    </w:rPr>
  </w:style>
  <w:style w:type="paragraph" w:styleId="1286">
    <w:name w:val="Маркированный список1"/>
    <w:basedOn w:val="1285"/>
    <w:next w:val="1286"/>
    <w:link w:val="952"/>
    <w:pPr>
      <w:ind w:left="0" w:firstLine="741"/>
      <w:tabs>
        <w:tab w:val="left" w:pos="-14628" w:leader="none"/>
        <w:tab w:val="left" w:pos="1026" w:leader="none"/>
        <w:tab w:val="left" w:pos="2858" w:leader="none"/>
      </w:tabs>
    </w:pPr>
  </w:style>
  <w:style w:type="paragraph" w:styleId="1287">
    <w:name w:val="Маркированный список 21"/>
    <w:basedOn w:val="1286"/>
    <w:next w:val="1287"/>
    <w:link w:val="952"/>
    <w:pPr>
      <w:ind w:left="1800" w:hanging="360"/>
      <w:spacing w:after="240" w:line="240" w:lineRule="atLeast"/>
      <w:tabs>
        <w:tab w:val="left" w:pos="-14628" w:leader="none"/>
        <w:tab w:val="left" w:pos="1026" w:leader="none"/>
        <w:tab w:val="left" w:pos="2826" w:leader="none"/>
        <w:tab w:val="left" w:pos="2858" w:leader="none"/>
        <w:tab w:val="left" w:pos="3960" w:leader="none"/>
        <w:tab w:val="left" w:pos="4626" w:leader="none"/>
        <w:tab w:val="left" w:pos="4658" w:leader="none"/>
      </w:tabs>
    </w:pPr>
    <w:rPr>
      <w:rFonts w:ascii="Arial" w:hAnsi="Arial" w:cs="Arial"/>
      <w:spacing w:val="-5"/>
      <w:sz w:val="20"/>
      <w:szCs w:val="20"/>
    </w:rPr>
  </w:style>
  <w:style w:type="paragraph" w:styleId="1288">
    <w:name w:val="Маркированный список 31"/>
    <w:basedOn w:val="1286"/>
    <w:next w:val="1288"/>
    <w:link w:val="952"/>
    <w:pPr>
      <w:ind w:left="2160" w:hanging="360"/>
      <w:spacing w:after="240" w:line="240" w:lineRule="atLeast"/>
      <w:tabs>
        <w:tab w:val="left" w:pos="-14628" w:leader="none"/>
        <w:tab w:val="left" w:pos="1026" w:leader="none"/>
        <w:tab w:val="left" w:pos="2858" w:leader="none"/>
        <w:tab w:val="left" w:pos="3186" w:leader="none"/>
        <w:tab w:val="left" w:pos="4680" w:leader="none"/>
        <w:tab w:val="left" w:pos="5018" w:leader="none"/>
        <w:tab w:val="left" w:pos="5346" w:leader="none"/>
      </w:tabs>
    </w:pPr>
    <w:rPr>
      <w:rFonts w:ascii="Arial" w:hAnsi="Arial" w:cs="Arial"/>
      <w:spacing w:val="-5"/>
      <w:sz w:val="20"/>
      <w:szCs w:val="20"/>
    </w:rPr>
  </w:style>
  <w:style w:type="paragraph" w:styleId="1289">
    <w:name w:val="Маркированный список 41"/>
    <w:basedOn w:val="1286"/>
    <w:next w:val="1289"/>
    <w:link w:val="952"/>
    <w:pPr>
      <w:ind w:left="2520" w:hanging="360"/>
      <w:spacing w:after="240" w:line="240" w:lineRule="atLeast"/>
      <w:tabs>
        <w:tab w:val="left" w:pos="-14628" w:leader="none"/>
        <w:tab w:val="left" w:pos="1026" w:leader="none"/>
        <w:tab w:val="left" w:pos="2858" w:leader="none"/>
        <w:tab w:val="left" w:pos="3546" w:leader="none"/>
        <w:tab w:val="left" w:pos="5378" w:leader="none"/>
        <w:tab w:val="left" w:pos="5400" w:leader="none"/>
        <w:tab w:val="left" w:pos="6066" w:leader="none"/>
      </w:tabs>
    </w:pPr>
    <w:rPr>
      <w:rFonts w:ascii="Arial" w:hAnsi="Arial" w:cs="Arial"/>
      <w:spacing w:val="-5"/>
      <w:sz w:val="20"/>
      <w:szCs w:val="20"/>
    </w:rPr>
  </w:style>
  <w:style w:type="paragraph" w:styleId="1290">
    <w:name w:val="Маркированный список 51"/>
    <w:basedOn w:val="1286"/>
    <w:next w:val="1290"/>
    <w:link w:val="952"/>
    <w:pPr>
      <w:ind w:left="2880" w:hanging="360"/>
      <w:spacing w:after="240" w:line="240" w:lineRule="atLeast"/>
      <w:tabs>
        <w:tab w:val="left" w:pos="-14628" w:leader="none"/>
        <w:tab w:val="left" w:pos="1026" w:leader="none"/>
        <w:tab w:val="left" w:pos="2858" w:leader="none"/>
        <w:tab w:val="left" w:pos="3906" w:leader="none"/>
        <w:tab w:val="left" w:pos="5738" w:leader="none"/>
        <w:tab w:val="left" w:pos="6120" w:leader="none"/>
        <w:tab w:val="left" w:pos="6786" w:leader="none"/>
      </w:tabs>
    </w:pPr>
    <w:rPr>
      <w:rFonts w:ascii="Arial" w:hAnsi="Arial" w:cs="Arial"/>
      <w:spacing w:val="-5"/>
      <w:sz w:val="20"/>
      <w:szCs w:val="20"/>
    </w:rPr>
  </w:style>
  <w:style w:type="paragraph" w:styleId="1291">
    <w:name w:val="Продолжение списка1"/>
    <w:basedOn w:val="1025"/>
    <w:next w:val="1291"/>
    <w:link w:val="952"/>
    <w:pPr>
      <w:ind w:firstLine="0"/>
    </w:pPr>
  </w:style>
  <w:style w:type="paragraph" w:styleId="1292">
    <w:name w:val="Продолжение списка 21"/>
    <w:basedOn w:val="1291"/>
    <w:next w:val="1292"/>
    <w:link w:val="952"/>
    <w:pPr>
      <w:ind w:left="2160"/>
    </w:pPr>
  </w:style>
  <w:style w:type="paragraph" w:styleId="1293">
    <w:name w:val="Продолжение списка 31"/>
    <w:basedOn w:val="1291"/>
    <w:next w:val="1293"/>
    <w:link w:val="952"/>
    <w:pPr>
      <w:ind w:left="2520"/>
    </w:pPr>
  </w:style>
  <w:style w:type="paragraph" w:styleId="1294">
    <w:name w:val="Продолжение списка 41"/>
    <w:basedOn w:val="1291"/>
    <w:next w:val="1294"/>
    <w:link w:val="952"/>
    <w:pPr>
      <w:ind w:left="2880"/>
    </w:pPr>
  </w:style>
  <w:style w:type="paragraph" w:styleId="1295">
    <w:name w:val="Продолжение списка 51"/>
    <w:basedOn w:val="1291"/>
    <w:next w:val="1295"/>
    <w:link w:val="952"/>
    <w:pPr>
      <w:ind w:left="3240"/>
    </w:pPr>
  </w:style>
  <w:style w:type="paragraph" w:styleId="1296">
    <w:name w:val="Нумерованный список1"/>
    <w:basedOn w:val="952"/>
    <w:next w:val="1296"/>
    <w:link w:val="952"/>
    <w:pPr>
      <w:ind w:firstLine="709"/>
      <w:jc w:val="both"/>
      <w:spacing w:before="280" w:after="280" w:line="360" w:lineRule="auto"/>
    </w:pPr>
    <w:rPr>
      <w:sz w:val="28"/>
      <w:szCs w:val="28"/>
      <w:lang w:eastAsia="ar-SA"/>
    </w:rPr>
  </w:style>
  <w:style w:type="paragraph" w:styleId="1297">
    <w:name w:val="Нумерованный список 21"/>
    <w:basedOn w:val="1296"/>
    <w:next w:val="1297"/>
    <w:link w:val="952"/>
    <w:pPr>
      <w:ind w:left="1800" w:hanging="360"/>
      <w:spacing w:before="0" w:after="240" w:line="240" w:lineRule="atLeast"/>
    </w:pPr>
    <w:rPr>
      <w:rFonts w:ascii="Arial" w:hAnsi="Arial" w:cs="Arial"/>
      <w:spacing w:val="-5"/>
      <w:sz w:val="20"/>
      <w:szCs w:val="20"/>
    </w:rPr>
  </w:style>
  <w:style w:type="paragraph" w:styleId="1298">
    <w:name w:val="Нумерованный список 31"/>
    <w:basedOn w:val="1296"/>
    <w:next w:val="1298"/>
    <w:link w:val="952"/>
    <w:pPr>
      <w:ind w:left="2160"/>
      <w:spacing w:before="0" w:after="240" w:line="240" w:lineRule="atLeast"/>
      <w:tabs>
        <w:tab w:val="left" w:pos="5040" w:leader="none"/>
      </w:tabs>
    </w:pPr>
    <w:rPr>
      <w:rFonts w:ascii="Arial" w:hAnsi="Arial" w:cs="Arial"/>
      <w:spacing w:val="-5"/>
      <w:sz w:val="20"/>
      <w:szCs w:val="20"/>
    </w:rPr>
  </w:style>
  <w:style w:type="paragraph" w:styleId="1299">
    <w:name w:val="Нумерованный список 41"/>
    <w:basedOn w:val="1296"/>
    <w:next w:val="1299"/>
    <w:link w:val="952"/>
    <w:pPr>
      <w:ind w:left="2520" w:hanging="360"/>
      <w:spacing w:before="0" w:after="240" w:line="240" w:lineRule="atLeast"/>
    </w:pPr>
    <w:rPr>
      <w:rFonts w:ascii="Arial" w:hAnsi="Arial" w:cs="Arial"/>
      <w:spacing w:val="-5"/>
      <w:sz w:val="20"/>
      <w:szCs w:val="20"/>
    </w:rPr>
  </w:style>
  <w:style w:type="paragraph" w:styleId="1300">
    <w:name w:val="Нумерованный список 51"/>
    <w:basedOn w:val="1296"/>
    <w:next w:val="1300"/>
    <w:link w:val="952"/>
    <w:pPr>
      <w:ind w:left="2880" w:hanging="360"/>
      <w:spacing w:before="0" w:after="240" w:line="240" w:lineRule="atLeast"/>
    </w:pPr>
    <w:rPr>
      <w:rFonts w:ascii="Arial" w:hAnsi="Arial" w:cs="Arial"/>
      <w:spacing w:val="-5"/>
      <w:sz w:val="20"/>
      <w:szCs w:val="20"/>
    </w:rPr>
  </w:style>
  <w:style w:type="paragraph" w:styleId="1301">
    <w:name w:val="Содержимое таблицы"/>
    <w:basedOn w:val="952"/>
    <w:next w:val="1301"/>
    <w:link w:val="952"/>
    <w:pPr>
      <w:ind w:firstLine="680"/>
      <w:jc w:val="both"/>
      <w:spacing w:line="360" w:lineRule="auto"/>
      <w:suppressLineNumbers/>
    </w:pPr>
    <w:rPr>
      <w:lang w:eastAsia="ar-SA"/>
    </w:rPr>
  </w:style>
  <w:style w:type="paragraph" w:styleId="1302">
    <w:name w:val="Заголовок таблицы"/>
    <w:basedOn w:val="952"/>
    <w:next w:val="1302"/>
    <w:link w:val="952"/>
    <w:pPr>
      <w:ind w:firstLine="709"/>
      <w:jc w:val="center"/>
      <w:spacing w:before="60" w:line="360" w:lineRule="auto"/>
    </w:pPr>
    <w:rPr>
      <w:rFonts w:ascii="Arial Black" w:hAnsi="Arial Black" w:cs="Arial Black"/>
      <w:spacing w:val="-5"/>
      <w:sz w:val="16"/>
      <w:szCs w:val="16"/>
      <w:lang w:eastAsia="ar-SA"/>
    </w:rPr>
  </w:style>
  <w:style w:type="paragraph" w:styleId="1303">
    <w:name w:val="Шапка1"/>
    <w:basedOn w:val="971"/>
    <w:next w:val="1303"/>
    <w:link w:val="952"/>
    <w:pPr>
      <w:ind w:left="1080" w:right="2160" w:hanging="1080"/>
      <w:jc w:val="both"/>
      <w:keepLines/>
      <w:spacing w:line="280" w:lineRule="exact"/>
      <w:tabs>
        <w:tab w:val="left" w:pos="5760" w:leader="none"/>
        <w:tab w:val="left" w:pos="6840" w:leader="none"/>
      </w:tabs>
    </w:pPr>
    <w:rPr>
      <w:rFonts w:ascii="Arial" w:hAnsi="Arial" w:cs="Arial"/>
      <w:sz w:val="22"/>
      <w:szCs w:val="22"/>
      <w:lang w:eastAsia="ar-SA"/>
    </w:rPr>
  </w:style>
  <w:style w:type="paragraph" w:styleId="1304">
    <w:name w:val="Обычный отступ1"/>
    <w:basedOn w:val="952"/>
    <w:next w:val="1304"/>
    <w:link w:val="952"/>
    <w:pPr>
      <w:ind w:left="144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305">
    <w:name w:val="Подзаголовок части"/>
    <w:basedOn w:val="952"/>
    <w:next w:val="971"/>
    <w:link w:val="952"/>
    <w:pPr>
      <w:ind w:left="1080" w:firstLine="709"/>
      <w:jc w:val="both"/>
      <w:keepNext/>
      <w:spacing w:before="360" w:after="120" w:line="360" w:lineRule="auto"/>
    </w:pPr>
    <w:rPr>
      <w:rFonts w:ascii="Arial" w:hAnsi="Arial" w:cs="Arial"/>
      <w:i/>
      <w:iCs/>
      <w:spacing w:val="-5"/>
      <w:sz w:val="26"/>
      <w:szCs w:val="26"/>
      <w:lang w:eastAsia="ar-SA"/>
    </w:rPr>
  </w:style>
  <w:style w:type="paragraph" w:styleId="1306">
    <w:name w:val="Обратный адрес"/>
    <w:basedOn w:val="952"/>
    <w:next w:val="1306"/>
    <w:link w:val="952"/>
    <w:pPr>
      <w:ind w:firstLine="709"/>
      <w:jc w:val="both"/>
      <w:keepLines/>
      <w:spacing w:line="160" w:lineRule="atLeast"/>
      <w:tabs>
        <w:tab w:val="left" w:pos="2160" w:leader="none"/>
      </w:tabs>
    </w:pPr>
    <w:rPr>
      <w:rFonts w:ascii="Arial" w:hAnsi="Arial" w:cs="Arial"/>
      <w:sz w:val="14"/>
      <w:szCs w:val="14"/>
      <w:lang w:eastAsia="ar-SA"/>
    </w:rPr>
  </w:style>
  <w:style w:type="paragraph" w:styleId="1307">
    <w:name w:val="Заглавие раздела"/>
    <w:basedOn w:val="954"/>
    <w:next w:val="1307"/>
    <w:link w:val="952"/>
    <w:pPr>
      <w:ind w:left="360" w:firstLine="709"/>
      <w:keepNext w:val="0"/>
      <w:spacing w:after="240" w:line="360" w:lineRule="auto"/>
      <w:tabs>
        <w:tab w:val="left" w:pos="360" w:leader="none"/>
        <w:tab w:val="left" w:pos="570" w:leader="none"/>
        <w:tab w:val="left" w:pos="2509" w:leader="none"/>
      </w:tabs>
    </w:pPr>
    <w:rPr>
      <w:bCs/>
      <w:i/>
      <w:iCs/>
      <w:szCs w:val="24"/>
      <w:lang w:eastAsia="ar-SA"/>
    </w:rPr>
  </w:style>
  <w:style w:type="paragraph" w:styleId="1308">
    <w:name w:val="Название раздела"/>
    <w:basedOn w:val="970"/>
    <w:next w:val="971"/>
    <w:link w:val="952"/>
    <w:pPr>
      <w:ind w:left="0"/>
      <w:spacing w:before="360" w:after="960"/>
      <w:pBdr>
        <w:bottom w:val="single" w:color="000000" w:sz="4" w:space="2"/>
      </w:pBdr>
    </w:pPr>
    <w:rPr>
      <w:rFonts w:ascii="Arial Black" w:hAnsi="Arial Black" w:cs="Arial Black"/>
      <w:spacing w:val="-35"/>
      <w:sz w:val="54"/>
      <w:szCs w:val="54"/>
    </w:rPr>
  </w:style>
  <w:style w:type="paragraph" w:styleId="1309">
    <w:name w:val="Подзаголовок титульного листа"/>
    <w:basedOn w:val="1271"/>
    <w:next w:val="971"/>
    <w:link w:val="952"/>
    <w:pPr>
      <w:ind w:left="835" w:right="835"/>
      <w:spacing w:before="0" w:after="0" w:line="480" w:lineRule="atLeast"/>
      <w:tabs>
        <w:tab w:val="left" w:pos="0" w:leader="none"/>
      </w:tabs>
      <w:pBdr>
        <w:top w:val="single" w:color="000000" w:sz="4" w:space="24"/>
      </w:pBdr>
    </w:pPr>
    <w:rPr>
      <w:rFonts w:ascii="Arial" w:hAnsi="Arial" w:cs="Arial"/>
      <w:b w:val="0"/>
      <w:bCs w:val="0"/>
      <w:spacing w:val="-30"/>
      <w:sz w:val="48"/>
      <w:szCs w:val="48"/>
    </w:rPr>
  </w:style>
  <w:style w:type="paragraph" w:styleId="1310">
    <w:name w:val="База оглавления"/>
    <w:basedOn w:val="952"/>
    <w:next w:val="1310"/>
    <w:link w:val="952"/>
    <w:pPr>
      <w:ind w:firstLine="709"/>
      <w:jc w:val="both"/>
      <w:spacing w:after="240" w:line="240" w:lineRule="atLeast"/>
      <w:tabs>
        <w:tab w:val="right" w:pos="6480" w:leader="dot"/>
      </w:tabs>
    </w:pPr>
    <w:rPr>
      <w:rFonts w:ascii="Arial" w:hAnsi="Arial" w:cs="Arial"/>
      <w:spacing w:val="-5"/>
      <w:sz w:val="20"/>
      <w:szCs w:val="20"/>
      <w:lang w:eastAsia="ar-SA"/>
    </w:rPr>
  </w:style>
  <w:style w:type="paragraph" w:styleId="1311">
    <w:name w:val="Дата1"/>
    <w:basedOn w:val="952"/>
    <w:next w:val="952"/>
    <w:link w:val="952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312">
    <w:name w:val="Заголовок записки1"/>
    <w:basedOn w:val="952"/>
    <w:next w:val="952"/>
    <w:link w:val="952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313">
    <w:name w:val="Красная строка1"/>
    <w:basedOn w:val="971"/>
    <w:next w:val="1313"/>
    <w:link w:val="952"/>
    <w:pPr>
      <w:ind w:left="1080" w:firstLine="210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314">
    <w:name w:val="Красная строка 21"/>
    <w:basedOn w:val="1019"/>
    <w:next w:val="1314"/>
    <w:link w:val="952"/>
    <w:pPr>
      <w:ind w:firstLine="210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315">
    <w:name w:val="Приветствие1"/>
    <w:basedOn w:val="952"/>
    <w:next w:val="952"/>
    <w:link w:val="952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316">
    <w:name w:val="Прощание1"/>
    <w:basedOn w:val="952"/>
    <w:next w:val="1316"/>
    <w:link w:val="952"/>
    <w:pPr>
      <w:ind w:left="4252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317">
    <w:name w:val="Текст1"/>
    <w:basedOn w:val="952"/>
    <w:next w:val="1317"/>
    <w:link w:val="952"/>
    <w:pPr>
      <w:ind w:left="1080" w:firstLine="709"/>
      <w:jc w:val="both"/>
      <w:spacing w:line="360" w:lineRule="auto"/>
    </w:pPr>
    <w:rPr>
      <w:rFonts w:ascii="Courier New" w:hAnsi="Courier New" w:cs="Courier New"/>
      <w:spacing w:val="-5"/>
      <w:sz w:val="20"/>
      <w:szCs w:val="20"/>
      <w:lang w:eastAsia="ar-SA"/>
    </w:rPr>
  </w:style>
  <w:style w:type="paragraph" w:styleId="1318">
    <w:name w:val="Caption1"/>
    <w:basedOn w:val="952"/>
    <w:next w:val="1318"/>
    <w:link w:val="952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319">
    <w:name w:val="Обычный в таблице Знак"/>
    <w:basedOn w:val="952"/>
    <w:next w:val="1319"/>
    <w:link w:val="952"/>
    <w:pPr>
      <w:ind w:hanging="6"/>
      <w:jc w:val="center"/>
      <w:spacing w:line="360" w:lineRule="auto"/>
    </w:pPr>
    <w:rPr>
      <w:lang w:eastAsia="ar-SA"/>
    </w:rPr>
  </w:style>
  <w:style w:type="paragraph" w:styleId="1320">
    <w:name w:val="Body Text 2"/>
    <w:basedOn w:val="952"/>
    <w:next w:val="1320"/>
    <w:link w:val="952"/>
    <w:pPr>
      <w:ind w:left="426" w:hanging="426"/>
      <w:jc w:val="both"/>
      <w:spacing w:line="360" w:lineRule="auto"/>
    </w:pPr>
    <w:rPr>
      <w:b/>
      <w:sz w:val="28"/>
      <w:szCs w:val="20"/>
      <w:lang w:eastAsia="ar-SA"/>
    </w:rPr>
  </w:style>
  <w:style w:type="paragraph" w:styleId="1321">
    <w:name w:val="Block Text"/>
    <w:basedOn w:val="952"/>
    <w:next w:val="1321"/>
    <w:link w:val="952"/>
    <w:pPr>
      <w:ind w:left="526" w:right="43" w:firstLine="709"/>
      <w:jc w:val="both"/>
      <w:spacing w:line="360" w:lineRule="auto"/>
    </w:pPr>
    <w:rPr>
      <w:sz w:val="28"/>
      <w:szCs w:val="20"/>
      <w:lang w:eastAsia="ar-SA"/>
    </w:rPr>
  </w:style>
  <w:style w:type="paragraph" w:styleId="1322">
    <w:name w:val="List Bullet"/>
    <w:basedOn w:val="952"/>
    <w:next w:val="1322"/>
    <w:link w:val="952"/>
    <w:pPr>
      <w:ind w:firstLine="709"/>
      <w:jc w:val="both"/>
      <w:spacing w:before="280" w:after="280" w:line="360" w:lineRule="auto"/>
    </w:pPr>
    <w:rPr>
      <w:sz w:val="28"/>
      <w:lang w:eastAsia="ar-SA"/>
    </w:rPr>
  </w:style>
  <w:style w:type="paragraph" w:styleId="1323">
    <w:name w:val="List Number"/>
    <w:basedOn w:val="952"/>
    <w:next w:val="1323"/>
    <w:link w:val="952"/>
    <w:pPr>
      <w:ind w:firstLine="709"/>
      <w:jc w:val="both"/>
      <w:spacing w:before="280" w:after="280" w:line="360" w:lineRule="auto"/>
    </w:pPr>
    <w:rPr>
      <w:sz w:val="28"/>
      <w:lang w:eastAsia="ar-SA"/>
    </w:rPr>
  </w:style>
  <w:style w:type="paragraph" w:styleId="1324">
    <w:name w:val="Маркированный_1 Знак"/>
    <w:basedOn w:val="952"/>
    <w:next w:val="1324"/>
    <w:link w:val="952"/>
    <w:pPr>
      <w:ind w:left="-20902"/>
      <w:jc w:val="both"/>
      <w:spacing w:line="360" w:lineRule="auto"/>
      <w:tabs>
        <w:tab w:val="left" w:pos="-28960" w:leader="none"/>
        <w:tab w:val="left" w:pos="-17556" w:leader="none"/>
      </w:tabs>
    </w:pPr>
    <w:rPr>
      <w:lang w:eastAsia="ar-SA"/>
    </w:rPr>
  </w:style>
  <w:style w:type="paragraph" w:styleId="1325">
    <w:name w:val="Заголовок_1 Знак"/>
    <w:basedOn w:val="952"/>
    <w:next w:val="1325"/>
    <w:link w:val="952"/>
    <w:pPr>
      <w:ind w:firstLine="709"/>
      <w:jc w:val="center"/>
      <w:spacing w:line="360" w:lineRule="auto"/>
    </w:pPr>
    <w:rPr>
      <w:b/>
      <w:caps/>
      <w:lang w:eastAsia="ar-SA"/>
    </w:rPr>
  </w:style>
  <w:style w:type="paragraph" w:styleId="1326">
    <w:name w:val="Подчеркнутый"/>
    <w:basedOn w:val="952"/>
    <w:next w:val="1326"/>
    <w:link w:val="952"/>
    <w:pPr>
      <w:ind w:firstLine="709"/>
      <w:jc w:val="both"/>
      <w:spacing w:line="360" w:lineRule="auto"/>
    </w:pPr>
    <w:rPr>
      <w:u w:val="single"/>
      <w:lang w:eastAsia="ar-SA"/>
    </w:rPr>
  </w:style>
  <w:style w:type="paragraph" w:styleId="1327">
    <w:name w:val="xl47"/>
    <w:basedOn w:val="952"/>
    <w:next w:val="1327"/>
    <w:link w:val="952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28">
    <w:name w:val="Заголовок_1"/>
    <w:basedOn w:val="952"/>
    <w:next w:val="1328"/>
    <w:link w:val="952"/>
    <w:pPr>
      <w:ind w:firstLine="709"/>
      <w:jc w:val="center"/>
      <w:spacing w:line="360" w:lineRule="auto"/>
    </w:pPr>
    <w:rPr>
      <w:b/>
      <w:caps/>
      <w:lang w:eastAsia="ar-SA"/>
    </w:rPr>
  </w:style>
  <w:style w:type="paragraph" w:styleId="1329">
    <w:name w:val="xl24"/>
    <w:basedOn w:val="952"/>
    <w:next w:val="1329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0">
    <w:name w:val="xl25"/>
    <w:basedOn w:val="952"/>
    <w:next w:val="1330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1">
    <w:name w:val="xl26"/>
    <w:basedOn w:val="952"/>
    <w:next w:val="1331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2">
    <w:name w:val="xl27"/>
    <w:basedOn w:val="952"/>
    <w:next w:val="1332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3">
    <w:name w:val="xl28"/>
    <w:basedOn w:val="952"/>
    <w:next w:val="1333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4">
    <w:name w:val="xl29"/>
    <w:basedOn w:val="952"/>
    <w:next w:val="1334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5">
    <w:name w:val="xl30"/>
    <w:basedOn w:val="952"/>
    <w:next w:val="1335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6">
    <w:name w:val="xl31"/>
    <w:basedOn w:val="952"/>
    <w:next w:val="1336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7">
    <w:name w:val="xl32"/>
    <w:basedOn w:val="952"/>
    <w:next w:val="1337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8">
    <w:name w:val="xl33"/>
    <w:basedOn w:val="952"/>
    <w:next w:val="1338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9">
    <w:name w:val="xl34"/>
    <w:basedOn w:val="952"/>
    <w:next w:val="1339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40">
    <w:name w:val="xl35"/>
    <w:basedOn w:val="952"/>
    <w:next w:val="1340"/>
    <w:link w:val="952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41">
    <w:name w:val="xl36"/>
    <w:basedOn w:val="952"/>
    <w:next w:val="1341"/>
    <w:link w:val="952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42">
    <w:name w:val="xl37"/>
    <w:basedOn w:val="952"/>
    <w:next w:val="1342"/>
    <w:link w:val="952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43">
    <w:name w:val="xl38"/>
    <w:basedOn w:val="952"/>
    <w:next w:val="1343"/>
    <w:link w:val="952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44">
    <w:name w:val="xl39"/>
    <w:basedOn w:val="952"/>
    <w:next w:val="1344"/>
    <w:link w:val="952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45">
    <w:name w:val="xl40"/>
    <w:basedOn w:val="952"/>
    <w:next w:val="1345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46">
    <w:name w:val="xl41"/>
    <w:basedOn w:val="952"/>
    <w:next w:val="1346"/>
    <w:link w:val="952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47">
    <w:name w:val="xl42"/>
    <w:basedOn w:val="952"/>
    <w:next w:val="1347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48">
    <w:name w:val="xl43"/>
    <w:basedOn w:val="952"/>
    <w:next w:val="1348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49">
    <w:name w:val="xl44"/>
    <w:basedOn w:val="952"/>
    <w:next w:val="1349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50">
    <w:name w:val="xl45"/>
    <w:basedOn w:val="952"/>
    <w:next w:val="1350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51">
    <w:name w:val="xl46"/>
    <w:basedOn w:val="952"/>
    <w:next w:val="1351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52">
    <w:name w:val="font5"/>
    <w:basedOn w:val="952"/>
    <w:next w:val="1352"/>
    <w:link w:val="952"/>
    <w:pPr>
      <w:spacing w:before="280" w:after="280"/>
    </w:pPr>
    <w:rPr>
      <w:rFonts w:ascii="Tahoma" w:hAnsi="Tahoma" w:cs="Tahoma"/>
      <w:color w:val="000000"/>
      <w:sz w:val="16"/>
      <w:szCs w:val="16"/>
      <w:lang w:eastAsia="ar-SA"/>
    </w:rPr>
  </w:style>
  <w:style w:type="paragraph" w:styleId="1353">
    <w:name w:val="xl48"/>
    <w:basedOn w:val="952"/>
    <w:next w:val="1353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54">
    <w:name w:val="xl49"/>
    <w:basedOn w:val="952"/>
    <w:next w:val="1354"/>
    <w:link w:val="952"/>
    <w:pPr>
      <w:jc w:val="center"/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55">
    <w:name w:val="xl50"/>
    <w:basedOn w:val="952"/>
    <w:next w:val="1355"/>
    <w:link w:val="952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56">
    <w:name w:val="xl51"/>
    <w:basedOn w:val="952"/>
    <w:next w:val="1356"/>
    <w:link w:val="952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57">
    <w:name w:val="xl52"/>
    <w:basedOn w:val="952"/>
    <w:next w:val="1357"/>
    <w:link w:val="952"/>
    <w:pPr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58">
    <w:name w:val="xl53"/>
    <w:basedOn w:val="952"/>
    <w:next w:val="1358"/>
    <w:link w:val="952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color w:val="ff0000"/>
      <w:lang w:eastAsia="ar-SA"/>
    </w:rPr>
  </w:style>
  <w:style w:type="paragraph" w:styleId="1359">
    <w:name w:val="xl54"/>
    <w:basedOn w:val="952"/>
    <w:next w:val="1359"/>
    <w:link w:val="952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color w:val="ff0000"/>
      <w:lang w:eastAsia="ar-SA"/>
    </w:rPr>
  </w:style>
  <w:style w:type="paragraph" w:styleId="1360">
    <w:name w:val="xl55"/>
    <w:basedOn w:val="952"/>
    <w:next w:val="1360"/>
    <w:link w:val="952"/>
    <w:pPr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61">
    <w:name w:val="S_Маркированный"/>
    <w:basedOn w:val="1286"/>
    <w:next w:val="1361"/>
    <w:link w:val="1362"/>
    <w:qFormat/>
    <w:pPr>
      <w:ind w:firstLine="708"/>
      <w:spacing w:line="240" w:lineRule="auto"/>
      <w:tabs>
        <w:tab w:val="clear" w:pos="-14628" w:leader="none"/>
        <w:tab w:val="clear" w:pos="1026" w:leader="none"/>
        <w:tab w:val="clear" w:pos="2858" w:leader="none"/>
      </w:tabs>
    </w:pPr>
    <w:rPr>
      <w:spacing w:val="-3"/>
    </w:rPr>
  </w:style>
  <w:style w:type="character" w:styleId="1362">
    <w:name w:val="S_Маркированный Знак1"/>
    <w:next w:val="1362"/>
    <w:link w:val="1361"/>
    <w:rPr>
      <w:rFonts w:ascii="Times New Roman" w:hAnsi="Times New Roman" w:eastAsia="Times New Roman"/>
      <w:spacing w:val="-3"/>
      <w:sz w:val="24"/>
      <w:szCs w:val="24"/>
      <w:lang w:eastAsia="ar-SA"/>
    </w:rPr>
  </w:style>
  <w:style w:type="paragraph" w:styleId="1363">
    <w:name w:val="S_Обычный"/>
    <w:basedOn w:val="952"/>
    <w:next w:val="1363"/>
    <w:link w:val="952"/>
    <w:qFormat/>
    <w:pPr>
      <w:ind w:firstLine="709"/>
      <w:jc w:val="both"/>
    </w:pPr>
    <w:rPr>
      <w:lang w:eastAsia="ar-SA"/>
    </w:rPr>
  </w:style>
  <w:style w:type="paragraph" w:styleId="1364">
    <w:name w:val="S_Заголовок 1"/>
    <w:basedOn w:val="952"/>
    <w:next w:val="1364"/>
    <w:link w:val="952"/>
    <w:pPr>
      <w:jc w:val="center"/>
      <w:spacing w:line="360" w:lineRule="auto"/>
    </w:pPr>
    <w:rPr>
      <w:b/>
      <w:caps/>
      <w:lang w:eastAsia="ar-SA"/>
    </w:rPr>
  </w:style>
  <w:style w:type="paragraph" w:styleId="1365">
    <w:name w:val="S_Заголовок 2"/>
    <w:basedOn w:val="954"/>
    <w:next w:val="1365"/>
    <w:link w:val="952"/>
    <w:pPr>
      <w:ind w:firstLine="709"/>
      <w:jc w:val="both"/>
      <w:keepNext w:val="0"/>
      <w:spacing w:line="360" w:lineRule="auto"/>
      <w:tabs>
        <w:tab w:val="left" w:pos="570" w:leader="none"/>
      </w:tabs>
    </w:pPr>
    <w:rPr>
      <w:szCs w:val="24"/>
      <w:lang w:eastAsia="ar-SA"/>
    </w:rPr>
  </w:style>
  <w:style w:type="paragraph" w:styleId="1366">
    <w:name w:val="S_Заголовок 3"/>
    <w:basedOn w:val="955"/>
    <w:next w:val="1366"/>
    <w:link w:val="952"/>
    <w:pPr>
      <w:jc w:val="left"/>
      <w:keepNext w:val="0"/>
      <w:spacing w:line="360" w:lineRule="auto"/>
      <w:tabs>
        <w:tab w:val="left" w:pos="539" w:leader="none"/>
      </w:tabs>
    </w:pPr>
    <w:rPr>
      <w:b/>
      <w:bCs/>
      <w:color w:val="ff0000"/>
      <w:sz w:val="24"/>
      <w:szCs w:val="24"/>
      <w:u w:val="single"/>
      <w:lang w:eastAsia="ar-SA"/>
    </w:rPr>
  </w:style>
  <w:style w:type="paragraph" w:styleId="1367">
    <w:name w:val="S_Заголовок 4"/>
    <w:basedOn w:val="956"/>
    <w:next w:val="1367"/>
    <w:link w:val="952"/>
    <w:pPr>
      <w:keepNext w:val="0"/>
      <w:spacing w:before="0" w:after="0"/>
      <w:tabs>
        <w:tab w:val="left" w:pos="539" w:leader="none"/>
      </w:tabs>
    </w:pPr>
    <w:rPr>
      <w:rFonts w:eastAsia="Times New Roman"/>
      <w:b w:val="0"/>
      <w:bCs w:val="0"/>
      <w:i/>
      <w:sz w:val="24"/>
      <w:szCs w:val="24"/>
      <w:lang w:eastAsia="ar-SA"/>
    </w:rPr>
  </w:style>
  <w:style w:type="paragraph" w:styleId="1368">
    <w:name w:val="S_Заголовок таблицы"/>
    <w:basedOn w:val="1363"/>
    <w:next w:val="1368"/>
    <w:link w:val="952"/>
    <w:pPr>
      <w:jc w:val="center"/>
    </w:pPr>
    <w:rPr>
      <w:u w:val="single"/>
    </w:rPr>
  </w:style>
  <w:style w:type="paragraph" w:styleId="1369">
    <w:name w:val="S_Таблица"/>
    <w:basedOn w:val="952"/>
    <w:next w:val="1369"/>
    <w:link w:val="1370"/>
    <w:pPr>
      <w:numPr>
        <w:ilvl w:val="0"/>
        <w:numId w:val="1"/>
      </w:numPr>
      <w:jc w:val="right"/>
      <w:spacing w:line="360" w:lineRule="auto"/>
      <w:tabs>
        <w:tab w:val="left" w:pos="8943" w:leader="none"/>
        <w:tab w:val="left" w:pos="9900" w:leader="none"/>
      </w:tabs>
    </w:pPr>
    <w:rPr>
      <w:lang w:eastAsia="ar-SA"/>
    </w:rPr>
  </w:style>
  <w:style w:type="character" w:styleId="1370">
    <w:name w:val="S_Таблица Знак Знак"/>
    <w:next w:val="1370"/>
    <w:link w:val="1369"/>
    <w:rPr>
      <w:rFonts w:ascii="Times New Roman" w:hAnsi="Times New Roman" w:eastAsia="Times New Roman"/>
      <w:sz w:val="24"/>
      <w:szCs w:val="24"/>
      <w:lang w:eastAsia="ar-SA"/>
    </w:rPr>
  </w:style>
  <w:style w:type="paragraph" w:styleId="1371">
    <w:name w:val="S_рисунок"/>
    <w:basedOn w:val="952"/>
    <w:next w:val="1371"/>
    <w:link w:val="952"/>
    <w:pPr>
      <w:numPr>
        <w:ilvl w:val="0"/>
        <w:numId w:val="2"/>
      </w:numPr>
      <w:jc w:val="center"/>
      <w:tabs>
        <w:tab w:val="left" w:pos="-3309" w:leader="none"/>
      </w:tabs>
    </w:pPr>
    <w:rPr>
      <w:lang w:eastAsia="ar-SA"/>
    </w:rPr>
  </w:style>
  <w:style w:type="paragraph" w:styleId="1372">
    <w:name w:val="Стиль S_Маркированный + полужирный Первая строка:  222 см"/>
    <w:basedOn w:val="952"/>
    <w:next w:val="1372"/>
    <w:link w:val="952"/>
    <w:pPr>
      <w:jc w:val="both"/>
      <w:spacing w:line="360" w:lineRule="auto"/>
    </w:pPr>
    <w:rPr>
      <w:lang w:eastAsia="ar-SA"/>
    </w:rPr>
  </w:style>
  <w:style w:type="paragraph" w:styleId="1373">
    <w:name w:val="Обычный в таблице"/>
    <w:basedOn w:val="952"/>
    <w:next w:val="1373"/>
    <w:link w:val="952"/>
    <w:pPr>
      <w:ind w:firstLine="709"/>
      <w:jc w:val="both"/>
      <w:spacing w:line="360" w:lineRule="auto"/>
    </w:pPr>
    <w:rPr>
      <w:sz w:val="28"/>
      <w:szCs w:val="28"/>
      <w:lang w:eastAsia="ar-SA"/>
    </w:rPr>
  </w:style>
  <w:style w:type="paragraph" w:styleId="1374">
    <w:name w:val="S_Обычный в таблице"/>
    <w:basedOn w:val="952"/>
    <w:next w:val="1374"/>
    <w:link w:val="952"/>
    <w:pPr>
      <w:jc w:val="center"/>
      <w:spacing w:line="360" w:lineRule="auto"/>
    </w:pPr>
    <w:rPr>
      <w:lang w:eastAsia="ar-SA"/>
    </w:rPr>
  </w:style>
  <w:style w:type="paragraph" w:styleId="1375">
    <w:name w:val="xl56"/>
    <w:basedOn w:val="952"/>
    <w:next w:val="1375"/>
    <w:link w:val="952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76">
    <w:name w:val="xl57"/>
    <w:basedOn w:val="952"/>
    <w:next w:val="1376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77">
    <w:name w:val="xl58"/>
    <w:basedOn w:val="952"/>
    <w:next w:val="1377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78">
    <w:name w:val="xl59"/>
    <w:basedOn w:val="952"/>
    <w:next w:val="1378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79">
    <w:name w:val="xl60"/>
    <w:basedOn w:val="952"/>
    <w:next w:val="1379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ff0000"/>
      <w:lang w:eastAsia="ar-SA"/>
    </w:rPr>
  </w:style>
  <w:style w:type="paragraph" w:styleId="1380">
    <w:name w:val="xl61"/>
    <w:basedOn w:val="952"/>
    <w:next w:val="1380"/>
    <w:link w:val="952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81">
    <w:name w:val="xl62"/>
    <w:basedOn w:val="952"/>
    <w:next w:val="1381"/>
    <w:link w:val="952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82">
    <w:name w:val="xl63"/>
    <w:basedOn w:val="952"/>
    <w:next w:val="1382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83">
    <w:name w:val="xl64"/>
    <w:basedOn w:val="952"/>
    <w:next w:val="1383"/>
    <w:link w:val="952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84">
    <w:name w:val="xl65"/>
    <w:basedOn w:val="952"/>
    <w:next w:val="1384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85">
    <w:name w:val="xl66"/>
    <w:basedOn w:val="952"/>
    <w:next w:val="1385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86">
    <w:name w:val="xl67"/>
    <w:basedOn w:val="952"/>
    <w:next w:val="1386"/>
    <w:link w:val="952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87">
    <w:name w:val="xl68"/>
    <w:basedOn w:val="952"/>
    <w:next w:val="1387"/>
    <w:link w:val="952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88">
    <w:name w:val="xl69"/>
    <w:basedOn w:val="952"/>
    <w:next w:val="1388"/>
    <w:link w:val="952"/>
    <w:pPr>
      <w:jc w:val="center"/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89">
    <w:name w:val="xl70"/>
    <w:basedOn w:val="952"/>
    <w:next w:val="1389"/>
    <w:link w:val="952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u w:val="single"/>
      <w:lang w:eastAsia="ar-SA"/>
    </w:rPr>
  </w:style>
  <w:style w:type="paragraph" w:styleId="1390">
    <w:name w:val="xl71"/>
    <w:basedOn w:val="952"/>
    <w:next w:val="1390"/>
    <w:link w:val="952"/>
    <w:pPr>
      <w:jc w:val="center"/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91">
    <w:name w:val="xl72"/>
    <w:basedOn w:val="952"/>
    <w:next w:val="1391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lang w:eastAsia="ar-SA"/>
    </w:rPr>
  </w:style>
  <w:style w:type="paragraph" w:styleId="1392">
    <w:name w:val="xl73"/>
    <w:basedOn w:val="952"/>
    <w:next w:val="1392"/>
    <w:link w:val="952"/>
    <w:pPr>
      <w:jc w:val="center"/>
      <w:spacing w:before="280" w:after="28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93">
    <w:name w:val="xl74"/>
    <w:basedOn w:val="952"/>
    <w:next w:val="1393"/>
    <w:link w:val="952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94">
    <w:name w:val="xl75"/>
    <w:basedOn w:val="952"/>
    <w:next w:val="1394"/>
    <w:link w:val="952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95">
    <w:name w:val="xl76"/>
    <w:basedOn w:val="952"/>
    <w:next w:val="1395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96">
    <w:name w:val="xl77"/>
    <w:basedOn w:val="952"/>
    <w:next w:val="1396"/>
    <w:link w:val="952"/>
    <w:pPr>
      <w:jc w:val="both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97">
    <w:name w:val="xl78"/>
    <w:basedOn w:val="952"/>
    <w:next w:val="1397"/>
    <w:link w:val="952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98">
    <w:name w:val="xl79"/>
    <w:basedOn w:val="952"/>
    <w:next w:val="1398"/>
    <w:link w:val="952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lang w:eastAsia="ar-SA"/>
    </w:rPr>
  </w:style>
  <w:style w:type="paragraph" w:styleId="1399">
    <w:name w:val="xl80"/>
    <w:basedOn w:val="952"/>
    <w:next w:val="1399"/>
    <w:link w:val="952"/>
    <w:pPr>
      <w:jc w:val="center"/>
      <w:spacing w:before="280" w:after="28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400">
    <w:name w:val="xl81"/>
    <w:basedOn w:val="952"/>
    <w:next w:val="1400"/>
    <w:link w:val="952"/>
    <w:pPr>
      <w:jc w:val="center"/>
      <w:spacing w:before="280" w:after="28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401">
    <w:name w:val="xl82"/>
    <w:basedOn w:val="952"/>
    <w:next w:val="1401"/>
    <w:link w:val="952"/>
    <w:pPr>
      <w:jc w:val="center"/>
      <w:spacing w:before="280" w:after="280"/>
      <w:shd w:val="clear" w:color="auto" w:fill="ffffff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402">
    <w:name w:val="xl83"/>
    <w:basedOn w:val="952"/>
    <w:next w:val="1402"/>
    <w:link w:val="952"/>
    <w:pPr>
      <w:jc w:val="center"/>
      <w:spacing w:before="280" w:after="280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403">
    <w:name w:val="xl84"/>
    <w:basedOn w:val="952"/>
    <w:next w:val="1403"/>
    <w:link w:val="952"/>
    <w:pPr>
      <w:jc w:val="right"/>
      <w:spacing w:before="280" w:after="28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404">
    <w:name w:val="xl85"/>
    <w:basedOn w:val="952"/>
    <w:next w:val="1404"/>
    <w:link w:val="952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405">
    <w:name w:val="xl86"/>
    <w:basedOn w:val="952"/>
    <w:next w:val="1405"/>
    <w:link w:val="952"/>
    <w:pPr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406">
    <w:name w:val="xl87"/>
    <w:basedOn w:val="952"/>
    <w:next w:val="1406"/>
    <w:link w:val="952"/>
    <w:pPr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407">
    <w:name w:val="xl88"/>
    <w:basedOn w:val="952"/>
    <w:next w:val="1407"/>
    <w:link w:val="952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408">
    <w:name w:val="xl89"/>
    <w:basedOn w:val="952"/>
    <w:next w:val="1408"/>
    <w:link w:val="952"/>
    <w:pPr>
      <w:spacing w:before="280" w:after="28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409">
    <w:name w:val="xl90"/>
    <w:basedOn w:val="952"/>
    <w:next w:val="1409"/>
    <w:link w:val="952"/>
    <w:pPr>
      <w:spacing w:before="280" w:after="280"/>
      <w:shd w:val="clear" w:color="auto" w:fill="ffffff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410">
    <w:name w:val="xl91"/>
    <w:basedOn w:val="952"/>
    <w:next w:val="1410"/>
    <w:link w:val="952"/>
    <w:pPr>
      <w:spacing w:before="280" w:after="280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411">
    <w:name w:val="xl92"/>
    <w:basedOn w:val="952"/>
    <w:next w:val="1411"/>
    <w:link w:val="952"/>
    <w:pPr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412">
    <w:name w:val="xl93"/>
    <w:basedOn w:val="952"/>
    <w:next w:val="1412"/>
    <w:link w:val="952"/>
    <w:pPr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413">
    <w:name w:val="xl94"/>
    <w:basedOn w:val="952"/>
    <w:next w:val="1413"/>
    <w:link w:val="952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414">
    <w:name w:val="xl95"/>
    <w:basedOn w:val="952"/>
    <w:next w:val="1414"/>
    <w:link w:val="952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415">
    <w:name w:val="xl96"/>
    <w:basedOn w:val="952"/>
    <w:next w:val="1415"/>
    <w:link w:val="952"/>
    <w:pPr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416">
    <w:name w:val="xl97"/>
    <w:basedOn w:val="952"/>
    <w:next w:val="1416"/>
    <w:link w:val="952"/>
    <w:pPr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417">
    <w:name w:val="xl98"/>
    <w:basedOn w:val="952"/>
    <w:next w:val="1417"/>
    <w:link w:val="952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418">
    <w:name w:val="xl99"/>
    <w:basedOn w:val="952"/>
    <w:next w:val="1418"/>
    <w:link w:val="952"/>
    <w:pPr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419">
    <w:name w:val="xl100"/>
    <w:basedOn w:val="952"/>
    <w:next w:val="1419"/>
    <w:link w:val="952"/>
    <w:pPr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420">
    <w:name w:val="xl101"/>
    <w:basedOn w:val="952"/>
    <w:next w:val="1420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421">
    <w:name w:val="xl102"/>
    <w:basedOn w:val="952"/>
    <w:next w:val="1421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422">
    <w:name w:val="xl103"/>
    <w:basedOn w:val="952"/>
    <w:next w:val="1422"/>
    <w:link w:val="952"/>
    <w:pPr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423">
    <w:name w:val="xl104"/>
    <w:basedOn w:val="952"/>
    <w:next w:val="1423"/>
    <w:link w:val="952"/>
    <w:pPr>
      <w:jc w:val="center"/>
      <w:spacing w:before="280" w:after="280"/>
      <w:shd w:val="clear" w:color="auto" w:fill="cc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424">
    <w:name w:val="xl105"/>
    <w:basedOn w:val="952"/>
    <w:next w:val="1424"/>
    <w:link w:val="952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425">
    <w:name w:val="S_Обычный с подчеркиванием"/>
    <w:basedOn w:val="952"/>
    <w:next w:val="1425"/>
    <w:link w:val="952"/>
    <w:pPr>
      <w:ind w:firstLine="709"/>
      <w:jc w:val="both"/>
      <w:spacing w:line="360" w:lineRule="auto"/>
    </w:pPr>
    <w:rPr>
      <w:u w:val="single"/>
      <w:lang w:eastAsia="ar-SA"/>
    </w:rPr>
  </w:style>
  <w:style w:type="paragraph" w:styleId="1426">
    <w:name w:val="Стиль1"/>
    <w:basedOn w:val="952"/>
    <w:next w:val="1426"/>
    <w:link w:val="952"/>
    <w:pPr>
      <w:ind w:firstLine="540"/>
      <w:jc w:val="center"/>
      <w:spacing w:line="360" w:lineRule="auto"/>
    </w:pPr>
    <w:rPr>
      <w:b/>
      <w:lang w:eastAsia="ar-SA"/>
    </w:rPr>
  </w:style>
  <w:style w:type="paragraph" w:styleId="1427">
    <w:name w:val="Стиль2"/>
    <w:basedOn w:val="952"/>
    <w:next w:val="1426"/>
    <w:link w:val="952"/>
    <w:pPr>
      <w:ind w:right="-8" w:firstLine="720"/>
      <w:jc w:val="center"/>
      <w:spacing w:line="360" w:lineRule="auto"/>
    </w:pPr>
    <w:rPr>
      <w:b/>
      <w:caps/>
      <w:lang w:eastAsia="ar-SA"/>
    </w:rPr>
  </w:style>
  <w:style w:type="paragraph" w:styleId="1428">
    <w:name w:val="Статья"/>
    <w:basedOn w:val="952"/>
    <w:next w:val="1428"/>
    <w:link w:val="952"/>
    <w:pPr>
      <w:jc w:val="both"/>
    </w:pPr>
    <w:rPr>
      <w:lang w:eastAsia="ar-SA"/>
    </w:rPr>
  </w:style>
  <w:style w:type="paragraph" w:styleId="1429">
    <w:name w:val="Заголовок таблици"/>
    <w:basedOn w:val="1057"/>
    <w:next w:val="1429"/>
    <w:link w:val="952"/>
    <w:rPr>
      <w:sz w:val="22"/>
      <w:lang w:eastAsia="ar-SA"/>
    </w:rPr>
  </w:style>
  <w:style w:type="paragraph" w:styleId="1430">
    <w:name w:val="Номер таблици"/>
    <w:basedOn w:val="952"/>
    <w:next w:val="952"/>
    <w:link w:val="952"/>
    <w:pPr>
      <w:jc w:val="right"/>
    </w:pPr>
    <w:rPr>
      <w:b/>
      <w:sz w:val="20"/>
      <w:lang w:eastAsia="ar-SA"/>
    </w:rPr>
  </w:style>
  <w:style w:type="paragraph" w:styleId="1431">
    <w:name w:val="Приложение"/>
    <w:basedOn w:val="952"/>
    <w:next w:val="952"/>
    <w:link w:val="952"/>
    <w:pPr>
      <w:jc w:val="right"/>
    </w:pPr>
    <w:rPr>
      <w:sz w:val="20"/>
      <w:lang w:eastAsia="ar-SA"/>
    </w:rPr>
  </w:style>
  <w:style w:type="paragraph" w:styleId="1432">
    <w:name w:val="Обычный по таблице"/>
    <w:basedOn w:val="952"/>
    <w:next w:val="1432"/>
    <w:link w:val="952"/>
    <w:rPr>
      <w:lang w:eastAsia="ar-SA"/>
    </w:rPr>
  </w:style>
  <w:style w:type="paragraph" w:styleId="1433">
    <w:name w:val="font6"/>
    <w:basedOn w:val="952"/>
    <w:next w:val="1433"/>
    <w:link w:val="952"/>
    <w:pPr>
      <w:spacing w:before="280" w:after="280"/>
    </w:pPr>
    <w:rPr>
      <w:b/>
      <w:bCs/>
      <w:sz w:val="22"/>
      <w:szCs w:val="22"/>
      <w:lang w:eastAsia="ar-SA"/>
    </w:rPr>
  </w:style>
  <w:style w:type="paragraph" w:styleId="1434">
    <w:name w:val="xl23"/>
    <w:basedOn w:val="952"/>
    <w:next w:val="1434"/>
    <w:link w:val="952"/>
    <w:pPr>
      <w:jc w:val="center"/>
      <w:spacing w:before="280" w:after="280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lang w:eastAsia="ar-SA"/>
    </w:rPr>
  </w:style>
  <w:style w:type="paragraph" w:styleId="1435">
    <w:name w:val="Таблица 1 + Обычный"/>
    <w:basedOn w:val="952"/>
    <w:next w:val="1435"/>
    <w:link w:val="952"/>
    <w:pPr>
      <w:jc w:val="right"/>
      <w:spacing w:line="360" w:lineRule="auto"/>
    </w:pPr>
    <w:rPr>
      <w:spacing w:val="2"/>
      <w:lang w:eastAsia="ar-SA"/>
    </w:rPr>
  </w:style>
  <w:style w:type="paragraph" w:styleId="1436">
    <w:name w:val="Заголовок таблицы + Обычный"/>
    <w:basedOn w:val="952"/>
    <w:next w:val="1436"/>
    <w:link w:val="952"/>
    <w:pPr>
      <w:ind w:right="76"/>
      <w:jc w:val="right"/>
      <w:spacing w:line="360" w:lineRule="auto"/>
      <w:shd w:val="clear" w:color="auto" w:fill="ffffff"/>
    </w:pPr>
    <w:rPr>
      <w:spacing w:val="2"/>
      <w:lang w:eastAsia="ar-SA"/>
    </w:rPr>
  </w:style>
  <w:style w:type="paragraph" w:styleId="1437">
    <w:name w:val="Рисунок 1 + Обычный"/>
    <w:basedOn w:val="1363"/>
    <w:next w:val="1437"/>
    <w:link w:val="952"/>
    <w:pPr>
      <w:ind w:firstLine="0"/>
      <w:jc w:val="right"/>
    </w:pPr>
  </w:style>
  <w:style w:type="paragraph" w:styleId="1438">
    <w:name w:val="Стиль S_Маркированный+Обычеый + Первая строка:  0 см"/>
    <w:basedOn w:val="952"/>
    <w:next w:val="1438"/>
    <w:link w:val="952"/>
    <w:pPr>
      <w:ind w:firstLine="720"/>
      <w:spacing w:line="360" w:lineRule="auto"/>
      <w:tabs>
        <w:tab w:val="left" w:pos="1080" w:leader="none"/>
      </w:tabs>
    </w:pPr>
    <w:rPr>
      <w:szCs w:val="20"/>
      <w:lang w:eastAsia="ar-SA"/>
    </w:rPr>
  </w:style>
  <w:style w:type="paragraph" w:styleId="1439">
    <w:name w:val="- S_Маркированный"/>
    <w:basedOn w:val="952"/>
    <w:next w:val="1439"/>
    <w:link w:val="952"/>
    <w:pPr>
      <w:jc w:val="both"/>
      <w:spacing w:line="360" w:lineRule="auto"/>
    </w:pPr>
    <w:rPr>
      <w:lang w:eastAsia="ar-SA"/>
    </w:rPr>
  </w:style>
  <w:style w:type="paragraph" w:styleId="1440">
    <w:name w:val="S_Обычный Знак Знак"/>
    <w:basedOn w:val="952"/>
    <w:next w:val="1440"/>
    <w:link w:val="952"/>
    <w:pPr>
      <w:ind w:firstLine="709"/>
      <w:jc w:val="both"/>
      <w:spacing w:line="360" w:lineRule="auto"/>
    </w:pPr>
    <w:rPr>
      <w:lang w:eastAsia="ar-SA"/>
    </w:rPr>
  </w:style>
  <w:style w:type="paragraph" w:styleId="1441">
    <w:name w:val="Рисунок 1"/>
    <w:basedOn w:val="952"/>
    <w:next w:val="1441"/>
    <w:link w:val="952"/>
    <w:pPr>
      <w:ind w:left="1069"/>
      <w:jc w:val="right"/>
      <w:spacing w:line="360" w:lineRule="auto"/>
    </w:pPr>
    <w:rPr>
      <w:lang w:eastAsia="ar-SA"/>
    </w:rPr>
  </w:style>
  <w:style w:type="paragraph" w:styleId="1442">
    <w:name w:val="Т"/>
    <w:basedOn w:val="952"/>
    <w:next w:val="1442"/>
    <w:link w:val="952"/>
    <w:pPr>
      <w:ind w:right="-158"/>
      <w:jc w:val="right"/>
      <w:spacing w:line="360" w:lineRule="auto"/>
    </w:pPr>
    <w:rPr>
      <w:lang w:eastAsia="ar-SA"/>
    </w:rPr>
  </w:style>
  <w:style w:type="paragraph" w:styleId="1443">
    <w:name w:val="Стиль4"/>
    <w:basedOn w:val="952"/>
    <w:next w:val="1443"/>
    <w:link w:val="952"/>
    <w:pPr>
      <w:jc w:val="both"/>
      <w:spacing w:line="360" w:lineRule="auto"/>
    </w:pPr>
    <w:rPr>
      <w:lang w:eastAsia="ar-SA"/>
    </w:rPr>
  </w:style>
  <w:style w:type="paragraph" w:styleId="1444">
    <w:name w:val="Стиль Заголовок 2 + Times New Roman 12 пт не полужирный не курси..."/>
    <w:basedOn w:val="954"/>
    <w:next w:val="1444"/>
    <w:link w:val="952"/>
    <w:pPr>
      <w:ind w:firstLine="709"/>
      <w:jc w:val="both"/>
      <w:spacing w:before="240" w:after="60" w:line="360" w:lineRule="auto"/>
      <w:tabs>
        <w:tab w:val="left" w:pos="570" w:leader="none"/>
      </w:tabs>
    </w:pPr>
    <w:rPr>
      <w:b w:val="0"/>
      <w:lang w:eastAsia="ar-SA"/>
    </w:rPr>
  </w:style>
  <w:style w:type="paragraph" w:styleId="1445">
    <w:name w:val="Стиль S_Заголовок 2 + Слева:  254 см"/>
    <w:basedOn w:val="952"/>
    <w:next w:val="1445"/>
    <w:link w:val="952"/>
    <w:pPr>
      <w:jc w:val="both"/>
      <w:spacing w:line="360" w:lineRule="auto"/>
    </w:pPr>
    <w:rPr>
      <w:szCs w:val="20"/>
      <w:lang w:eastAsia="ar-SA"/>
    </w:rPr>
  </w:style>
  <w:style w:type="paragraph" w:styleId="1446">
    <w:name w:val="Стиль5"/>
    <w:basedOn w:val="1445"/>
    <w:next w:val="1446"/>
    <w:link w:val="952"/>
  </w:style>
  <w:style w:type="paragraph" w:styleId="1447">
    <w:name w:val="Стиль6"/>
    <w:basedOn w:val="952"/>
    <w:next w:val="1447"/>
    <w:link w:val="952"/>
    <w:pPr>
      <w:jc w:val="both"/>
      <w:spacing w:line="360" w:lineRule="auto"/>
    </w:pPr>
    <w:rPr>
      <w:lang w:eastAsia="ar-SA"/>
    </w:rPr>
  </w:style>
  <w:style w:type="paragraph" w:styleId="1448">
    <w:name w:val="Стиль7"/>
    <w:basedOn w:val="952"/>
    <w:next w:val="1448"/>
    <w:link w:val="952"/>
    <w:pPr>
      <w:jc w:val="both"/>
      <w:keepNext/>
      <w:spacing w:before="240" w:after="60" w:line="360" w:lineRule="auto"/>
    </w:pPr>
    <w:rPr>
      <w:bCs/>
      <w:iCs/>
      <w:lang w:eastAsia="ar-SA"/>
    </w:rPr>
  </w:style>
  <w:style w:type="paragraph" w:styleId="1449">
    <w:name w:val="Оглавление 10"/>
    <w:basedOn w:val="1251"/>
    <w:next w:val="1449"/>
    <w:link w:val="952"/>
    <w:pPr>
      <w:ind w:left="2547" w:firstLine="0"/>
      <w:tabs>
        <w:tab w:val="right" w:pos="14731" w:leader="dot"/>
      </w:tabs>
    </w:pPr>
  </w:style>
  <w:style w:type="paragraph" w:styleId="1450">
    <w:name w:val="Содержимое врезки"/>
    <w:basedOn w:val="971"/>
    <w:next w:val="1450"/>
    <w:link w:val="952"/>
    <w:pPr>
      <w:ind w:firstLine="684"/>
      <w:jc w:val="both"/>
      <w:spacing w:line="360" w:lineRule="auto"/>
    </w:pPr>
    <w:rPr>
      <w:lang w:eastAsia="ar-SA"/>
    </w:rPr>
  </w:style>
  <w:style w:type="paragraph" w:styleId="1451">
    <w:name w:val="Стиль3"/>
    <w:basedOn w:val="1369"/>
    <w:next w:val="1451"/>
    <w:link w:val="952"/>
    <w:pPr>
      <w:ind w:left="1134" w:firstLine="6237"/>
      <w:tabs>
        <w:tab w:val="left" w:pos="8943" w:leader="none"/>
        <w:tab w:val="left" w:pos="9900" w:leader="none"/>
      </w:tabs>
    </w:pPr>
  </w:style>
  <w:style w:type="paragraph" w:styleId="1452">
    <w:name w:val="Стиль8"/>
    <w:basedOn w:val="1451"/>
    <w:next w:val="1452"/>
    <w:link w:val="952"/>
    <w:pPr>
      <w:ind w:left="9858" w:hanging="360"/>
      <w:tabs>
        <w:tab w:val="left" w:pos="8943" w:leader="none"/>
        <w:tab w:val="left" w:pos="9900" w:leader="none"/>
      </w:tabs>
    </w:pPr>
  </w:style>
  <w:style w:type="character" w:styleId="1453">
    <w:name w:val="S_Маркированный Знак Знак1"/>
    <w:next w:val="1453"/>
    <w:link w:val="952"/>
    <w:rPr>
      <w:sz w:val="24"/>
      <w:szCs w:val="24"/>
      <w:lang w:val="ru-RU" w:eastAsia="ar-SA" w:bidi="ar-SA"/>
    </w:rPr>
  </w:style>
  <w:style w:type="character" w:styleId="1454">
    <w:name w:val="rvts23"/>
    <w:next w:val="1454"/>
    <w:link w:val="952"/>
  </w:style>
  <w:style w:type="paragraph" w:styleId="1455">
    <w:name w:val="rvps59"/>
    <w:basedOn w:val="952"/>
    <w:next w:val="1455"/>
    <w:link w:val="952"/>
    <w:pPr>
      <w:spacing w:before="100" w:beforeAutospacing="1" w:after="100" w:afterAutospacing="1"/>
    </w:pPr>
  </w:style>
  <w:style w:type="paragraph" w:styleId="1456">
    <w:name w:val="Style9"/>
    <w:basedOn w:val="952"/>
    <w:next w:val="1456"/>
    <w:link w:val="952"/>
    <w:pPr>
      <w:jc w:val="both"/>
      <w:spacing w:line="254" w:lineRule="exact"/>
      <w:widowControl w:val="off"/>
    </w:pPr>
  </w:style>
  <w:style w:type="paragraph" w:styleId="1457">
    <w:name w:val="Style15"/>
    <w:basedOn w:val="952"/>
    <w:next w:val="1457"/>
    <w:link w:val="952"/>
    <w:pPr>
      <w:jc w:val="both"/>
      <w:spacing w:line="281" w:lineRule="exact"/>
      <w:widowControl w:val="off"/>
    </w:pPr>
  </w:style>
  <w:style w:type="character" w:styleId="1458">
    <w:name w:val="Font Style93"/>
    <w:next w:val="1458"/>
    <w:link w:val="952"/>
    <w:rPr>
      <w:rFonts w:ascii="Times New Roman" w:hAnsi="Times New Roman" w:cs="Times New Roman"/>
      <w:spacing w:val="20"/>
      <w:sz w:val="18"/>
      <w:szCs w:val="18"/>
    </w:rPr>
  </w:style>
  <w:style w:type="paragraph" w:styleId="1459">
    <w:name w:val="Style13"/>
    <w:basedOn w:val="952"/>
    <w:next w:val="1459"/>
    <w:link w:val="952"/>
    <w:pPr>
      <w:widowControl w:val="off"/>
    </w:pPr>
  </w:style>
  <w:style w:type="paragraph" w:styleId="1460">
    <w:name w:val="Style37"/>
    <w:basedOn w:val="952"/>
    <w:next w:val="1460"/>
    <w:link w:val="952"/>
    <w:pPr>
      <w:widowControl w:val="off"/>
    </w:pPr>
  </w:style>
  <w:style w:type="paragraph" w:styleId="1461">
    <w:name w:val="Style38"/>
    <w:basedOn w:val="952"/>
    <w:next w:val="1461"/>
    <w:link w:val="952"/>
    <w:pPr>
      <w:jc w:val="center"/>
      <w:widowControl w:val="off"/>
    </w:pPr>
  </w:style>
  <w:style w:type="paragraph" w:styleId="1462">
    <w:name w:val="Style39"/>
    <w:basedOn w:val="952"/>
    <w:next w:val="1462"/>
    <w:link w:val="952"/>
    <w:pPr>
      <w:jc w:val="center"/>
      <w:spacing w:line="209" w:lineRule="exact"/>
      <w:widowControl w:val="off"/>
    </w:pPr>
  </w:style>
  <w:style w:type="character" w:styleId="1463">
    <w:name w:val="Font Style74"/>
    <w:next w:val="1463"/>
    <w:link w:val="952"/>
    <w:rPr>
      <w:rFonts w:ascii="Times New Roman" w:hAnsi="Times New Roman" w:cs="Times New Roman"/>
      <w:b/>
      <w:bCs/>
      <w:spacing w:val="10"/>
      <w:sz w:val="16"/>
      <w:szCs w:val="16"/>
    </w:rPr>
  </w:style>
  <w:style w:type="character" w:styleId="1464">
    <w:name w:val="Font Style85"/>
    <w:next w:val="1464"/>
    <w:link w:val="952"/>
    <w:rPr>
      <w:rFonts w:ascii="Times New Roman" w:hAnsi="Times New Roman" w:cs="Times New Roman"/>
      <w:b/>
      <w:bCs/>
      <w:spacing w:val="10"/>
      <w:sz w:val="18"/>
      <w:szCs w:val="18"/>
    </w:rPr>
  </w:style>
  <w:style w:type="character" w:styleId="1465">
    <w:name w:val="Font Style92"/>
    <w:next w:val="1465"/>
    <w:link w:val="952"/>
    <w:rPr>
      <w:rFonts w:ascii="Times New Roman" w:hAnsi="Times New Roman" w:cs="Times New Roman"/>
      <w:spacing w:val="20"/>
      <w:sz w:val="18"/>
      <w:szCs w:val="18"/>
    </w:rPr>
  </w:style>
  <w:style w:type="character" w:styleId="1466">
    <w:name w:val="Font Style102"/>
    <w:next w:val="1466"/>
    <w:link w:val="952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paragraph" w:styleId="1467">
    <w:name w:val="Style40"/>
    <w:basedOn w:val="952"/>
    <w:next w:val="1467"/>
    <w:link w:val="952"/>
    <w:pPr>
      <w:ind w:firstLine="410"/>
      <w:jc w:val="both"/>
      <w:spacing w:line="257" w:lineRule="exact"/>
      <w:widowControl w:val="off"/>
    </w:pPr>
  </w:style>
  <w:style w:type="character" w:styleId="1468">
    <w:name w:val="Font Style91"/>
    <w:next w:val="1468"/>
    <w:link w:val="952"/>
    <w:rPr>
      <w:rFonts w:ascii="Times New Roman" w:hAnsi="Times New Roman" w:cs="Times New Roman"/>
      <w:sz w:val="18"/>
      <w:szCs w:val="18"/>
    </w:rPr>
  </w:style>
  <w:style w:type="paragraph" w:styleId="1469">
    <w:name w:val="Style11"/>
    <w:basedOn w:val="952"/>
    <w:next w:val="1469"/>
    <w:link w:val="952"/>
    <w:pPr>
      <w:ind w:firstLine="691"/>
      <w:jc w:val="both"/>
      <w:spacing w:line="253" w:lineRule="exact"/>
      <w:widowControl w:val="off"/>
    </w:pPr>
  </w:style>
  <w:style w:type="paragraph" w:styleId="1470">
    <w:name w:val="Style47"/>
    <w:basedOn w:val="952"/>
    <w:next w:val="1470"/>
    <w:link w:val="952"/>
    <w:pPr>
      <w:widowControl w:val="off"/>
    </w:pPr>
  </w:style>
  <w:style w:type="paragraph" w:styleId="1471">
    <w:name w:val="Style51"/>
    <w:basedOn w:val="952"/>
    <w:next w:val="1471"/>
    <w:link w:val="952"/>
    <w:pPr>
      <w:widowControl w:val="off"/>
    </w:pPr>
  </w:style>
  <w:style w:type="character" w:styleId="1472">
    <w:name w:val="Font Style75"/>
    <w:next w:val="1472"/>
    <w:link w:val="952"/>
    <w:rPr>
      <w:rFonts w:ascii="Times New Roman" w:hAnsi="Times New Roman" w:cs="Times New Roman"/>
      <w:spacing w:val="10"/>
      <w:sz w:val="16"/>
      <w:szCs w:val="16"/>
    </w:rPr>
  </w:style>
  <w:style w:type="character" w:styleId="1473">
    <w:name w:val="Font Style77"/>
    <w:next w:val="1473"/>
    <w:link w:val="952"/>
    <w:rPr>
      <w:rFonts w:ascii="Times New Roman" w:hAnsi="Times New Roman" w:cs="Times New Roman"/>
      <w:b/>
      <w:bCs/>
      <w:smallCaps/>
      <w:spacing w:val="10"/>
      <w:sz w:val="14"/>
      <w:szCs w:val="14"/>
    </w:rPr>
  </w:style>
  <w:style w:type="character" w:styleId="1474">
    <w:name w:val="Font Style81"/>
    <w:next w:val="1474"/>
    <w:link w:val="952"/>
    <w:rPr>
      <w:rFonts w:ascii="Times New Roman" w:hAnsi="Times New Roman" w:cs="Times New Roman"/>
      <w:b/>
      <w:bCs/>
      <w:sz w:val="8"/>
      <w:szCs w:val="8"/>
    </w:rPr>
  </w:style>
  <w:style w:type="paragraph" w:styleId="1475">
    <w:name w:val="Style44"/>
    <w:basedOn w:val="952"/>
    <w:next w:val="1475"/>
    <w:link w:val="952"/>
    <w:pPr>
      <w:ind w:firstLine="288"/>
      <w:jc w:val="both"/>
      <w:spacing w:line="278" w:lineRule="exact"/>
      <w:widowControl w:val="off"/>
    </w:pPr>
  </w:style>
  <w:style w:type="paragraph" w:styleId="1476">
    <w:name w:val="Style5"/>
    <w:basedOn w:val="952"/>
    <w:next w:val="1476"/>
    <w:link w:val="952"/>
    <w:pPr>
      <w:spacing w:line="256" w:lineRule="exact"/>
      <w:widowControl w:val="off"/>
    </w:pPr>
  </w:style>
  <w:style w:type="paragraph" w:styleId="1477">
    <w:name w:val="Style46"/>
    <w:basedOn w:val="952"/>
    <w:next w:val="1477"/>
    <w:link w:val="952"/>
    <w:pPr>
      <w:ind w:firstLine="569"/>
      <w:spacing w:line="252" w:lineRule="exact"/>
      <w:widowControl w:val="off"/>
    </w:pPr>
  </w:style>
  <w:style w:type="character" w:styleId="1478">
    <w:name w:val="Font Style76"/>
    <w:next w:val="1478"/>
    <w:link w:val="952"/>
    <w:rPr>
      <w:rFonts w:ascii="Trebuchet MS" w:hAnsi="Trebuchet MS" w:cs="Trebuchet MS"/>
      <w:i/>
      <w:iCs/>
      <w:sz w:val="16"/>
      <w:szCs w:val="16"/>
    </w:rPr>
  </w:style>
  <w:style w:type="paragraph" w:styleId="1479">
    <w:name w:val="Style7"/>
    <w:basedOn w:val="952"/>
    <w:next w:val="1479"/>
    <w:link w:val="952"/>
    <w:pPr>
      <w:ind w:firstLine="720"/>
      <w:spacing w:line="252" w:lineRule="exact"/>
      <w:widowControl w:val="off"/>
    </w:pPr>
  </w:style>
  <w:style w:type="paragraph" w:styleId="1480">
    <w:name w:val="Style3"/>
    <w:basedOn w:val="952"/>
    <w:next w:val="1480"/>
    <w:link w:val="952"/>
    <w:pPr>
      <w:jc w:val="both"/>
      <w:spacing w:line="295" w:lineRule="exact"/>
      <w:widowControl w:val="off"/>
    </w:pPr>
  </w:style>
  <w:style w:type="paragraph" w:styleId="1481">
    <w:name w:val="Style6"/>
    <w:basedOn w:val="952"/>
    <w:next w:val="1481"/>
    <w:link w:val="952"/>
    <w:pPr>
      <w:spacing w:line="253" w:lineRule="exact"/>
      <w:widowControl w:val="off"/>
    </w:pPr>
  </w:style>
  <w:style w:type="paragraph" w:styleId="1482">
    <w:name w:val="Style24"/>
    <w:basedOn w:val="952"/>
    <w:next w:val="1482"/>
    <w:link w:val="952"/>
    <w:pPr>
      <w:spacing w:line="274" w:lineRule="exact"/>
      <w:widowControl w:val="off"/>
    </w:pPr>
  </w:style>
  <w:style w:type="paragraph" w:styleId="1483">
    <w:name w:val="Style59"/>
    <w:basedOn w:val="952"/>
    <w:next w:val="1483"/>
    <w:link w:val="952"/>
    <w:pPr>
      <w:jc w:val="right"/>
      <w:widowControl w:val="off"/>
    </w:pPr>
  </w:style>
  <w:style w:type="paragraph" w:styleId="1484">
    <w:name w:val="Style65"/>
    <w:basedOn w:val="952"/>
    <w:next w:val="1484"/>
    <w:link w:val="952"/>
    <w:pPr>
      <w:ind w:firstLine="310"/>
      <w:jc w:val="both"/>
      <w:spacing w:line="278" w:lineRule="exact"/>
      <w:widowControl w:val="off"/>
    </w:pPr>
  </w:style>
  <w:style w:type="paragraph" w:styleId="1485">
    <w:name w:val="Style27"/>
    <w:basedOn w:val="952"/>
    <w:next w:val="1485"/>
    <w:link w:val="952"/>
    <w:pPr>
      <w:ind w:firstLine="720"/>
      <w:spacing w:line="274" w:lineRule="exact"/>
      <w:widowControl w:val="off"/>
    </w:pPr>
  </w:style>
  <w:style w:type="paragraph" w:styleId="1486">
    <w:name w:val="Style18"/>
    <w:basedOn w:val="952"/>
    <w:next w:val="1486"/>
    <w:link w:val="952"/>
    <w:pPr>
      <w:ind w:firstLine="382"/>
      <w:jc w:val="both"/>
      <w:spacing w:line="281" w:lineRule="exact"/>
      <w:widowControl w:val="off"/>
    </w:pPr>
  </w:style>
  <w:style w:type="paragraph" w:styleId="1487">
    <w:name w:val="Style20"/>
    <w:basedOn w:val="952"/>
    <w:next w:val="1487"/>
    <w:link w:val="952"/>
    <w:pPr>
      <w:jc w:val="center"/>
      <w:widowControl w:val="off"/>
    </w:pPr>
  </w:style>
  <w:style w:type="paragraph" w:styleId="1488">
    <w:name w:val="Style49"/>
    <w:basedOn w:val="952"/>
    <w:next w:val="1488"/>
    <w:link w:val="952"/>
    <w:pPr>
      <w:ind w:firstLine="684"/>
      <w:jc w:val="both"/>
      <w:spacing w:line="256" w:lineRule="exact"/>
      <w:widowControl w:val="off"/>
    </w:pPr>
  </w:style>
  <w:style w:type="paragraph" w:styleId="1489">
    <w:name w:val="Style60"/>
    <w:basedOn w:val="952"/>
    <w:next w:val="1489"/>
    <w:link w:val="952"/>
    <w:pPr>
      <w:widowControl w:val="off"/>
    </w:pPr>
  </w:style>
  <w:style w:type="paragraph" w:styleId="1490">
    <w:name w:val="Style61"/>
    <w:basedOn w:val="952"/>
    <w:next w:val="1490"/>
    <w:link w:val="952"/>
    <w:pPr>
      <w:ind w:firstLine="698"/>
      <w:spacing w:line="252" w:lineRule="exact"/>
      <w:widowControl w:val="off"/>
    </w:pPr>
  </w:style>
  <w:style w:type="character" w:styleId="1491">
    <w:name w:val="Font Style101"/>
    <w:next w:val="1491"/>
    <w:link w:val="952"/>
    <w:rPr>
      <w:rFonts w:ascii="Times New Roman" w:hAnsi="Times New Roman" w:cs="Times New Roman"/>
      <w:b/>
      <w:bCs/>
      <w:sz w:val="18"/>
      <w:szCs w:val="18"/>
    </w:rPr>
  </w:style>
  <w:style w:type="paragraph" w:styleId="1492">
    <w:name w:val="Style8"/>
    <w:basedOn w:val="952"/>
    <w:next w:val="1492"/>
    <w:link w:val="952"/>
    <w:pPr>
      <w:ind w:firstLine="706"/>
      <w:jc w:val="both"/>
      <w:spacing w:line="288" w:lineRule="exact"/>
      <w:widowControl w:val="off"/>
    </w:pPr>
  </w:style>
  <w:style w:type="character" w:styleId="1493">
    <w:name w:val="Font Style60"/>
    <w:next w:val="1493"/>
    <w:link w:val="952"/>
    <w:rPr>
      <w:rFonts w:ascii="Times New Roman" w:hAnsi="Times New Roman" w:cs="Times New Roman"/>
      <w:sz w:val="22"/>
      <w:szCs w:val="22"/>
    </w:rPr>
  </w:style>
  <w:style w:type="character" w:styleId="1494">
    <w:name w:val="Font Style61"/>
    <w:next w:val="1494"/>
    <w:link w:val="952"/>
    <w:rPr>
      <w:rFonts w:ascii="Times New Roman" w:hAnsi="Times New Roman" w:cs="Times New Roman"/>
      <w:b/>
      <w:bCs/>
      <w:sz w:val="24"/>
      <w:szCs w:val="24"/>
    </w:rPr>
  </w:style>
  <w:style w:type="character" w:styleId="1495">
    <w:name w:val="Font Style62"/>
    <w:next w:val="1495"/>
    <w:link w:val="952"/>
    <w:rPr>
      <w:rFonts w:ascii="Times New Roman" w:hAnsi="Times New Roman" w:cs="Times New Roman"/>
      <w:sz w:val="14"/>
      <w:szCs w:val="14"/>
    </w:rPr>
  </w:style>
  <w:style w:type="paragraph" w:styleId="1496">
    <w:name w:val="Style10"/>
    <w:basedOn w:val="952"/>
    <w:next w:val="1496"/>
    <w:link w:val="952"/>
    <w:pPr>
      <w:widowControl w:val="off"/>
    </w:pPr>
  </w:style>
  <w:style w:type="paragraph" w:styleId="1497">
    <w:name w:val="Style35"/>
    <w:basedOn w:val="952"/>
    <w:next w:val="1497"/>
    <w:link w:val="952"/>
    <w:pPr>
      <w:spacing w:line="281" w:lineRule="exact"/>
      <w:widowControl w:val="off"/>
    </w:pPr>
  </w:style>
  <w:style w:type="character" w:styleId="1498">
    <w:name w:val="Цветовое выделение"/>
    <w:next w:val="1498"/>
    <w:link w:val="952"/>
    <w:uiPriority w:val="99"/>
    <w:rPr>
      <w:b/>
      <w:color w:val="000080"/>
    </w:rPr>
  </w:style>
  <w:style w:type="character" w:styleId="1499">
    <w:name w:val="Гипертекстовая ссылка"/>
    <w:next w:val="1499"/>
    <w:link w:val="952"/>
    <w:uiPriority w:val="99"/>
    <w:rPr>
      <w:rFonts w:cs="Times New Roman"/>
      <w:b/>
      <w:color w:val="0000ff"/>
      <w:sz w:val="28"/>
      <w:szCs w:val="28"/>
      <w:u w:val="single"/>
    </w:rPr>
  </w:style>
  <w:style w:type="paragraph" w:styleId="1500">
    <w:name w:val="Заголовок оглавления"/>
    <w:basedOn w:val="953"/>
    <w:next w:val="952"/>
    <w:link w:val="952"/>
    <w:uiPriority w:val="39"/>
    <w:unhideWhenUsed/>
    <w:qFormat/>
    <w:pPr>
      <w:jc w:val="left"/>
      <w:keepLines/>
      <w:keepNext w:val="0"/>
      <w:spacing w:before="480" w:line="276" w:lineRule="auto"/>
      <w:outlineLvl w:val="9"/>
    </w:pPr>
    <w:rPr>
      <w:rFonts w:ascii="Cambria" w:hAnsi="Cambria"/>
      <w:bCs/>
      <w:color w:val="365f91"/>
      <w:szCs w:val="24"/>
      <w:lang w:eastAsia="en-US"/>
    </w:rPr>
  </w:style>
  <w:style w:type="paragraph" w:styleId="1501">
    <w:name w:val="Абзац"/>
    <w:basedOn w:val="952"/>
    <w:next w:val="1501"/>
    <w:link w:val="1502"/>
    <w:pPr>
      <w:ind w:firstLine="567"/>
      <w:jc w:val="both"/>
      <w:spacing w:before="120" w:after="60"/>
    </w:pPr>
  </w:style>
  <w:style w:type="character" w:styleId="1502">
    <w:name w:val="Абзац Знак"/>
    <w:next w:val="1502"/>
    <w:link w:val="1501"/>
    <w:rPr>
      <w:rFonts w:ascii="Times New Roman" w:hAnsi="Times New Roman" w:eastAsia="Times New Roman"/>
      <w:sz w:val="24"/>
      <w:szCs w:val="24"/>
    </w:rPr>
  </w:style>
  <w:style w:type="paragraph" w:styleId="1503">
    <w:name w:val="таблица"/>
    <w:basedOn w:val="971"/>
    <w:next w:val="1503"/>
    <w:link w:val="952"/>
    <w:pPr>
      <w:jc w:val="both"/>
      <w:spacing w:after="0"/>
    </w:pPr>
    <w:rPr>
      <w:szCs w:val="20"/>
    </w:rPr>
  </w:style>
  <w:style w:type="character" w:styleId="1504">
    <w:name w:val="apple-converted-space"/>
    <w:next w:val="1504"/>
    <w:link w:val="952"/>
  </w:style>
  <w:style w:type="paragraph" w:styleId="1505">
    <w:name w:val="Знак Знак Знак Знак Знак Знак Знак Знак1 Знак"/>
    <w:basedOn w:val="952"/>
    <w:next w:val="1505"/>
    <w:link w:val="9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506">
    <w:name w:val="Основной текст с отступом Знак2 Знак,Основной текст с отступом Знак Знак1 Знак,Основной текст с отступом Знак Знак Знак Знак Знак1,Основной текст с отступом Знак Знак1 Знак Знак Знак Знак Знак Знак"/>
    <w:next w:val="1506"/>
    <w:link w:val="952"/>
    <w:rPr>
      <w:rFonts w:ascii="Courier New" w:hAnsi="Courier New" w:cs="Courier New"/>
      <w:sz w:val="22"/>
      <w:szCs w:val="22"/>
      <w:lang w:val="ru-RU" w:eastAsia="ru-RU" w:bidi="ar-SA"/>
    </w:rPr>
  </w:style>
  <w:style w:type="paragraph" w:styleId="1507">
    <w:name w:val="ОСНОВНОЙ(1256)"/>
    <w:basedOn w:val="952"/>
    <w:next w:val="1507"/>
    <w:link w:val="1508"/>
    <w:pPr>
      <w:ind w:firstLine="709"/>
      <w:jc w:val="both"/>
      <w:keepLines/>
      <w:spacing w:before="120"/>
    </w:pPr>
    <w:rPr>
      <w:sz w:val="26"/>
      <w:szCs w:val="20"/>
    </w:rPr>
  </w:style>
  <w:style w:type="character" w:styleId="1508">
    <w:name w:val="ОСНОВНОЙ(1256) Знак"/>
    <w:next w:val="1508"/>
    <w:link w:val="1507"/>
    <w:rPr>
      <w:rFonts w:ascii="Times New Roman" w:hAnsi="Times New Roman" w:eastAsia="Times New Roman"/>
      <w:sz w:val="26"/>
    </w:rPr>
  </w:style>
  <w:style w:type="paragraph" w:styleId="1509">
    <w:name w:val="3_СПИСОКМАРК(0 пт)"/>
    <w:basedOn w:val="952"/>
    <w:next w:val="1509"/>
    <w:link w:val="952"/>
    <w:pPr>
      <w:ind w:left="357" w:hanging="357"/>
      <w:jc w:val="both"/>
      <w:widowControl w:val="off"/>
      <w:tabs>
        <w:tab w:val="left" w:pos="720" w:leader="none"/>
      </w:tabs>
    </w:pPr>
    <w:rPr>
      <w:sz w:val="26"/>
      <w:szCs w:val="20"/>
    </w:rPr>
  </w:style>
  <w:style w:type="paragraph" w:styleId="1510">
    <w:name w:val="S_Заголовок 2 Знак"/>
    <w:basedOn w:val="954"/>
    <w:next w:val="952"/>
    <w:link w:val="952"/>
    <w:pPr>
      <w:jc w:val="left"/>
      <w:keepNext w:val="0"/>
      <w:outlineLvl w:val="9"/>
    </w:pPr>
    <w:rPr>
      <w:rFonts w:eastAsia="Calibri"/>
      <w:bCs/>
      <w:iCs/>
      <w:szCs w:val="24"/>
      <w:lang w:eastAsia="en-US"/>
    </w:rPr>
  </w:style>
  <w:style w:type="character" w:styleId="1511">
    <w:name w:val="Font Style15"/>
    <w:next w:val="1511"/>
    <w:link w:val="952"/>
    <w:rPr>
      <w:rFonts w:ascii="Times New Roman" w:hAnsi="Times New Roman" w:cs="Times New Roman"/>
      <w:sz w:val="24"/>
      <w:szCs w:val="24"/>
    </w:rPr>
  </w:style>
  <w:style w:type="paragraph" w:styleId="1512">
    <w:name w:val="formattext"/>
    <w:basedOn w:val="952"/>
    <w:next w:val="1512"/>
    <w:link w:val="952"/>
    <w:pPr>
      <w:spacing w:before="100" w:beforeAutospacing="1" w:after="100" w:afterAutospacing="1"/>
    </w:pPr>
  </w:style>
  <w:style w:type="paragraph" w:styleId="1513">
    <w:name w:val="ConsPlusCell"/>
    <w:next w:val="1513"/>
    <w:link w:val="952"/>
    <w:uiPriority w:val="99"/>
    <w:rPr>
      <w:rFonts w:ascii="Times New Roman" w:hAnsi="Times New Roman"/>
      <w:sz w:val="24"/>
      <w:szCs w:val="24"/>
      <w:lang w:val="ru-RU" w:eastAsia="ru-RU" w:bidi="ar-SA"/>
    </w:rPr>
  </w:style>
  <w:style w:type="character" w:styleId="1514">
    <w:name w:val="Активная гипертекстовая ссылка"/>
    <w:next w:val="1514"/>
    <w:link w:val="952"/>
    <w:uiPriority w:val="99"/>
    <w:rPr>
      <w:rFonts w:cs="Times New Roman"/>
      <w:color w:val="106bbe"/>
      <w:sz w:val="28"/>
      <w:szCs w:val="28"/>
      <w:u w:val="single"/>
    </w:rPr>
  </w:style>
  <w:style w:type="paragraph" w:styleId="1515">
    <w:name w:val="Внимание"/>
    <w:basedOn w:val="952"/>
    <w:next w:val="952"/>
    <w:link w:val="952"/>
    <w:uiPriority w:val="99"/>
    <w:pPr>
      <w:ind w:left="420" w:right="420" w:firstLine="300"/>
      <w:jc w:val="both"/>
      <w:spacing w:before="240" w:after="240"/>
    </w:pPr>
    <w:rPr>
      <w:rFonts w:ascii="Arial" w:hAnsi="Arial" w:eastAsia="Calibri" w:cs="Arial"/>
      <w:shd w:val="clear" w:color="auto" w:fill="f5f3da"/>
    </w:rPr>
  </w:style>
  <w:style w:type="paragraph" w:styleId="1516">
    <w:name w:val="Внимание: криминал!!"/>
    <w:basedOn w:val="1515"/>
    <w:next w:val="952"/>
    <w:link w:val="952"/>
    <w:uiPriority w:val="99"/>
  </w:style>
  <w:style w:type="paragraph" w:styleId="1517">
    <w:name w:val="Внимание: недобросовестность!"/>
    <w:basedOn w:val="1515"/>
    <w:next w:val="952"/>
    <w:link w:val="952"/>
    <w:uiPriority w:val="99"/>
  </w:style>
  <w:style w:type="character" w:styleId="1518">
    <w:name w:val="Выделение для Базового Поиска"/>
    <w:next w:val="1518"/>
    <w:link w:val="952"/>
    <w:uiPriority w:val="99"/>
    <w:rPr>
      <w:b/>
      <w:bCs/>
      <w:color w:val="0058a9"/>
    </w:rPr>
  </w:style>
  <w:style w:type="character" w:styleId="1519">
    <w:name w:val="Выделение для Базового Поиска (курсив)"/>
    <w:next w:val="1519"/>
    <w:link w:val="952"/>
    <w:uiPriority w:val="99"/>
    <w:rPr>
      <w:b/>
      <w:bCs/>
      <w:i/>
      <w:iCs/>
      <w:color w:val="0058a9"/>
    </w:rPr>
  </w:style>
  <w:style w:type="paragraph" w:styleId="1520">
    <w:name w:val="Дочерний элемент списка"/>
    <w:basedOn w:val="952"/>
    <w:next w:val="952"/>
    <w:link w:val="952"/>
    <w:uiPriority w:val="99"/>
    <w:pPr>
      <w:jc w:val="both"/>
    </w:pPr>
    <w:rPr>
      <w:rFonts w:ascii="Arial" w:hAnsi="Arial" w:eastAsia="Calibri" w:cs="Arial"/>
      <w:color w:val="868381"/>
      <w:sz w:val="20"/>
      <w:szCs w:val="20"/>
    </w:rPr>
  </w:style>
  <w:style w:type="paragraph" w:styleId="1521">
    <w:name w:val="Основное меню (преемственное)"/>
    <w:basedOn w:val="952"/>
    <w:next w:val="952"/>
    <w:link w:val="952"/>
    <w:uiPriority w:val="99"/>
    <w:pPr>
      <w:ind w:firstLine="720"/>
      <w:jc w:val="both"/>
    </w:pPr>
    <w:rPr>
      <w:rFonts w:ascii="Verdana" w:hAnsi="Verdana" w:eastAsia="Calibri" w:cs="Verdana"/>
      <w:sz w:val="22"/>
      <w:szCs w:val="22"/>
    </w:rPr>
  </w:style>
  <w:style w:type="paragraph" w:styleId="1522">
    <w:name w:val="Заголовок группы контролов"/>
    <w:basedOn w:val="952"/>
    <w:next w:val="952"/>
    <w:link w:val="952"/>
    <w:uiPriority w:val="99"/>
    <w:pPr>
      <w:ind w:firstLine="720"/>
      <w:jc w:val="both"/>
    </w:pPr>
    <w:rPr>
      <w:rFonts w:ascii="Arial" w:hAnsi="Arial" w:eastAsia="Calibri" w:cs="Arial"/>
      <w:b/>
      <w:bCs/>
      <w:color w:val="000000"/>
    </w:rPr>
  </w:style>
  <w:style w:type="paragraph" w:styleId="1523">
    <w:name w:val="Заголовок для информации об изменениях"/>
    <w:basedOn w:val="953"/>
    <w:next w:val="952"/>
    <w:link w:val="952"/>
    <w:uiPriority w:val="99"/>
    <w:pPr>
      <w:keepNext w:val="0"/>
      <w:spacing w:after="108"/>
      <w:outlineLvl w:val="9"/>
    </w:pPr>
    <w:rPr>
      <w:rFonts w:ascii="Arial" w:hAnsi="Arial" w:eastAsia="Calibri" w:cs="Arial"/>
      <w:color w:val="26282f"/>
      <w:sz w:val="18"/>
      <w:szCs w:val="18"/>
      <w:shd w:val="clear" w:color="auto" w:fill="ffffff"/>
    </w:rPr>
  </w:style>
  <w:style w:type="paragraph" w:styleId="1524">
    <w:name w:val="Заголовок распахивающейся части диалога"/>
    <w:basedOn w:val="952"/>
    <w:next w:val="952"/>
    <w:link w:val="952"/>
    <w:uiPriority w:val="99"/>
    <w:pPr>
      <w:ind w:firstLine="720"/>
      <w:jc w:val="both"/>
    </w:pPr>
    <w:rPr>
      <w:rFonts w:ascii="Arial" w:hAnsi="Arial" w:eastAsia="Calibri" w:cs="Arial"/>
      <w:i/>
      <w:iCs/>
      <w:color w:val="000080"/>
      <w:sz w:val="22"/>
      <w:szCs w:val="22"/>
    </w:rPr>
  </w:style>
  <w:style w:type="character" w:styleId="1525">
    <w:name w:val="Заголовок своего сообщения"/>
    <w:next w:val="1525"/>
    <w:link w:val="952"/>
    <w:uiPriority w:val="99"/>
    <w:rPr>
      <w:b/>
      <w:bCs/>
      <w:color w:val="26282f"/>
    </w:rPr>
  </w:style>
  <w:style w:type="paragraph" w:styleId="1526">
    <w:name w:val="Заголовок статьи"/>
    <w:basedOn w:val="952"/>
    <w:next w:val="952"/>
    <w:link w:val="952"/>
    <w:uiPriority w:val="99"/>
    <w:pPr>
      <w:ind w:left="1612" w:hanging="892"/>
      <w:jc w:val="both"/>
    </w:pPr>
    <w:rPr>
      <w:rFonts w:ascii="Arial" w:hAnsi="Arial" w:eastAsia="Calibri" w:cs="Arial"/>
    </w:rPr>
  </w:style>
  <w:style w:type="character" w:styleId="1527">
    <w:name w:val="Заголовок чужого сообщения"/>
    <w:next w:val="1527"/>
    <w:link w:val="952"/>
    <w:uiPriority w:val="99"/>
    <w:rPr>
      <w:b/>
      <w:bCs/>
      <w:color w:val="ff0000"/>
    </w:rPr>
  </w:style>
  <w:style w:type="paragraph" w:styleId="1528">
    <w:name w:val="Заголовок ЭР (левое окно)"/>
    <w:basedOn w:val="952"/>
    <w:next w:val="952"/>
    <w:link w:val="952"/>
    <w:uiPriority w:val="99"/>
    <w:pPr>
      <w:jc w:val="center"/>
      <w:spacing w:before="300" w:after="250"/>
    </w:pPr>
    <w:rPr>
      <w:rFonts w:ascii="Arial" w:hAnsi="Arial" w:eastAsia="Calibri" w:cs="Arial"/>
      <w:b/>
      <w:bCs/>
      <w:color w:val="26282f"/>
      <w:sz w:val="26"/>
      <w:szCs w:val="26"/>
    </w:rPr>
  </w:style>
  <w:style w:type="paragraph" w:styleId="1529">
    <w:name w:val="Заголовок ЭР (правое окно)"/>
    <w:basedOn w:val="1528"/>
    <w:next w:val="952"/>
    <w:link w:val="952"/>
    <w:uiPriority w:val="99"/>
    <w:pPr>
      <w:jc w:val="left"/>
      <w:spacing w:after="0"/>
    </w:pPr>
  </w:style>
  <w:style w:type="paragraph" w:styleId="1530">
    <w:name w:val="Интерактивный заголовок"/>
    <w:basedOn w:val="1234"/>
    <w:next w:val="952"/>
    <w:link w:val="952"/>
    <w:uiPriority w:val="99"/>
    <w:pPr>
      <w:ind w:firstLine="720"/>
      <w:keepNext w:val="0"/>
      <w:spacing w:before="0" w:after="0" w:line="240" w:lineRule="auto"/>
    </w:pPr>
    <w:rPr>
      <w:rFonts w:ascii="Verdana" w:hAnsi="Verdana" w:eastAsia="Calibri" w:cs="Verdana"/>
      <w:b/>
      <w:bCs/>
      <w:color w:val="0058a9"/>
      <w:sz w:val="22"/>
      <w:szCs w:val="22"/>
      <w:u w:val="single"/>
      <w:shd w:val="clear" w:color="auto" w:fill="f0f0f0"/>
      <w:lang w:eastAsia="ru-RU"/>
    </w:rPr>
  </w:style>
  <w:style w:type="paragraph" w:styleId="1531">
    <w:name w:val="Текст информации об изменениях"/>
    <w:basedOn w:val="952"/>
    <w:next w:val="952"/>
    <w:link w:val="952"/>
    <w:uiPriority w:val="99"/>
    <w:pPr>
      <w:ind w:firstLine="720"/>
      <w:jc w:val="both"/>
    </w:pPr>
    <w:rPr>
      <w:rFonts w:ascii="Arial" w:hAnsi="Arial" w:eastAsia="Calibri" w:cs="Arial"/>
      <w:color w:val="353842"/>
      <w:sz w:val="18"/>
      <w:szCs w:val="18"/>
    </w:rPr>
  </w:style>
  <w:style w:type="paragraph" w:styleId="1532">
    <w:name w:val="Информация об изменениях"/>
    <w:basedOn w:val="1531"/>
    <w:next w:val="952"/>
    <w:link w:val="952"/>
    <w:uiPriority w:val="99"/>
    <w:pPr>
      <w:ind w:left="360" w:right="360" w:firstLine="0"/>
      <w:spacing w:before="180"/>
    </w:pPr>
    <w:rPr>
      <w:shd w:val="clear" w:color="auto" w:fill="eaefed"/>
    </w:rPr>
  </w:style>
  <w:style w:type="paragraph" w:styleId="1533">
    <w:name w:val="Текст (справка)"/>
    <w:basedOn w:val="952"/>
    <w:next w:val="952"/>
    <w:link w:val="952"/>
    <w:uiPriority w:val="99"/>
    <w:pPr>
      <w:ind w:left="170" w:right="170"/>
    </w:pPr>
    <w:rPr>
      <w:rFonts w:ascii="Arial" w:hAnsi="Arial" w:eastAsia="Calibri" w:cs="Arial"/>
    </w:rPr>
  </w:style>
  <w:style w:type="paragraph" w:styleId="1534">
    <w:name w:val="Комментарий"/>
    <w:basedOn w:val="1533"/>
    <w:next w:val="952"/>
    <w:link w:val="952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1535">
    <w:name w:val="Информация об изменениях документа"/>
    <w:basedOn w:val="1534"/>
    <w:next w:val="952"/>
    <w:link w:val="952"/>
    <w:uiPriority w:val="99"/>
    <w:rPr>
      <w:i/>
      <w:iCs/>
    </w:rPr>
  </w:style>
  <w:style w:type="paragraph" w:styleId="1536">
    <w:name w:val="Текст (лев. подпись)"/>
    <w:basedOn w:val="952"/>
    <w:next w:val="952"/>
    <w:link w:val="952"/>
    <w:uiPriority w:val="99"/>
    <w:rPr>
      <w:rFonts w:ascii="Arial" w:hAnsi="Arial" w:eastAsia="Calibri" w:cs="Arial"/>
    </w:rPr>
  </w:style>
  <w:style w:type="paragraph" w:styleId="1537">
    <w:name w:val="Колонтитул (левый)"/>
    <w:basedOn w:val="1536"/>
    <w:next w:val="952"/>
    <w:link w:val="952"/>
    <w:uiPriority w:val="99"/>
    <w:rPr>
      <w:sz w:val="14"/>
      <w:szCs w:val="14"/>
    </w:rPr>
  </w:style>
  <w:style w:type="paragraph" w:styleId="1538">
    <w:name w:val="Текст (прав. подпись)"/>
    <w:basedOn w:val="952"/>
    <w:next w:val="952"/>
    <w:link w:val="952"/>
    <w:uiPriority w:val="99"/>
    <w:pPr>
      <w:jc w:val="right"/>
    </w:pPr>
    <w:rPr>
      <w:rFonts w:ascii="Arial" w:hAnsi="Arial" w:eastAsia="Calibri" w:cs="Arial"/>
    </w:rPr>
  </w:style>
  <w:style w:type="paragraph" w:styleId="1539">
    <w:name w:val="Колонтитул (правый)"/>
    <w:basedOn w:val="1538"/>
    <w:next w:val="952"/>
    <w:link w:val="952"/>
    <w:uiPriority w:val="99"/>
    <w:rPr>
      <w:sz w:val="14"/>
      <w:szCs w:val="14"/>
    </w:rPr>
  </w:style>
  <w:style w:type="paragraph" w:styleId="1540">
    <w:name w:val="Комментарий пользователя"/>
    <w:basedOn w:val="1534"/>
    <w:next w:val="952"/>
    <w:link w:val="952"/>
    <w:uiPriority w:val="99"/>
    <w:pPr>
      <w:jc w:val="left"/>
    </w:pPr>
    <w:rPr>
      <w:shd w:val="clear" w:color="auto" w:fill="ffdfe0"/>
    </w:rPr>
  </w:style>
  <w:style w:type="paragraph" w:styleId="1541">
    <w:name w:val="Куда обратиться?"/>
    <w:basedOn w:val="1515"/>
    <w:next w:val="952"/>
    <w:link w:val="952"/>
    <w:uiPriority w:val="99"/>
  </w:style>
  <w:style w:type="paragraph" w:styleId="1542">
    <w:name w:val="Моноширинный"/>
    <w:basedOn w:val="952"/>
    <w:next w:val="952"/>
    <w:link w:val="952"/>
    <w:uiPriority w:val="99"/>
    <w:rPr>
      <w:rFonts w:ascii="Courier New" w:hAnsi="Courier New" w:eastAsia="Calibri" w:cs="Courier New"/>
    </w:rPr>
  </w:style>
  <w:style w:type="character" w:styleId="1543">
    <w:name w:val="Найденные слова"/>
    <w:next w:val="1543"/>
    <w:link w:val="952"/>
    <w:uiPriority w:val="99"/>
    <w:rPr>
      <w:color w:val="000080"/>
      <w:shd w:val="clear" w:color="auto" w:fill="fff580"/>
    </w:rPr>
  </w:style>
  <w:style w:type="character" w:styleId="1544">
    <w:name w:val="Не вступил в силу"/>
    <w:next w:val="1544"/>
    <w:link w:val="952"/>
    <w:uiPriority w:val="99"/>
    <w:rPr>
      <w:color w:val="000000"/>
      <w:shd w:val="clear" w:color="auto" w:fill="d8ede8"/>
    </w:rPr>
  </w:style>
  <w:style w:type="paragraph" w:styleId="1545">
    <w:name w:val="Необходимые документы"/>
    <w:basedOn w:val="1515"/>
    <w:next w:val="952"/>
    <w:link w:val="952"/>
    <w:uiPriority w:val="99"/>
    <w:pPr>
      <w:ind w:firstLine="118"/>
    </w:pPr>
  </w:style>
  <w:style w:type="paragraph" w:styleId="1546">
    <w:name w:val="Нормальный (таблица)"/>
    <w:basedOn w:val="952"/>
    <w:next w:val="952"/>
    <w:link w:val="952"/>
    <w:uiPriority w:val="99"/>
    <w:pPr>
      <w:jc w:val="both"/>
    </w:pPr>
    <w:rPr>
      <w:rFonts w:ascii="Arial" w:hAnsi="Arial" w:eastAsia="Calibri" w:cs="Arial"/>
    </w:rPr>
  </w:style>
  <w:style w:type="paragraph" w:styleId="1547">
    <w:name w:val="Таблицы (моноширинный)"/>
    <w:basedOn w:val="952"/>
    <w:next w:val="952"/>
    <w:link w:val="952"/>
    <w:uiPriority w:val="99"/>
    <w:rPr>
      <w:rFonts w:ascii="Courier New" w:hAnsi="Courier New" w:eastAsia="Calibri" w:cs="Courier New"/>
    </w:rPr>
  </w:style>
  <w:style w:type="paragraph" w:styleId="1548">
    <w:name w:val="Оглавление"/>
    <w:basedOn w:val="1547"/>
    <w:next w:val="952"/>
    <w:link w:val="952"/>
    <w:uiPriority w:val="99"/>
    <w:pPr>
      <w:ind w:left="140"/>
    </w:pPr>
  </w:style>
  <w:style w:type="character" w:styleId="1549">
    <w:name w:val="Опечатки"/>
    <w:next w:val="1549"/>
    <w:link w:val="952"/>
    <w:uiPriority w:val="99"/>
    <w:rPr>
      <w:color w:val="ff0000"/>
    </w:rPr>
  </w:style>
  <w:style w:type="paragraph" w:styleId="1550">
    <w:name w:val="Переменная часть"/>
    <w:basedOn w:val="1521"/>
    <w:next w:val="952"/>
    <w:link w:val="952"/>
    <w:uiPriority w:val="99"/>
    <w:rPr>
      <w:sz w:val="18"/>
      <w:szCs w:val="18"/>
    </w:rPr>
  </w:style>
  <w:style w:type="paragraph" w:styleId="1551">
    <w:name w:val="Подвал для информации об изменениях"/>
    <w:basedOn w:val="953"/>
    <w:next w:val="952"/>
    <w:link w:val="952"/>
    <w:uiPriority w:val="99"/>
    <w:pPr>
      <w:keepNext w:val="0"/>
      <w:spacing w:before="108" w:after="108"/>
      <w:outlineLvl w:val="9"/>
    </w:pPr>
    <w:rPr>
      <w:rFonts w:ascii="Arial" w:hAnsi="Arial" w:eastAsia="Calibri" w:cs="Arial"/>
      <w:color w:val="26282f"/>
      <w:sz w:val="18"/>
      <w:szCs w:val="18"/>
    </w:rPr>
  </w:style>
  <w:style w:type="paragraph" w:styleId="1552">
    <w:name w:val="Подзаголовок для информации об изменениях"/>
    <w:basedOn w:val="1531"/>
    <w:next w:val="952"/>
    <w:link w:val="952"/>
    <w:uiPriority w:val="99"/>
    <w:rPr>
      <w:b/>
      <w:bCs/>
    </w:rPr>
  </w:style>
  <w:style w:type="paragraph" w:styleId="1553">
    <w:name w:val="Подчёркнуный текст"/>
    <w:basedOn w:val="952"/>
    <w:next w:val="952"/>
    <w:link w:val="952"/>
    <w:uiPriority w:val="99"/>
    <w:pPr>
      <w:ind w:firstLine="720"/>
      <w:jc w:val="both"/>
    </w:pPr>
    <w:rPr>
      <w:rFonts w:ascii="Arial" w:hAnsi="Arial" w:eastAsia="Calibri" w:cs="Arial"/>
    </w:rPr>
  </w:style>
  <w:style w:type="paragraph" w:styleId="1554">
    <w:name w:val="Постоянная часть"/>
    <w:basedOn w:val="1521"/>
    <w:next w:val="952"/>
    <w:link w:val="952"/>
    <w:uiPriority w:val="99"/>
    <w:rPr>
      <w:sz w:val="20"/>
      <w:szCs w:val="20"/>
    </w:rPr>
  </w:style>
  <w:style w:type="paragraph" w:styleId="1555">
    <w:name w:val="Прижатый влево"/>
    <w:basedOn w:val="952"/>
    <w:next w:val="952"/>
    <w:link w:val="952"/>
    <w:uiPriority w:val="99"/>
    <w:rPr>
      <w:rFonts w:ascii="Arial" w:hAnsi="Arial" w:eastAsia="Calibri" w:cs="Arial"/>
    </w:rPr>
  </w:style>
  <w:style w:type="paragraph" w:styleId="1556">
    <w:name w:val="Пример."/>
    <w:basedOn w:val="1515"/>
    <w:next w:val="952"/>
    <w:link w:val="952"/>
    <w:uiPriority w:val="99"/>
  </w:style>
  <w:style w:type="paragraph" w:styleId="1557">
    <w:name w:val="Примечание."/>
    <w:basedOn w:val="1515"/>
    <w:next w:val="952"/>
    <w:link w:val="952"/>
    <w:uiPriority w:val="99"/>
  </w:style>
  <w:style w:type="character" w:styleId="1558">
    <w:name w:val="Продолжение ссылки"/>
    <w:next w:val="1558"/>
    <w:link w:val="952"/>
    <w:uiPriority w:val="99"/>
    <w:rPr>
      <w:rFonts w:cs="Times New Roman"/>
      <w:color w:val="106bbe"/>
      <w:sz w:val="28"/>
      <w:szCs w:val="28"/>
      <w:u w:val="single"/>
    </w:rPr>
  </w:style>
  <w:style w:type="paragraph" w:styleId="1559">
    <w:name w:val="Словарная статья"/>
    <w:basedOn w:val="952"/>
    <w:next w:val="952"/>
    <w:link w:val="952"/>
    <w:uiPriority w:val="99"/>
    <w:pPr>
      <w:ind w:right="118"/>
      <w:jc w:val="both"/>
    </w:pPr>
    <w:rPr>
      <w:rFonts w:ascii="Arial" w:hAnsi="Arial" w:eastAsia="Calibri" w:cs="Arial"/>
    </w:rPr>
  </w:style>
  <w:style w:type="character" w:styleId="1560">
    <w:name w:val="Сравнение редакций"/>
    <w:next w:val="1560"/>
    <w:link w:val="952"/>
    <w:uiPriority w:val="99"/>
    <w:rPr>
      <w:color w:val="000080"/>
    </w:rPr>
  </w:style>
  <w:style w:type="character" w:styleId="1561">
    <w:name w:val="Сравнение редакций. Добавленный фрагмент"/>
    <w:next w:val="1561"/>
    <w:link w:val="952"/>
    <w:uiPriority w:val="99"/>
    <w:rPr>
      <w:color w:val="000000"/>
      <w:shd w:val="clear" w:color="auto" w:fill="c1d7ff"/>
    </w:rPr>
  </w:style>
  <w:style w:type="character" w:styleId="1562">
    <w:name w:val="Сравнение редакций. Удаленный фрагмент"/>
    <w:next w:val="1562"/>
    <w:link w:val="952"/>
    <w:uiPriority w:val="99"/>
    <w:rPr>
      <w:color w:val="000000"/>
      <w:shd w:val="clear" w:color="auto" w:fill="c4c413"/>
    </w:rPr>
  </w:style>
  <w:style w:type="paragraph" w:styleId="1563">
    <w:name w:val="Ссылка на официальную публикацию"/>
    <w:basedOn w:val="952"/>
    <w:next w:val="952"/>
    <w:link w:val="952"/>
    <w:uiPriority w:val="99"/>
    <w:pPr>
      <w:ind w:firstLine="720"/>
      <w:jc w:val="both"/>
    </w:pPr>
    <w:rPr>
      <w:rFonts w:ascii="Arial" w:hAnsi="Arial" w:eastAsia="Calibri" w:cs="Arial"/>
    </w:rPr>
  </w:style>
  <w:style w:type="paragraph" w:styleId="1564">
    <w:name w:val="Текст в таблице"/>
    <w:basedOn w:val="1546"/>
    <w:next w:val="952"/>
    <w:link w:val="952"/>
    <w:uiPriority w:val="99"/>
    <w:pPr>
      <w:ind w:firstLine="500"/>
    </w:pPr>
  </w:style>
  <w:style w:type="paragraph" w:styleId="1565">
    <w:name w:val="Текст ЭР (см. также)"/>
    <w:basedOn w:val="952"/>
    <w:next w:val="952"/>
    <w:link w:val="952"/>
    <w:uiPriority w:val="99"/>
    <w:pPr>
      <w:spacing w:before="200"/>
    </w:pPr>
    <w:rPr>
      <w:rFonts w:ascii="Arial" w:hAnsi="Arial" w:eastAsia="Calibri" w:cs="Arial"/>
      <w:sz w:val="20"/>
      <w:szCs w:val="20"/>
    </w:rPr>
  </w:style>
  <w:style w:type="paragraph" w:styleId="1566">
    <w:name w:val="Технический комментарий"/>
    <w:basedOn w:val="952"/>
    <w:next w:val="952"/>
    <w:link w:val="952"/>
    <w:uiPriority w:val="99"/>
    <w:rPr>
      <w:rFonts w:ascii="Arial" w:hAnsi="Arial" w:eastAsia="Calibri" w:cs="Arial"/>
      <w:color w:val="463f31"/>
      <w:shd w:val="clear" w:color="auto" w:fill="ffffa6"/>
    </w:rPr>
  </w:style>
  <w:style w:type="character" w:styleId="1567">
    <w:name w:val="Утратил силу"/>
    <w:next w:val="1567"/>
    <w:link w:val="952"/>
    <w:uiPriority w:val="99"/>
    <w:rPr>
      <w:strike/>
      <w:color w:val="666600"/>
    </w:rPr>
  </w:style>
  <w:style w:type="paragraph" w:styleId="1568">
    <w:name w:val="Формула"/>
    <w:basedOn w:val="952"/>
    <w:next w:val="952"/>
    <w:link w:val="952"/>
    <w:uiPriority w:val="99"/>
    <w:pPr>
      <w:ind w:left="420" w:right="420" w:firstLine="300"/>
      <w:jc w:val="both"/>
      <w:spacing w:before="240" w:after="240"/>
    </w:pPr>
    <w:rPr>
      <w:rFonts w:ascii="Arial" w:hAnsi="Arial" w:eastAsia="Calibri" w:cs="Arial"/>
      <w:shd w:val="clear" w:color="auto" w:fill="f5f3da"/>
    </w:rPr>
  </w:style>
  <w:style w:type="paragraph" w:styleId="1569">
    <w:name w:val="Центрированный (таблица)"/>
    <w:basedOn w:val="1546"/>
    <w:next w:val="952"/>
    <w:link w:val="952"/>
    <w:uiPriority w:val="99"/>
    <w:pPr>
      <w:jc w:val="center"/>
    </w:pPr>
  </w:style>
  <w:style w:type="paragraph" w:styleId="1570">
    <w:name w:val="ЭР-содержание (правое окно)"/>
    <w:basedOn w:val="952"/>
    <w:next w:val="952"/>
    <w:link w:val="952"/>
    <w:uiPriority w:val="99"/>
    <w:pPr>
      <w:spacing w:before="300"/>
    </w:pPr>
    <w:rPr>
      <w:rFonts w:ascii="Arial" w:hAnsi="Arial" w:eastAsia="Calibri" w:cs="Arial"/>
    </w:rPr>
  </w:style>
  <w:style w:type="paragraph" w:styleId="1571">
    <w:name w:val="       ConsPlusNormal"/>
    <w:next w:val="1571"/>
    <w:link w:val="952"/>
    <w:uiPriority w:val="99"/>
    <w:unhideWhenUsed/>
    <w:pPr>
      <w:widowControl w:val="off"/>
    </w:pPr>
    <w:rPr>
      <w:rFonts w:ascii="Arial" w:hAnsi="Arial" w:eastAsia="SimSun" w:cs="Times New Roman"/>
      <w:sz w:val="20"/>
      <w:szCs w:val="24"/>
    </w:rPr>
  </w:style>
  <w:style w:type="paragraph" w:styleId="1572">
    <w:name w:val="       ConsPlusTitle"/>
    <w:next w:val="1572"/>
    <w:link w:val="952"/>
    <w:uiPriority w:val="99"/>
    <w:unhideWhenUsed/>
    <w:pPr>
      <w:widowControl w:val="off"/>
    </w:pPr>
    <w:rPr>
      <w:rFonts w:ascii="Arial" w:hAnsi="Arial" w:eastAsia="SimSun" w:cs="Times New Roman"/>
      <w:b/>
      <w:sz w:val="20"/>
      <w:szCs w:val="24"/>
    </w:rPr>
  </w:style>
  <w:style w:type="character" w:styleId="1573" w:default="1">
    <w:name w:val="Default Paragraph Font"/>
    <w:uiPriority w:val="1"/>
    <w:semiHidden/>
    <w:unhideWhenUsed/>
  </w:style>
  <w:style w:type="numbering" w:styleId="1574" w:default="1">
    <w:name w:val="No List"/>
    <w:uiPriority w:val="99"/>
    <w:semiHidden/>
    <w:unhideWhenUsed/>
  </w:style>
  <w:style w:type="table" w:styleId="1575" w:default="1">
    <w:name w:val="Normal Table"/>
    <w:uiPriority w:val="99"/>
    <w:semiHidden/>
    <w:unhideWhenUsed/>
    <w:tblPr/>
  </w:style>
  <w:style w:type="paragraph" w:styleId="1576" w:customStyle="1">
    <w:name w:val="Normal (Web)"/>
    <w:basedOn w:val="774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77" w:customStyle="1">
    <w:name w:val="docdata"/>
    <w:basedOn w:val="774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578" w:customStyle="1">
    <w:name w:val="docy"/>
    <w:basedOn w:val="77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Анжел</dc:creator>
  <cp:lastModifiedBy>GorelikovaAU</cp:lastModifiedBy>
  <cp:revision>27</cp:revision>
  <dcterms:created xsi:type="dcterms:W3CDTF">2023-03-30T10:52:00Z</dcterms:created>
  <dcterms:modified xsi:type="dcterms:W3CDTF">2025-12-08T14:34:43Z</dcterms:modified>
</cp:coreProperties>
</file>