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5A" w:rsidRDefault="00EF145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F145A" w:rsidRDefault="00EF145A">
      <w:pPr>
        <w:pStyle w:val="ConsPlusNormal"/>
        <w:jc w:val="both"/>
        <w:outlineLvl w:val="0"/>
      </w:pPr>
    </w:p>
    <w:p w:rsidR="00EF145A" w:rsidRDefault="00EF145A">
      <w:pPr>
        <w:pStyle w:val="ConsPlusTitle"/>
        <w:jc w:val="center"/>
      </w:pPr>
      <w:r>
        <w:t>АДМИНИСТРАЦИЯ БЕЛОЯРСКОГО РАЙОНА</w:t>
      </w:r>
    </w:p>
    <w:p w:rsidR="00EF145A" w:rsidRDefault="00EF145A">
      <w:pPr>
        <w:pStyle w:val="ConsPlusTitle"/>
        <w:jc w:val="center"/>
      </w:pPr>
    </w:p>
    <w:p w:rsidR="00EF145A" w:rsidRDefault="00EF145A">
      <w:pPr>
        <w:pStyle w:val="ConsPlusTitle"/>
        <w:jc w:val="center"/>
      </w:pPr>
      <w:r>
        <w:t>ПОСТАНОВЛЕНИЕ</w:t>
      </w:r>
    </w:p>
    <w:p w:rsidR="00EF145A" w:rsidRDefault="00EF145A">
      <w:pPr>
        <w:pStyle w:val="ConsPlusTitle"/>
        <w:jc w:val="center"/>
      </w:pPr>
      <w:bookmarkStart w:id="0" w:name="_GoBack"/>
      <w:proofErr w:type="gramStart"/>
      <w:r>
        <w:t>от</w:t>
      </w:r>
      <w:proofErr w:type="gramEnd"/>
      <w:r>
        <w:t xml:space="preserve"> 31 января 2019 г. N 66</w:t>
      </w:r>
      <w:bookmarkEnd w:id="0"/>
    </w:p>
    <w:p w:rsidR="00EF145A" w:rsidRDefault="00EF145A">
      <w:pPr>
        <w:pStyle w:val="ConsPlusTitle"/>
        <w:jc w:val="center"/>
      </w:pPr>
    </w:p>
    <w:p w:rsidR="00EF145A" w:rsidRDefault="00EF145A">
      <w:pPr>
        <w:pStyle w:val="ConsPlusTitle"/>
        <w:jc w:val="center"/>
      </w:pPr>
      <w:r>
        <w:t>О ВНЕСЕНИИ ИЗМЕНЕНИЯ В ПРИЛОЖЕНИЕ К ПОСТАНОВЛЕНИЮ</w:t>
      </w:r>
    </w:p>
    <w:p w:rsidR="00EF145A" w:rsidRDefault="00EF145A">
      <w:pPr>
        <w:pStyle w:val="ConsPlusTitle"/>
        <w:jc w:val="center"/>
      </w:pPr>
      <w:r>
        <w:t>АДМИНИСТРАЦИИ БЕЛОЯРСКОГО РАЙОНА ОТ 21 ДЕКАБРЯ 2017 ГОДА</w:t>
      </w:r>
    </w:p>
    <w:p w:rsidR="00EF145A" w:rsidRDefault="00EF145A">
      <w:pPr>
        <w:pStyle w:val="ConsPlusTitle"/>
        <w:jc w:val="center"/>
      </w:pPr>
      <w:r>
        <w:t>N 1240</w:t>
      </w:r>
    </w:p>
    <w:p w:rsidR="00EF145A" w:rsidRDefault="00EF145A">
      <w:pPr>
        <w:pStyle w:val="ConsPlusNormal"/>
        <w:jc w:val="both"/>
      </w:pPr>
    </w:p>
    <w:p w:rsidR="00EF145A" w:rsidRDefault="00EF145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решением</w:t>
        </w:r>
      </w:hyperlink>
      <w:r>
        <w:t xml:space="preserve"> Думы Белоярского района от 24 ноября 2017 года N 80 "Об утверждении Порядка формирования, ведения и обязательного опубликования перечня муниципального имущества Белоярского района, свободного от прав третьих лиц (за исключением имущественных прав некоммерческих организаций)", в целях оказания имущественной поддержки социально ориентированным некоммерческим организациям постановляю:</w:t>
      </w:r>
    </w:p>
    <w:p w:rsidR="00EF145A" w:rsidRDefault="00EF145A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приложение</w:t>
        </w:r>
      </w:hyperlink>
      <w:r>
        <w:t xml:space="preserve"> "Перечень муниципального имущества свободного от прав третьих лиц (за исключением имущественных прав некоммерческих организаций)" к постановлению администрации Белоярского района от 21 декабря 2017 года N 1240 "Об утверждении Перечня муниципального имущества свободного от прав третьих лиц (за исключением имущественных прав некоммерческих организаций)" изменение, дополнив </w:t>
      </w:r>
      <w:hyperlink r:id="rId7">
        <w:r>
          <w:rPr>
            <w:color w:val="0000FF"/>
          </w:rPr>
          <w:t>таблицу</w:t>
        </w:r>
      </w:hyperlink>
      <w:r>
        <w:t xml:space="preserve"> позициями 7, 8 следующего содержания:</w:t>
      </w:r>
    </w:p>
    <w:p w:rsidR="00EF145A" w:rsidRDefault="00EF145A">
      <w:pPr>
        <w:pStyle w:val="ConsPlusNormal"/>
        <w:jc w:val="both"/>
      </w:pPr>
    </w:p>
    <w:p w:rsidR="00EF145A" w:rsidRDefault="00EF145A">
      <w:pPr>
        <w:pStyle w:val="ConsPlusNormal"/>
      </w:pPr>
      <w:r>
        <w:t>"</w:t>
      </w:r>
    </w:p>
    <w:p w:rsidR="00EF145A" w:rsidRDefault="00EF145A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154"/>
        <w:gridCol w:w="1586"/>
        <w:gridCol w:w="4819"/>
      </w:tblGrid>
      <w:tr w:rsidR="00EF145A">
        <w:tc>
          <w:tcPr>
            <w:tcW w:w="466" w:type="dxa"/>
          </w:tcPr>
          <w:p w:rsidR="00EF145A" w:rsidRDefault="00EF14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</w:tcPr>
          <w:p w:rsidR="00EF145A" w:rsidRDefault="00EF145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86" w:type="dxa"/>
          </w:tcPr>
          <w:p w:rsidR="00EF145A" w:rsidRDefault="00EF145A">
            <w:pPr>
              <w:pStyle w:val="ConsPlusNormal"/>
              <w:jc w:val="center"/>
            </w:pPr>
            <w:r>
              <w:t>10,6 кв. м,</w:t>
            </w:r>
          </w:p>
          <w:p w:rsidR="00EF145A" w:rsidRDefault="00EF145A">
            <w:pPr>
              <w:pStyle w:val="ConsPlusNormal"/>
              <w:jc w:val="center"/>
            </w:pPr>
            <w:r>
              <w:t>1976 года постройки</w:t>
            </w:r>
          </w:p>
        </w:tc>
        <w:tc>
          <w:tcPr>
            <w:tcW w:w="4819" w:type="dxa"/>
          </w:tcPr>
          <w:p w:rsidR="00EF145A" w:rsidRDefault="00EF145A">
            <w:pPr>
              <w:pStyle w:val="ConsPlusNormal"/>
              <w:jc w:val="center"/>
            </w:pPr>
            <w:r>
              <w:t>Ханты-Мансийский автономный округ - Югра, г. Белоярский, ул. Школьная, дом 1, пом. 15</w:t>
            </w:r>
          </w:p>
        </w:tc>
      </w:tr>
      <w:tr w:rsidR="00EF145A">
        <w:tc>
          <w:tcPr>
            <w:tcW w:w="466" w:type="dxa"/>
          </w:tcPr>
          <w:p w:rsidR="00EF145A" w:rsidRDefault="00EF14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</w:tcPr>
          <w:p w:rsidR="00EF145A" w:rsidRDefault="00EF145A">
            <w:pPr>
              <w:pStyle w:val="ConsPlusNormal"/>
              <w:jc w:val="center"/>
            </w:pPr>
            <w:r>
              <w:t>Нежилое здание "Церковь Успения Пресвятой Богородицы"</w:t>
            </w:r>
          </w:p>
        </w:tc>
        <w:tc>
          <w:tcPr>
            <w:tcW w:w="1586" w:type="dxa"/>
          </w:tcPr>
          <w:p w:rsidR="00EF145A" w:rsidRDefault="00EF145A">
            <w:pPr>
              <w:pStyle w:val="ConsPlusNormal"/>
              <w:jc w:val="center"/>
            </w:pPr>
            <w:r>
              <w:t>88,4 кв. м,</w:t>
            </w:r>
          </w:p>
          <w:p w:rsidR="00EF145A" w:rsidRDefault="00EF145A">
            <w:pPr>
              <w:pStyle w:val="ConsPlusNormal"/>
              <w:jc w:val="center"/>
            </w:pPr>
            <w:r>
              <w:t>1912 года постройки</w:t>
            </w:r>
          </w:p>
        </w:tc>
        <w:tc>
          <w:tcPr>
            <w:tcW w:w="4819" w:type="dxa"/>
          </w:tcPr>
          <w:p w:rsidR="00EF145A" w:rsidRDefault="00EF145A">
            <w:pPr>
              <w:pStyle w:val="ConsPlusNormal"/>
              <w:jc w:val="center"/>
            </w:pPr>
            <w:r>
              <w:t>Ханты-Мансийский автономный округ - Югра, Белоярский район, с. Полноват, ул. Советская, д. 19</w:t>
            </w:r>
          </w:p>
        </w:tc>
      </w:tr>
    </w:tbl>
    <w:p w:rsidR="00EF145A" w:rsidRDefault="00EF145A">
      <w:pPr>
        <w:pStyle w:val="ConsPlusNormal"/>
        <w:jc w:val="right"/>
      </w:pPr>
      <w:r>
        <w:t>".</w:t>
      </w:r>
    </w:p>
    <w:p w:rsidR="00EF145A" w:rsidRDefault="00EF145A">
      <w:pPr>
        <w:pStyle w:val="ConsPlusNormal"/>
        <w:jc w:val="both"/>
      </w:pPr>
    </w:p>
    <w:p w:rsidR="00EF145A" w:rsidRDefault="00EF145A">
      <w:pPr>
        <w:pStyle w:val="ConsPlusNormal"/>
        <w:ind w:firstLine="540"/>
        <w:jc w:val="both"/>
      </w:pPr>
      <w:r>
        <w:t>2. Опубликовать настоящее постановление в газете "Белоярские вести. Официальный выпуск" и разместить в сети "Интернет" на официальном сайте администрации Белоярского района.</w:t>
      </w:r>
    </w:p>
    <w:p w:rsidR="00EF145A" w:rsidRDefault="00EF145A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EF145A" w:rsidRDefault="00EF145A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 w:rsidR="00EF145A" w:rsidRDefault="00EF145A">
      <w:pPr>
        <w:pStyle w:val="ConsPlusNormal"/>
        <w:jc w:val="both"/>
      </w:pPr>
    </w:p>
    <w:p w:rsidR="00EF145A" w:rsidRDefault="00EF145A">
      <w:pPr>
        <w:pStyle w:val="ConsPlusNormal"/>
        <w:jc w:val="right"/>
      </w:pPr>
      <w:r>
        <w:t>Глава Белоярского района</w:t>
      </w:r>
    </w:p>
    <w:p w:rsidR="00EF145A" w:rsidRDefault="00EF145A">
      <w:pPr>
        <w:pStyle w:val="ConsPlusNormal"/>
        <w:jc w:val="right"/>
      </w:pPr>
      <w:r>
        <w:t>С.П.МАНЕНКОВ</w:t>
      </w:r>
    </w:p>
    <w:p w:rsidR="00EF145A" w:rsidRDefault="00EF145A">
      <w:pPr>
        <w:pStyle w:val="ConsPlusNormal"/>
        <w:jc w:val="both"/>
      </w:pPr>
    </w:p>
    <w:p w:rsidR="00EF145A" w:rsidRDefault="00EF145A">
      <w:pPr>
        <w:pStyle w:val="ConsPlusNormal"/>
        <w:jc w:val="both"/>
      </w:pPr>
    </w:p>
    <w:p w:rsidR="00EF145A" w:rsidRDefault="00EF14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1EB0" w:rsidRDefault="006C1EB0"/>
    <w:sectPr w:rsidR="006C1EB0" w:rsidSect="00E4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5A"/>
    <w:rsid w:val="006C1EB0"/>
    <w:rsid w:val="00E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0CA7-3E4F-420B-93C4-2CF80BA7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4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14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14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C8E76569BA9444F4EB93DD52278B05D9B11B3A4059EEFB04CDDE7F6AAF34305FFC5F475698036302A6B7633B5FBF27B9CE2C2B0E90D7FDAF7698BEWAd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C8E76569BA9444F4EB93DD52278B05D9B11B3A4059EEFB04CDDE7F6AAF34305FFC5F475698036302A6B763385FBF27B9CE2C2B0E90D7FDAF7698BEWAd5F" TargetMode="External"/><Relationship Id="rId5" Type="http://schemas.openxmlformats.org/officeDocument/2006/relationships/hyperlink" Target="consultantplus://offline/ref=80C8E76569BA9444F4EB93DD52278B05D9B11B3A4059E8FA05CDDE7F6AAF34305FFC5F4744985B6F03A7A963394AE976FFW9d8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1</cp:revision>
  <dcterms:created xsi:type="dcterms:W3CDTF">2023-10-11T05:29:00Z</dcterms:created>
  <dcterms:modified xsi:type="dcterms:W3CDTF">2023-10-11T05:30:00Z</dcterms:modified>
</cp:coreProperties>
</file>