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726877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286" cy="88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64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9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6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6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5"/>
        <w:jc w:val="center"/>
      </w:pPr>
      <w:r>
        <w:t xml:space="preserve">ПОСТАНОВЛЕНИЕ</w:t>
      </w:r>
      <w:r/>
    </w:p>
    <w:p>
      <w:pPr>
        <w:pStyle w:val="964"/>
        <w:jc w:val="center"/>
      </w:pPr>
      <w:r/>
      <w:r/>
    </w:p>
    <w:p>
      <w:pPr>
        <w:pStyle w:val="974"/>
        <w:jc w:val="center"/>
      </w:pPr>
      <w:r/>
      <w:r/>
    </w:p>
    <w:p>
      <w:pPr>
        <w:pStyle w:val="974"/>
        <w:jc w:val="left"/>
      </w:pPr>
      <w:r>
        <w:t xml:space="preserve">от </w:t>
      </w:r>
      <w:r>
        <w:t xml:space="preserve">1</w:t>
      </w:r>
      <w:r>
        <w:t xml:space="preserve">0</w:t>
      </w:r>
      <w:r>
        <w:t xml:space="preserve"> </w:t>
      </w:r>
      <w:r>
        <w:t xml:space="preserve">но</w:t>
      </w:r>
      <w:r>
        <w:t xml:space="preserve">ября 2025</w:t>
      </w:r>
      <w:r>
        <w:t xml:space="preserve"> года                                                                                           </w:t>
      </w:r>
      <w:r>
        <w:t xml:space="preserve">              </w:t>
      </w:r>
      <w:r>
        <w:t xml:space="preserve"> </w:t>
      </w:r>
      <w:r>
        <w:t xml:space="preserve">№ </w:t>
      </w:r>
      <w:r>
        <w:t xml:space="preserve">7</w:t>
      </w:r>
      <w:r>
        <w:t xml:space="preserve">2</w:t>
      </w:r>
      <w:r>
        <w:t xml:space="preserve">2</w:t>
      </w:r>
      <w:r/>
    </w:p>
    <w:p>
      <w:pPr>
        <w:pStyle w:val="964"/>
        <w:jc w:val="center"/>
        <w:spacing w:before="24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90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Координационном</w:t>
      </w:r>
      <w:r>
        <w:rPr>
          <w:sz w:val="24"/>
          <w:szCs w:val="24"/>
        </w:rPr>
        <w:t xml:space="preserve"> совете 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4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4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частью 8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статьи 6 Федерального закона от 14 июля 2022 года </w:t>
      </w:r>
      <w:r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№</w:t>
      </w:r>
      <w:r>
        <w:rPr>
          <w:bCs/>
          <w:sz w:val="24"/>
          <w:szCs w:val="24"/>
        </w:rPr>
        <w:t xml:space="preserve"> 261-ФЗ «О российском движении детей и молодежи»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ind w:firstLine="708"/>
        <w:jc w:val="both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</w:t>
      </w:r>
      <w:r>
        <w:rPr>
          <w:b w:val="0"/>
          <w:bCs w:val="0"/>
          <w:sz w:val="24"/>
          <w:szCs w:val="24"/>
        </w:rPr>
        <w:t xml:space="preserve">Созда</w:t>
      </w:r>
      <w:r>
        <w:rPr>
          <w:b w:val="0"/>
          <w:bCs w:val="0"/>
          <w:sz w:val="24"/>
          <w:szCs w:val="24"/>
        </w:rPr>
        <w:t xml:space="preserve">ть Координационный </w:t>
      </w:r>
      <w:r>
        <w:rPr>
          <w:b w:val="0"/>
          <w:bCs w:val="0"/>
          <w:sz w:val="24"/>
          <w:szCs w:val="24"/>
        </w:rPr>
        <w:t xml:space="preserve">совет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района</w:t>
      </w:r>
      <w:r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и утвердить его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состав</w:t>
      </w:r>
      <w:r>
        <w:rPr>
          <w:b w:val="0"/>
          <w:bCs w:val="0"/>
          <w:sz w:val="24"/>
          <w:szCs w:val="24"/>
        </w:rPr>
        <w:t xml:space="preserve"> согласно прилож</w:t>
      </w:r>
      <w:r>
        <w:rPr>
          <w:b w:val="0"/>
          <w:bCs w:val="0"/>
          <w:sz w:val="24"/>
          <w:szCs w:val="24"/>
        </w:rPr>
        <w:t xml:space="preserve">ению 1</w:t>
      </w:r>
      <w:r>
        <w:rPr>
          <w:b w:val="0"/>
          <w:bCs w:val="0"/>
          <w:sz w:val="24"/>
          <w:szCs w:val="24"/>
        </w:rPr>
        <w:t xml:space="preserve"> к настоящему постановлению.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ind w:firstLine="708"/>
        <w:jc w:val="both"/>
        <w:spacing w:before="0" w:after="0" w:line="240" w:lineRule="auto"/>
        <w:shd w:val="clear" w:color="auto" w:fill="auto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2</w:t>
      </w:r>
      <w:r>
        <w:rPr>
          <w:b w:val="0"/>
          <w:bCs w:val="0"/>
          <w:sz w:val="24"/>
          <w:szCs w:val="24"/>
        </w:rPr>
        <w:t xml:space="preserve">. Утвердить Положение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о Коор</w:t>
      </w:r>
      <w:r>
        <w:rPr>
          <w:b w:val="0"/>
          <w:bCs w:val="0"/>
          <w:sz w:val="24"/>
          <w:szCs w:val="24"/>
        </w:rPr>
        <w:t xml:space="preserve">динационном совете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района </w:t>
      </w:r>
      <w:r>
        <w:rPr>
          <w:b w:val="0"/>
          <w:bCs w:val="0"/>
          <w:sz w:val="24"/>
          <w:szCs w:val="24"/>
        </w:rPr>
        <w:t xml:space="preserve">согласно приложе</w:t>
      </w:r>
      <w:r>
        <w:rPr>
          <w:b w:val="0"/>
          <w:bCs w:val="0"/>
          <w:sz w:val="24"/>
          <w:szCs w:val="24"/>
        </w:rPr>
        <w:t xml:space="preserve">нию 2</w:t>
      </w:r>
      <w:r>
        <w:rPr>
          <w:b w:val="0"/>
          <w:bCs w:val="0"/>
          <w:sz w:val="24"/>
          <w:szCs w:val="24"/>
        </w:rPr>
        <w:t xml:space="preserve"> к настоящему постановлению</w:t>
      </w:r>
      <w:r>
        <w:rPr>
          <w:b w:val="0"/>
          <w:bCs w:val="0"/>
          <w:sz w:val="24"/>
          <w:szCs w:val="24"/>
        </w:rPr>
        <w:t xml:space="preserve">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8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3. Признать утратившими силу следующие постановления администрации Белоярского района: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9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ab/>
        <w:t xml:space="preserve">-</w:t>
      </w:r>
      <w:r>
        <w:rPr>
          <w:b w:val="0"/>
          <w:bCs w:val="0"/>
          <w:sz w:val="24"/>
          <w:szCs w:val="24"/>
          <w:highlight w:val="none"/>
        </w:rPr>
        <w:t xml:space="preserve"> от 27 октября 2022 года № 995 «</w:t>
      </w:r>
      <w:r>
        <w:rPr>
          <w:b w:val="0"/>
          <w:bCs w:val="0"/>
          <w:sz w:val="24"/>
          <w:szCs w:val="24"/>
        </w:rPr>
        <w:t xml:space="preserve">О </w:t>
      </w:r>
      <w:r>
        <w:rPr>
          <w:b w:val="0"/>
          <w:bCs w:val="0"/>
          <w:sz w:val="24"/>
          <w:szCs w:val="24"/>
        </w:rPr>
        <w:t xml:space="preserve">Координационном</w:t>
      </w:r>
      <w:r>
        <w:rPr>
          <w:b w:val="0"/>
          <w:bCs w:val="0"/>
          <w:sz w:val="24"/>
          <w:szCs w:val="24"/>
        </w:rPr>
        <w:t xml:space="preserve"> совете по поддержке российского движения детей и молодежи </w:t>
      </w:r>
      <w:r>
        <w:rPr>
          <w:b w:val="0"/>
          <w:bCs w:val="0"/>
          <w:sz w:val="24"/>
          <w:szCs w:val="24"/>
        </w:rPr>
        <w:t xml:space="preserve">в Белоярском районе</w:t>
      </w:r>
      <w:r>
        <w:rPr>
          <w:b w:val="0"/>
          <w:bCs w:val="0"/>
          <w:sz w:val="24"/>
          <w:szCs w:val="24"/>
        </w:rPr>
        <w:t xml:space="preserve">;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9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 xml:space="preserve">- </w:t>
      </w:r>
      <w:r>
        <w:rPr>
          <w:b w:val="0"/>
          <w:bCs w:val="0"/>
          <w:sz w:val="24"/>
          <w:szCs w:val="24"/>
          <w:highlight w:val="none"/>
        </w:rPr>
        <w:t xml:space="preserve">от 27 марта 2024 </w:t>
      </w:r>
      <w:r>
        <w:rPr>
          <w:b w:val="0"/>
          <w:bCs w:val="0"/>
          <w:sz w:val="24"/>
          <w:szCs w:val="24"/>
          <w:highlight w:val="none"/>
        </w:rPr>
        <w:t xml:space="preserve">года</w:t>
      </w:r>
      <w:r>
        <w:rPr>
          <w:b w:val="0"/>
          <w:bCs w:val="0"/>
          <w:sz w:val="24"/>
          <w:szCs w:val="24"/>
          <w:highlight w:val="none"/>
        </w:rPr>
        <w:t xml:space="preserve"> № 239</w:t>
      </w:r>
      <w:r>
        <w:rPr>
          <w:b w:val="0"/>
          <w:bCs w:val="0"/>
          <w:sz w:val="24"/>
          <w:szCs w:val="24"/>
          <w:highlight w:val="none"/>
        </w:rPr>
        <w:t xml:space="preserve"> «</w:t>
      </w:r>
      <w:r>
        <w:rPr>
          <w:b w:val="0"/>
          <w:bCs w:val="0"/>
          <w:sz w:val="24"/>
          <w:szCs w:val="24"/>
        </w:rPr>
        <w:t xml:space="preserve">О внесении изм</w:t>
      </w:r>
      <w:r>
        <w:rPr>
          <w:b w:val="0"/>
          <w:bCs w:val="0"/>
          <w:sz w:val="24"/>
          <w:szCs w:val="24"/>
        </w:rPr>
        <w:t xml:space="preserve">енения</w:t>
      </w:r>
      <w:r>
        <w:rPr>
          <w:b w:val="0"/>
          <w:bCs w:val="0"/>
          <w:sz w:val="24"/>
          <w:szCs w:val="24"/>
        </w:rPr>
        <w:t xml:space="preserve"> в </w:t>
      </w:r>
      <w:r>
        <w:rPr>
          <w:b w:val="0"/>
          <w:bCs w:val="0"/>
          <w:sz w:val="24"/>
          <w:szCs w:val="24"/>
        </w:rPr>
        <w:t xml:space="preserve">постановление </w:t>
      </w:r>
      <w:r>
        <w:rPr>
          <w:b w:val="0"/>
          <w:bCs w:val="0"/>
          <w:sz w:val="24"/>
          <w:szCs w:val="24"/>
        </w:rPr>
        <w:t xml:space="preserve">администрации Белоярского района от 27 октября 2022 года № 995»;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9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 xml:space="preserve">- </w:t>
      </w:r>
      <w:r>
        <w:rPr>
          <w:b w:val="0"/>
          <w:bCs w:val="0"/>
          <w:sz w:val="24"/>
          <w:szCs w:val="24"/>
          <w:highlight w:val="none"/>
        </w:rPr>
        <w:t xml:space="preserve">от 11 марта 2025 </w:t>
      </w:r>
      <w:r>
        <w:rPr>
          <w:b w:val="0"/>
          <w:bCs w:val="0"/>
          <w:sz w:val="24"/>
          <w:szCs w:val="24"/>
          <w:highlight w:val="none"/>
        </w:rPr>
        <w:t xml:space="preserve">года</w:t>
      </w:r>
      <w:r>
        <w:rPr>
          <w:b w:val="0"/>
          <w:bCs w:val="0"/>
          <w:sz w:val="24"/>
          <w:szCs w:val="24"/>
          <w:highlight w:val="none"/>
        </w:rPr>
        <w:t xml:space="preserve"> № 152</w:t>
      </w:r>
      <w:r>
        <w:rPr>
          <w:b w:val="0"/>
          <w:bCs w:val="0"/>
          <w:sz w:val="24"/>
          <w:szCs w:val="24"/>
          <w:highlight w:val="none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  <w:t xml:space="preserve">«</w:t>
      </w:r>
      <w:r>
        <w:rPr>
          <w:b w:val="0"/>
          <w:bCs w:val="0"/>
          <w:sz w:val="24"/>
          <w:szCs w:val="24"/>
        </w:rPr>
        <w:t xml:space="preserve">О внесении изм</w:t>
      </w:r>
      <w:r>
        <w:rPr>
          <w:b w:val="0"/>
          <w:bCs w:val="0"/>
          <w:sz w:val="24"/>
          <w:szCs w:val="24"/>
        </w:rPr>
        <w:t xml:space="preserve">енения</w:t>
      </w:r>
      <w:r>
        <w:rPr>
          <w:b w:val="0"/>
          <w:bCs w:val="0"/>
          <w:sz w:val="24"/>
          <w:szCs w:val="24"/>
        </w:rPr>
        <w:t xml:space="preserve"> в </w:t>
      </w:r>
      <w:r>
        <w:rPr>
          <w:b w:val="0"/>
          <w:bCs w:val="0"/>
          <w:sz w:val="24"/>
          <w:szCs w:val="24"/>
        </w:rPr>
        <w:t xml:space="preserve">приложение к постановлению</w:t>
      </w:r>
      <w:r>
        <w:rPr>
          <w:b w:val="0"/>
          <w:bCs w:val="0"/>
          <w:sz w:val="24"/>
          <w:szCs w:val="24"/>
        </w:rPr>
        <w:t xml:space="preserve"> администрации Белоярского района от 27 октября 2022 года № 995»;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990"/>
        <w:jc w:val="both"/>
        <w:spacing w:before="0" w:after="0" w:line="240" w:lineRule="auto"/>
        <w:shd w:val="clear" w:color="auto" w:fil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ab/>
        <w:t xml:space="preserve">- </w:t>
      </w:r>
      <w:r>
        <w:rPr>
          <w:b w:val="0"/>
          <w:bCs w:val="0"/>
          <w:sz w:val="24"/>
          <w:szCs w:val="24"/>
          <w:highlight w:val="none"/>
        </w:rPr>
        <w:t xml:space="preserve">от 11 августа 2025 </w:t>
      </w:r>
      <w:r>
        <w:rPr>
          <w:b w:val="0"/>
          <w:bCs w:val="0"/>
          <w:sz w:val="24"/>
          <w:szCs w:val="24"/>
          <w:highlight w:val="none"/>
        </w:rPr>
        <w:t xml:space="preserve">года</w:t>
      </w:r>
      <w:r>
        <w:rPr>
          <w:b w:val="0"/>
          <w:bCs w:val="0"/>
          <w:sz w:val="24"/>
          <w:szCs w:val="24"/>
          <w:highlight w:val="none"/>
        </w:rPr>
        <w:t xml:space="preserve"> № 527 </w:t>
      </w:r>
      <w:r>
        <w:rPr>
          <w:b w:val="0"/>
          <w:bCs w:val="0"/>
          <w:sz w:val="24"/>
          <w:szCs w:val="24"/>
          <w:highlight w:val="none"/>
        </w:rPr>
        <w:t xml:space="preserve">«</w:t>
      </w:r>
      <w:r>
        <w:rPr>
          <w:b w:val="0"/>
          <w:bCs w:val="0"/>
          <w:sz w:val="24"/>
          <w:szCs w:val="24"/>
        </w:rPr>
        <w:t xml:space="preserve">О внесении изм</w:t>
      </w:r>
      <w:r>
        <w:rPr>
          <w:b w:val="0"/>
          <w:bCs w:val="0"/>
          <w:sz w:val="24"/>
          <w:szCs w:val="24"/>
        </w:rPr>
        <w:t xml:space="preserve">енения</w:t>
      </w:r>
      <w:r>
        <w:rPr>
          <w:b w:val="0"/>
          <w:bCs w:val="0"/>
          <w:sz w:val="24"/>
          <w:szCs w:val="24"/>
        </w:rPr>
        <w:t xml:space="preserve"> в </w:t>
      </w:r>
      <w:r>
        <w:rPr>
          <w:b w:val="0"/>
          <w:bCs w:val="0"/>
          <w:sz w:val="24"/>
          <w:szCs w:val="24"/>
        </w:rPr>
        <w:t xml:space="preserve">приложение к постановлению</w:t>
      </w:r>
      <w:r>
        <w:rPr>
          <w:b w:val="0"/>
          <w:bCs w:val="0"/>
          <w:sz w:val="24"/>
          <w:szCs w:val="24"/>
        </w:rPr>
        <w:t xml:space="preserve"> администрации Белоярского района от 27 октября 2022 года № 995».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</w:t>
      </w:r>
      <w:r>
        <w:rPr>
          <w:sz w:val="24"/>
          <w:szCs w:val="24"/>
        </w:rPr>
        <w:t xml:space="preserve">. Опубликовать настоящее постановление</w:t>
      </w:r>
      <w:r>
        <w:rPr>
          <w:sz w:val="24"/>
          <w:szCs w:val="24"/>
        </w:rPr>
        <w:t xml:space="preserve">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ab/>
        <w:t xml:space="preserve">5</w:t>
      </w:r>
      <w:r>
        <w:rPr>
          <w:sz w:val="24"/>
          <w:szCs w:val="24"/>
        </w:rPr>
        <w:t xml:space="preserve">. Настоящее постановление вступает в силу после его о</w:t>
      </w:r>
      <w:r>
        <w:rPr>
          <w:sz w:val="24"/>
          <w:szCs w:val="24"/>
        </w:rPr>
        <w:t xml:space="preserve">фициального опубликования.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74"/>
        <w:ind w:firstLine="708"/>
        <w:jc w:val="both"/>
        <w:rPr>
          <w:highlight w:val="none"/>
        </w:rPr>
      </w:pPr>
      <w:r>
        <w:rPr>
          <w:szCs w:val="24"/>
        </w:rPr>
        <w:t xml:space="preserve">6. Контроль за выполнением постановления возложить на заместителя главы Белоярского района по с</w:t>
      </w:r>
      <w:r>
        <w:rPr>
          <w:szCs w:val="24"/>
        </w:rPr>
        <w:t xml:space="preserve">оциальным вопросам Сокол Н.В.</w:t>
      </w:r>
      <w:r>
        <w:rPr>
          <w:szCs w:val="24"/>
        </w:rPr>
      </w:r>
      <w:r>
        <w:rPr>
          <w:highlight w:val="none"/>
        </w:rPr>
      </w:r>
    </w:p>
    <w:p>
      <w:pPr>
        <w:pStyle w:val="974"/>
        <w:ind w:firstLine="708"/>
        <w:jc w:val="both"/>
      </w:pPr>
      <w:r/>
      <w:r/>
    </w:p>
    <w:p>
      <w:pPr>
        <w:pStyle w:val="974"/>
        <w:ind w:firstLine="708"/>
        <w:jc w:val="both"/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p>
      <w:pPr>
        <w:pStyle w:val="974"/>
        <w:jc w:val="both"/>
      </w:pPr>
      <w:r>
        <w:t xml:space="preserve">Исполняющий обязанности главы</w:t>
      </w:r>
      <w:r/>
    </w:p>
    <w:p>
      <w:pPr>
        <w:pStyle w:val="974"/>
        <w:jc w:val="both"/>
      </w:pPr>
      <w:r>
        <w:t xml:space="preserve">Белоярского района</w:t>
      </w:r>
      <w:r>
        <w:tab/>
        <w:tab/>
        <w:tab/>
        <w:tab/>
        <w:tab/>
        <w:tab/>
        <w:tab/>
        <w:tab/>
        <w:t xml:space="preserve">                   </w:t>
      </w:r>
      <w:r>
        <w:t xml:space="preserve">А.В.Ойнец</w:t>
      </w:r>
      <w:r/>
    </w:p>
    <w:p>
      <w:pPr>
        <w:pStyle w:val="974"/>
        <w:jc w:val="both"/>
      </w:pPr>
      <w:r/>
      <w:r/>
    </w:p>
    <w:p>
      <w:pPr>
        <w:pStyle w:val="974"/>
        <w:jc w:val="both"/>
      </w:pPr>
      <w:r/>
      <w:r/>
    </w:p>
    <w:p>
      <w:pPr>
        <w:pStyle w:val="9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к постановлению администрации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Белоярского ра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от 10 </w:t>
      </w:r>
      <w:r>
        <w:rPr>
          <w:sz w:val="24"/>
          <w:szCs w:val="24"/>
        </w:rPr>
        <w:t xml:space="preserve">но</w:t>
      </w:r>
      <w:r>
        <w:rPr>
          <w:sz w:val="24"/>
          <w:szCs w:val="24"/>
        </w:rPr>
        <w:t xml:space="preserve">ября 2025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№ </w:t>
      </w:r>
      <w:r>
        <w:rPr>
          <w:sz w:val="24"/>
          <w:szCs w:val="24"/>
        </w:rPr>
        <w:t xml:space="preserve">722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 О С Т А 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90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/>
          <w:sz w:val="24"/>
          <w:szCs w:val="24"/>
        </w:rPr>
        <w:t xml:space="preserve">Координационного совета </w:t>
      </w:r>
      <w:r>
        <w:rPr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jc w:val="center"/>
        <w:spacing w:before="0" w:after="0" w:line="240" w:lineRule="auto"/>
        <w:shd w:val="clear" w:color="auto" w:fill="auto"/>
        <w:rPr>
          <w:highlight w:val="none"/>
        </w:rPr>
      </w:pPr>
      <w:r>
        <w:rPr>
          <w:sz w:val="24"/>
          <w:szCs w:val="24"/>
        </w:rPr>
        <w:t xml:space="preserve">Белоярского района</w:t>
      </w:r>
      <w:r>
        <w:rPr>
          <w:b/>
          <w:bCs/>
          <w:sz w:val="24"/>
          <w:szCs w:val="24"/>
        </w:rPr>
        <w:t xml:space="preserve"> (далее – Совет)</w:t>
      </w:r>
      <w:r>
        <w:rPr>
          <w:highlight w:val="none"/>
        </w:rPr>
      </w:r>
      <w:r>
        <w:rPr>
          <w:highlight w:val="none"/>
        </w:rPr>
      </w:r>
    </w:p>
    <w:p>
      <w:pPr>
        <w:pStyle w:val="990"/>
        <w:jc w:val="left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4"/>
        <w:gridCol w:w="5777"/>
      </w:tblGrid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редседатель Совета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глава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Совета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заместитель главы Белоярского района по социальным вопросам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Секретарь Совета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</w:t>
            </w:r>
            <w:r>
              <w:rPr>
                <w:sz w:val="24"/>
                <w:szCs w:val="24"/>
              </w:rPr>
              <w:t xml:space="preserve">специалист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регионального отделения</w:t>
            </w:r>
            <w:r>
              <w:rPr>
                <w:sz w:val="24"/>
                <w:szCs w:val="24"/>
              </w:rPr>
              <w:t xml:space="preserve"> Общероссийского общественно-государственного движе</w:t>
            </w:r>
            <w:r>
              <w:rPr>
                <w:sz w:val="24"/>
                <w:szCs w:val="24"/>
              </w:rPr>
              <w:t xml:space="preserve">ния детей и молодежи «Движение П</w:t>
            </w:r>
            <w:r>
              <w:rPr>
                <w:sz w:val="24"/>
                <w:szCs w:val="24"/>
              </w:rPr>
              <w:t xml:space="preserve">ервых» Ханты-Мансийского автоном</w:t>
            </w:r>
            <w:r>
              <w:rPr>
                <w:sz w:val="24"/>
                <w:szCs w:val="24"/>
              </w:rPr>
              <w:t xml:space="preserve">ного округа-Югры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организации работы в Белоярском районе, председатель местного отделения </w:t>
            </w:r>
            <w:r>
              <w:rPr>
                <w:sz w:val="24"/>
                <w:szCs w:val="24"/>
              </w:rPr>
              <w:t xml:space="preserve">Общероссийского общественно-государственного движе</w:t>
            </w:r>
            <w:r>
              <w:rPr>
                <w:sz w:val="24"/>
                <w:szCs w:val="24"/>
              </w:rPr>
              <w:t xml:space="preserve">ния детей и молодежи «Движение П</w:t>
            </w:r>
            <w:r>
              <w:rPr>
                <w:sz w:val="24"/>
                <w:szCs w:val="24"/>
              </w:rPr>
              <w:t xml:space="preserve">ервых»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3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Совета: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председатель Комитета по образованию админист</w:t>
            </w:r>
            <w:r>
              <w:rPr>
                <w:sz w:val="24"/>
                <w:szCs w:val="24"/>
              </w:rPr>
              <w:t xml:space="preserve">рации Белоярского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 xml:space="preserve">Комитета по делам молодежи, физической культуре и спорту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председатель Комитета по </w:t>
            </w:r>
            <w:r>
              <w:rPr>
                <w:sz w:val="24"/>
                <w:szCs w:val="24"/>
              </w:rPr>
              <w:t xml:space="preserve">культуре </w:t>
            </w:r>
            <w:r>
              <w:rPr>
                <w:sz w:val="24"/>
                <w:szCs w:val="24"/>
              </w:rPr>
              <w:t xml:space="preserve">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начальник отдела по организации деятельности комиссии по делам несовершеннолетних, защите их прав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>
              <w:rPr>
                <w:sz w:val="24"/>
                <w:szCs w:val="24"/>
              </w:rPr>
              <w:t xml:space="preserve">муниципального бюджетного учреждения Белоярского района «Многофункциональный молодежный центр «Спутник»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</w:t>
            </w:r>
            <w:r>
              <w:rPr>
                <w:sz w:val="24"/>
                <w:szCs w:val="24"/>
              </w:rPr>
              <w:t xml:space="preserve"> Совета участников-обучающихся</w:t>
            </w:r>
            <w:r>
              <w:rPr>
                <w:sz w:val="24"/>
                <w:szCs w:val="24"/>
              </w:rPr>
              <w:t xml:space="preserve"> (Совета Первых)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Общероссийского общественно-государственного движе</w:t>
            </w:r>
            <w:r>
              <w:rPr>
                <w:sz w:val="24"/>
                <w:szCs w:val="24"/>
              </w:rPr>
              <w:t xml:space="preserve">ния детей и молодежи «Движение П</w:t>
            </w:r>
            <w:r>
              <w:rPr>
                <w:sz w:val="24"/>
                <w:szCs w:val="24"/>
              </w:rPr>
              <w:t xml:space="preserve">ервых»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в Белоярском районе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</w:t>
            </w:r>
            <w:r>
              <w:rPr>
                <w:sz w:val="24"/>
                <w:szCs w:val="24"/>
              </w:rPr>
              <w:t xml:space="preserve"> бюджетного учреждения среднего профессионального образования Ханты-Мансийского автономного округа – Югры «Белоярский политехнический колледж» (по согласованию)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vMerge w:val="restart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vMerge w:val="restart"/>
            <w:textDirection w:val="lrTb"/>
            <w:noWrap w:val="false"/>
          </w:tcPr>
          <w:p>
            <w:pPr>
              <w:pStyle w:val="804"/>
              <w:numPr>
                <w:ilvl w:val="0"/>
                <w:numId w:val="23"/>
              </w:numPr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штаба местного отделения  </w:t>
            </w:r>
            <w:r>
              <w:rPr>
                <w:sz w:val="24"/>
                <w:szCs w:val="24"/>
              </w:rPr>
              <w:t xml:space="preserve">Всероссийского детско-юношеского военно-патриотического </w:t>
            </w:r>
            <w:r>
              <w:rPr>
                <w:sz w:val="24"/>
                <w:szCs w:val="24"/>
              </w:rPr>
              <w:t xml:space="preserve">общественного движения «ЮНАРМИЯ» в Белоярском районе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94" w:type="dxa"/>
            <w:vAlign w:val="top"/>
            <w:textDirection w:val="lrTb"/>
            <w:noWrap w:val="false"/>
          </w:tcPr>
          <w:p>
            <w:pPr>
              <w:pStyle w:val="964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Николаева О. </w:t>
            </w:r>
            <w:r>
              <w:rPr>
                <w:sz w:val="24"/>
                <w:szCs w:val="24"/>
              </w:rPr>
              <w:t xml:space="preserve">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777" w:type="dxa"/>
            <w:vAlign w:val="top"/>
            <w:textDirection w:val="lrTb"/>
            <w:noWrap w:val="false"/>
          </w:tcPr>
          <w:p>
            <w:pPr>
              <w:pStyle w:val="9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ведущий эксперт Федерального государственного бюджетного учреждения «Российский                           детско-юношеский центр», муниципальный координатор проекта «Навигаторы детства» 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64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jc w:val="left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left="707"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к постановлению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Белоярского района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от 10 но</w:t>
      </w:r>
      <w:r>
        <w:rPr>
          <w:sz w:val="24"/>
          <w:szCs w:val="24"/>
        </w:rPr>
        <w:t xml:space="preserve">ября  2025</w:t>
      </w:r>
      <w:r>
        <w:rPr>
          <w:sz w:val="24"/>
          <w:szCs w:val="24"/>
        </w:rPr>
        <w:t xml:space="preserve"> года  № </w:t>
      </w:r>
      <w:r>
        <w:rPr>
          <w:sz w:val="24"/>
          <w:szCs w:val="24"/>
        </w:rPr>
        <w:t xml:space="preserve">722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 О Л О Ж Е Н И Е</w:t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90"/>
        <w:jc w:val="center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/>
          <w:sz w:val="24"/>
          <w:szCs w:val="28"/>
        </w:rPr>
        <w:t xml:space="preserve">о </w:t>
      </w:r>
      <w:r>
        <w:rPr>
          <w:b/>
          <w:sz w:val="24"/>
          <w:szCs w:val="24"/>
        </w:rPr>
        <w:t xml:space="preserve">Координационного совета </w:t>
      </w:r>
      <w:r>
        <w:rPr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90"/>
        <w:jc w:val="center"/>
        <w:spacing w:before="0" w:after="0" w:line="240" w:lineRule="auto"/>
        <w:shd w:val="clear" w:color="auto" w:fill="auto"/>
        <w:rPr>
          <w:highlight w:val="none"/>
        </w:rPr>
      </w:pPr>
      <w:r>
        <w:rPr>
          <w:sz w:val="24"/>
          <w:szCs w:val="24"/>
        </w:rPr>
        <w:t xml:space="preserve">Белоярского района</w:t>
      </w:r>
      <w:r>
        <w:rPr>
          <w:b/>
          <w:bCs/>
          <w:sz w:val="24"/>
          <w:szCs w:val="24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964"/>
        <w:spacing w:line="218" w:lineRule="auto"/>
        <w:rPr>
          <w:b/>
          <w:sz w:val="24"/>
          <w:szCs w:val="28"/>
        </w:r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64"/>
        <w:jc w:val="both"/>
        <w:spacing w:line="218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                                         1.  Общие положения</w:t>
      </w:r>
      <w:r>
        <w:rPr>
          <w:b/>
          <w:bCs/>
          <w:sz w:val="24"/>
          <w:szCs w:val="28"/>
        </w:rPr>
      </w:r>
      <w:r>
        <w:rPr>
          <w:b/>
          <w:bCs/>
          <w:sz w:val="24"/>
          <w:szCs w:val="28"/>
        </w:rPr>
      </w:r>
    </w:p>
    <w:p>
      <w:pPr>
        <w:pStyle w:val="964"/>
        <w:jc w:val="both"/>
        <w:spacing w:line="218" w:lineRule="auto"/>
        <w:rPr>
          <w:sz w:val="24"/>
          <w:szCs w:val="28"/>
        </w:rPr>
      </w:pPr>
      <w:r>
        <w:rPr>
          <w:sz w:val="24"/>
          <w:szCs w:val="28"/>
        </w:rPr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90"/>
        <w:ind w:firstLine="708"/>
        <w:jc w:val="both"/>
        <w:spacing w:before="0" w:after="0" w:line="240" w:lineRule="auto"/>
        <w:shd w:val="clear" w:color="auto" w:fill="auto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1.1. Настоящее Положен</w:t>
      </w:r>
      <w:r>
        <w:rPr>
          <w:b w:val="0"/>
          <w:bCs w:val="0"/>
          <w:sz w:val="24"/>
          <w:szCs w:val="24"/>
        </w:rPr>
        <w:t xml:space="preserve">ие о </w:t>
      </w:r>
      <w:r>
        <w:rPr>
          <w:b w:val="0"/>
          <w:bCs w:val="0"/>
          <w:sz w:val="24"/>
          <w:szCs w:val="24"/>
        </w:rPr>
        <w:t xml:space="preserve">Координационном совете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района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(далее – Положение) регламентирует деятельность Координационного совета </w:t>
      </w:r>
      <w:r>
        <w:rPr>
          <w:b w:val="0"/>
          <w:bCs w:val="0"/>
          <w:sz w:val="24"/>
          <w:szCs w:val="24"/>
        </w:rPr>
        <w:t xml:space="preserve">при главе Белоярского района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</w:t>
      </w:r>
      <w:r>
        <w:rPr>
          <w:b w:val="0"/>
          <w:bCs w:val="0"/>
          <w:sz w:val="24"/>
          <w:szCs w:val="24"/>
        </w:rPr>
        <w:t xml:space="preserve">Белоярского района</w:t>
      </w:r>
      <w:r>
        <w:rPr>
          <w:b w:val="0"/>
          <w:bCs w:val="0"/>
          <w:sz w:val="24"/>
          <w:szCs w:val="24"/>
        </w:rPr>
        <w:t xml:space="preserve"> (далее – Совет), определяет его основные цели и задачи.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Совет является совещательным  органом, образованным в целях обеспечения взаимодействия между органами местного самоуправления, общественными объединениями и другими организациями по вопросам содействия развитию </w:t>
      </w:r>
      <w:r>
        <w:rPr>
          <w:sz w:val="24"/>
          <w:szCs w:val="24"/>
        </w:rPr>
        <w:t xml:space="preserve">Общероссийского общественно-государственного движения детей и молодежи «Движение Первых» (далее - </w:t>
      </w:r>
      <w:r>
        <w:rPr>
          <w:sz w:val="24"/>
          <w:szCs w:val="24"/>
        </w:rPr>
        <w:t xml:space="preserve">Движение Первых).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Совет в своей деятельности руководствуется Конституцией Российской Федерации, Федера</w:t>
      </w:r>
      <w:r>
        <w:rPr>
          <w:sz w:val="24"/>
          <w:szCs w:val="24"/>
        </w:rPr>
        <w:t xml:space="preserve">льным законом от 14 июля 2022 года №</w:t>
      </w:r>
      <w:r>
        <w:rPr>
          <w:sz w:val="24"/>
          <w:szCs w:val="24"/>
        </w:rPr>
        <w:t xml:space="preserve"> 261-ФЗ «О российском движении детей и молодежи</w:t>
      </w:r>
      <w:r>
        <w:rPr>
          <w:sz w:val="24"/>
          <w:szCs w:val="24"/>
        </w:rPr>
        <w:t xml:space="preserve">», актами Президента Российской Федерации и Правительства Российской Федерации, иными нормативными правовыми актами </w:t>
      </w:r>
      <w:r>
        <w:rPr>
          <w:sz w:val="24"/>
          <w:szCs w:val="24"/>
        </w:rPr>
        <w:t xml:space="preserve">Российской Федерации, законами и иными </w:t>
      </w:r>
      <w:r>
        <w:rPr>
          <w:sz w:val="24"/>
          <w:szCs w:val="24"/>
        </w:rPr>
        <w:t xml:space="preserve"> нормативными правовыми актами</w:t>
      </w:r>
      <w:r>
        <w:rPr>
          <w:sz w:val="24"/>
          <w:szCs w:val="24"/>
        </w:rPr>
        <w:t xml:space="preserve"> Ханты-Мансийского автономного округа - Югры, </w:t>
      </w:r>
      <w:r>
        <w:rPr>
          <w:sz w:val="24"/>
          <w:szCs w:val="24"/>
        </w:rPr>
        <w:t xml:space="preserve">постановлениями администрации Белоярского района, настоящим Положением.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1.4. Организационно-техническое и информационно-аналитическое обеспечение деятельности Совета осуществляет Комитет по делам молодежи, физической культуре и спорту администрации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  Задачи деятельности Совета</w:t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6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</w:r>
      <w:r>
        <w:rPr>
          <w:b/>
          <w:sz w:val="24"/>
          <w:szCs w:val="28"/>
        </w:rPr>
      </w:r>
      <w:r>
        <w:rPr>
          <w:b/>
          <w:sz w:val="24"/>
          <w:szCs w:val="28"/>
        </w:rPr>
      </w:r>
    </w:p>
    <w:p>
      <w:pPr>
        <w:pStyle w:val="964"/>
        <w:rPr>
          <w:sz w:val="24"/>
          <w:szCs w:val="28"/>
        </w:rPr>
      </w:pPr>
      <w:r>
        <w:rPr>
          <w:sz w:val="24"/>
          <w:szCs w:val="28"/>
        </w:rPr>
        <w:t xml:space="preserve">           </w:t>
      </w:r>
      <w:r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В задачи Совета входят:</w:t>
      </w:r>
      <w:r>
        <w:rPr>
          <w:sz w:val="24"/>
          <w:szCs w:val="28"/>
        </w:rPr>
      </w:r>
      <w:r>
        <w:rPr>
          <w:sz w:val="24"/>
          <w:szCs w:val="28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1)</w:t>
      </w:r>
      <w:r>
        <w:rPr>
          <w:sz w:val="24"/>
          <w:szCs w:val="24"/>
        </w:rPr>
        <w:t xml:space="preserve"> организация участия администрации Белоярского района, ее структурных подразделений в деятельности местного и первичных отделений </w:t>
      </w:r>
      <w:r>
        <w:rPr>
          <w:sz w:val="24"/>
          <w:szCs w:val="24"/>
        </w:rPr>
        <w:t xml:space="preserve">Движения Первых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) разработка и реализация мероприятий по поддержке Движения Первых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оказание поддержки местному и </w:t>
      </w:r>
      <w:r>
        <w:rPr>
          <w:sz w:val="24"/>
          <w:szCs w:val="24"/>
        </w:rPr>
        <w:t xml:space="preserve">первичным  отделениям Движения Первых, в том числе в их взаимодействии с муниципальными учреждениями и иными организациями;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</w:t>
      </w:r>
      <w:r>
        <w:rPr>
          <w:sz w:val="24"/>
          <w:szCs w:val="24"/>
        </w:rPr>
        <w:t xml:space="preserve">) поддержка </w:t>
      </w:r>
      <w:r>
        <w:rPr>
          <w:sz w:val="24"/>
          <w:szCs w:val="24"/>
        </w:rPr>
        <w:t xml:space="preserve">Движения Первых в иных формах в соответствии с законодательством Российской Федерации и </w:t>
      </w:r>
      <w:r>
        <w:rPr>
          <w:sz w:val="24"/>
          <w:szCs w:val="24"/>
        </w:rPr>
        <w:t xml:space="preserve">муниципальными правовыми актами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Функции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выполняет следующие функции: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 1</w:t>
      </w:r>
      <w:r>
        <w:rPr>
          <w:sz w:val="24"/>
          <w:szCs w:val="24"/>
        </w:rPr>
        <w:t xml:space="preserve">) оказание </w:t>
      </w:r>
      <w:r>
        <w:rPr>
          <w:sz w:val="24"/>
          <w:szCs w:val="24"/>
        </w:rPr>
        <w:t xml:space="preserve">содействия осуществлению профессиональной ориентации детей и молодежи с привлечением муниципальных и региональных организаций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2) 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</w:t>
      </w:r>
      <w:r>
        <w:rPr>
          <w:rFonts w:ascii="Times New Roman" w:hAnsi="Times New Roman"/>
          <w:sz w:val="24"/>
          <w:szCs w:val="24"/>
        </w:rPr>
        <w:t xml:space="preserve">региональном и муниципальном уровнях;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3) осуществление взаимодействия с образовательными организациями, научными центрами и профессиональными сообществами в целях изучения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тиражирования лучших практик, методик по вопросам развития детского движения, воспитания детей и молодежи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4) мониторинг перспективных </w:t>
      </w:r>
      <w:r>
        <w:rPr>
          <w:rFonts w:ascii="Times New Roman" w:hAnsi="Times New Roman"/>
          <w:sz w:val="24"/>
          <w:szCs w:val="24"/>
        </w:rPr>
        <w:t xml:space="preserve">все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оссийских, региональных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муниципальных детских и молодежных инициатив и проектов и подготовка рекомендаций по их поддержке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5) оказание содействия в обеспечении финансирования деятельности местного и первичных отделений</w:t>
      </w:r>
      <w:r>
        <w:rPr>
          <w:rFonts w:ascii="Times New Roman" w:hAnsi="Times New Roman"/>
          <w:sz w:val="24"/>
          <w:szCs w:val="24"/>
        </w:rPr>
        <w:t xml:space="preserve"> Движения Первых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6) содействие развитию институт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 наставничества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целях совершенствования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подходов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работе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детьми и молодежью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7) подготовка предложений, носящих рекомендательный характер,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разработке мер, направленных на развитие Движения</w:t>
      </w:r>
      <w:r>
        <w:rPr>
          <w:rFonts w:ascii="Times New Roman" w:hAnsi="Times New Roman"/>
          <w:sz w:val="24"/>
          <w:szCs w:val="24"/>
        </w:rPr>
        <w:t xml:space="preserve"> Первых</w:t>
      </w:r>
      <w:r>
        <w:rPr>
          <w:rFonts w:ascii="Times New Roman" w:hAnsi="Times New Roman"/>
          <w:sz w:val="24"/>
          <w:szCs w:val="24"/>
        </w:rPr>
        <w:t xml:space="preserve">, в интересах детей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молодежи в рамках системы государственной политики.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Состав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left="0"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4.1.</w:t>
      </w:r>
      <w:r>
        <w:rPr>
          <w:rFonts w:ascii="Times New Roman" w:hAnsi="Times New Roman"/>
          <w:sz w:val="24"/>
          <w:szCs w:val="24"/>
        </w:rPr>
        <w:t xml:space="preserve">Совет </w:t>
      </w:r>
      <w:r>
        <w:rPr>
          <w:rFonts w:ascii="Times New Roman" w:hAnsi="Times New Roman"/>
          <w:sz w:val="24"/>
          <w:szCs w:val="24"/>
        </w:rPr>
        <w:t xml:space="preserve">состоит из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председателя, заместителя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председателя, секретаря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членов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sz w:val="24"/>
          <w:szCs w:val="24"/>
        </w:rPr>
        <w:t xml:space="preserve"> 4.2. </w:t>
      </w:r>
      <w:r>
        <w:rPr>
          <w:sz w:val="24"/>
          <w:szCs w:val="24"/>
        </w:rPr>
        <w:t xml:space="preserve">Персональный состав Совета определяется постановлением администрации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center"/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Права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jc w:val="center"/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spacing w:line="25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 при осуществлении своей деятельности имеет право: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pacing w:line="25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  <w:tab/>
        <w:t xml:space="preserve">1) запрашивать </w:t>
      </w:r>
      <w:r>
        <w:rPr>
          <w:rFonts w:ascii="Times New Roman" w:hAnsi="Times New Roman"/>
          <w:sz w:val="24"/>
          <w:szCs w:val="24"/>
        </w:rPr>
        <w:t xml:space="preserve"> в установленном порядке необходимую информацию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рамках деятельности Движения Первых </w:t>
      </w:r>
      <w:r>
        <w:rPr>
          <w:rFonts w:ascii="Times New Roman" w:hAnsi="Times New Roman"/>
          <w:sz w:val="24"/>
          <w:szCs w:val="24"/>
        </w:rPr>
        <w:t xml:space="preserve">от органов местного самоуправления, а также </w:t>
      </w:r>
      <w:r>
        <w:rPr>
          <w:rFonts w:ascii="Times New Roman" w:hAnsi="Times New Roman"/>
          <w:sz w:val="24"/>
          <w:szCs w:val="24"/>
        </w:rPr>
        <w:t xml:space="preserve">общественных объединений и организаций;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обсуждать итоги и планы работы местного отделения </w:t>
      </w:r>
      <w:r>
        <w:rPr>
          <w:rFonts w:ascii="Times New Roman" w:hAnsi="Times New Roman"/>
          <w:sz w:val="24"/>
          <w:szCs w:val="24"/>
        </w:rPr>
        <w:t xml:space="preserve">Движения Первых;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05"/>
        <w:ind w:lef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3) 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иных должностных лиц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4"/>
        <w:jc w:val="both"/>
        <w:spacing w:line="259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Организация деятельности Совета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6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ind w:firstLine="6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6.1. Деятельность Совета осуществляется в форме заседаний, проводимых в соответствии с планом работы Совета. Заседание Совета проводит председатель, а в его отсутствие – заместитель председателя Совета.   </w:t>
      </w:r>
      <w:r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6.2. </w:t>
      </w:r>
      <w:r>
        <w:rPr>
          <w:rFonts w:ascii="Times New Roman" w:hAnsi="Times New Roman"/>
          <w:sz w:val="24"/>
          <w:szCs w:val="24"/>
        </w:rPr>
        <w:t xml:space="preserve">Заседания Совета проводятся по инициативе председателя Совета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мере необходимости, но не </w:t>
      </w:r>
      <w:r>
        <w:rPr>
          <w:rFonts w:ascii="Times New Roman" w:hAnsi="Times New Roman"/>
          <w:sz w:val="24"/>
          <w:szCs w:val="24"/>
        </w:rPr>
        <w:t xml:space="preserve">менее </w:t>
      </w:r>
      <w:r>
        <w:rPr>
          <w:rFonts w:ascii="Times New Roman" w:hAnsi="Times New Roman"/>
          <w:sz w:val="24"/>
          <w:szCs w:val="24"/>
        </w:rPr>
        <w:t xml:space="preserve">одного раза в квартал, а в период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его отсутствия – по инициативе заместителя председателя Совета по согласованию с председателем Совета.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05"/>
        <w:ind w:firstLine="708"/>
        <w:jc w:val="both"/>
        <w:spacing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</w:rPr>
        <w:t xml:space="preserve">Председатель Совета: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numPr>
          <w:ilvl w:val="0"/>
          <w:numId w:val="22"/>
        </w:numPr>
        <w:ind w:left="0" w:firstLine="709"/>
        <w:jc w:val="both"/>
        <w:spacing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осуществляет руководство деятельностью Совета;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numPr>
          <w:ilvl w:val="0"/>
          <w:numId w:val="22"/>
        </w:numPr>
        <w:ind w:left="0" w:firstLine="709"/>
        <w:jc w:val="both"/>
        <w:spacing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определяет направления деятельности, план работы, время и место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проведения заседаний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, утверждает повестку заседания Совета;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numPr>
          <w:ilvl w:val="0"/>
          <w:numId w:val="22"/>
        </w:numPr>
        <w:ind w:left="0" w:firstLine="709"/>
        <w:jc w:val="both"/>
        <w:spacing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ведет заседания Совета;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numPr>
          <w:ilvl w:val="0"/>
          <w:numId w:val="22"/>
        </w:numPr>
        <w:ind w:left="0" w:firstLine="709"/>
        <w:jc w:val="both"/>
        <w:spacing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подписывает протоколы заседаний Совета;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numPr>
          <w:ilvl w:val="0"/>
          <w:numId w:val="22"/>
        </w:numPr>
        <w:ind w:left="0" w:firstLine="709"/>
        <w:jc w:val="both"/>
        <w:spacing w:line="28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возлагает функции секретаря Совета, в случае его отсутствия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на заседании, на одного из членов Совета.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 случае отсутствия председателя Совета его функции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его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поручению выполняет заместитель председателя Совета.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Подготовку и организацию заседаний Совета осуществляет секретарь Совета. Члены Совета извещаются повесткой о планируемом заседании </w:t>
      </w:r>
      <w:r>
        <w:rPr>
          <w:rFonts w:ascii="Times New Roman" w:hAnsi="Times New Roman"/>
          <w:sz w:val="24"/>
          <w:szCs w:val="24"/>
        </w:rPr>
        <w:t xml:space="preserve">Совета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не позднее, чем за пять календарных дней до дня его проведения.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Члены Совета могут вносить предложения по планам работы Совета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проектам повесток его заседаний, по порядку рассмотрения и существу обсуждаемых вопросов, выступать на заседаниях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6.6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Заседание Совета правомочно, если на нем присутствует не менее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половины от числа его членов.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В отдельных случаях по решению председателя Совета заседания </w:t>
      </w:r>
      <w:r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sz w:val="24"/>
          <w:szCs w:val="24"/>
        </w:rPr>
        <w:t xml:space="preserve">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целях подготовки решений и оформления протокола заседания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Решение Совета считается принятым, если за него проголосовало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более половины членов Совета, присутствующих на заседании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 В случае несогласия с принятым решением член Совета вправе в течение трех рабочих дней со дня проведения заседания </w:t>
      </w:r>
      <w:r>
        <w:rPr>
          <w:rFonts w:ascii="Times New Roman" w:hAnsi="Times New Roman"/>
          <w:sz w:val="24"/>
          <w:szCs w:val="24"/>
        </w:rPr>
        <w:t xml:space="preserve">Совета </w:t>
      </w:r>
      <w:r>
        <w:rPr>
          <w:rFonts w:ascii="Times New Roman" w:hAnsi="Times New Roman"/>
          <w:sz w:val="24"/>
          <w:szCs w:val="24"/>
        </w:rPr>
        <w:t xml:space="preserve">направить в адрес секретаря Совета свое особое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мнение по рассматриваемому вопросу, которое подлежит обязательному приобщению к протоколу заседания</w:t>
      </w:r>
      <w:r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ind w:firstLine="70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6.8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Секретарь Совета оформляет протокол заседания Совета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и представляет его для подписания председателю Совета в течение пяти рабочих дней со дня проведения заседания.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7" w:h="16840" w:orient="portrait"/>
      <w:pgMar w:top="709" w:right="851" w:bottom="399" w:left="1701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  <w:rPr>
        <w:rStyle w:val="972"/>
      </w:rPr>
      <w:framePr w:wrap="around" w:vAnchor="text" w:hAnchor="margin" w:xAlign="right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7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rPr>
        <w:rStyle w:val="972"/>
      </w:rPr>
      <w:framePr w:wrap="around" w:vAnchor="text" w:hAnchor="margin" w:xAlign="center" w:y="1"/>
    </w:pPr>
    <w:r>
      <w:rPr>
        <w:rStyle w:val="972"/>
      </w:rPr>
    </w:r>
    <w:r>
      <w:rPr>
        <w:rStyle w:val="972"/>
      </w:rPr>
    </w:r>
    <w:r>
      <w:rPr>
        <w:rStyle w:val="972"/>
      </w:rPr>
    </w:r>
  </w:p>
  <w:p>
    <w:pPr>
      <w:pStyle w:val="971"/>
      <w:rPr>
        <w:rStyle w:val="972"/>
      </w:rPr>
      <w:framePr w:wrap="around" w:vAnchor="text" w:hAnchor="margin" w:xAlign="center" w:y="1"/>
    </w:pPr>
    <w:r>
      <w:rPr>
        <w:rStyle w:val="972"/>
      </w:rPr>
    </w:r>
    <w:r>
      <w:rPr>
        <w:rStyle w:val="972"/>
      </w:rPr>
    </w:r>
    <w:r>
      <w:rPr>
        <w:rStyle w:val="972"/>
      </w:rPr>
    </w:r>
  </w:p>
  <w:p>
    <w:pPr>
      <w:pStyle w:val="971"/>
      <w:jc w:val="center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separate"/>
    </w:r>
    <w:r>
      <w:rPr>
        <w:rStyle w:val="972"/>
      </w:rPr>
      <w:t xml:space="preserve">3</w: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1"/>
      <w:rPr>
        <w:rStyle w:val="972"/>
      </w:rPr>
      <w:framePr w:wrap="around" w:vAnchor="text" w:hAnchor="margin" w:xAlign="center" w:y="1"/>
    </w:pPr>
    <w:r>
      <w:rPr>
        <w:rStyle w:val="972"/>
      </w:rPr>
      <w:fldChar w:fldCharType="begin"/>
    </w:r>
    <w:r>
      <w:rPr>
        <w:rStyle w:val="972"/>
      </w:rPr>
      <w:instrText xml:space="preserve">PAGE  </w:instrText>
    </w:r>
    <w:r>
      <w:rPr>
        <w:rStyle w:val="972"/>
      </w:rPr>
      <w:fldChar w:fldCharType="end"/>
    </w:r>
    <w:r>
      <w:rPr>
        <w:rStyle w:val="972"/>
      </w:rPr>
    </w:r>
    <w:r>
      <w:rPr>
        <w:rStyle w:val="972"/>
      </w:rPr>
    </w:r>
  </w:p>
  <w:p>
    <w:pPr>
      <w:pStyle w:val="9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48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060" w:hanging="720"/>
        <w:tabs>
          <w:tab w:val="num" w:pos="30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00" w:hanging="1080"/>
        <w:tabs>
          <w:tab w:val="num" w:pos="42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080"/>
        <w:tabs>
          <w:tab w:val="num" w:pos="49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440"/>
        <w:tabs>
          <w:tab w:val="num" w:pos="612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900" w:hanging="1440"/>
        <w:tabs>
          <w:tab w:val="num" w:pos="69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040" w:hanging="1800"/>
        <w:tabs>
          <w:tab w:val="num" w:pos="8040" w:leader="none"/>
        </w:tabs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960" w:hanging="360"/>
        <w:tabs>
          <w:tab w:val="num" w:pos="9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20" w:hanging="720"/>
        <w:tabs>
          <w:tab w:val="num" w:pos="19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7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80" w:hanging="1080"/>
        <w:tabs>
          <w:tab w:val="num" w:pos="34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80" w:hanging="1080"/>
        <w:tabs>
          <w:tab w:val="num" w:pos="4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44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40" w:hanging="1440"/>
        <w:tabs>
          <w:tab w:val="num" w:pos="56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00" w:hanging="1800"/>
        <w:tabs>
          <w:tab w:val="num" w:pos="6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6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140" w:hanging="480"/>
        <w:tabs>
          <w:tab w:val="num" w:pos="11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  <w:tabs>
          <w:tab w:val="num" w:pos="1069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3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1020" w:hanging="360"/>
        <w:tabs>
          <w:tab w:val="num" w:pos="10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040" w:hanging="720"/>
        <w:tabs>
          <w:tab w:val="num" w:pos="20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72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720" w:hanging="1080"/>
        <w:tabs>
          <w:tab w:val="num" w:pos="37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380" w:hanging="1080"/>
        <w:tabs>
          <w:tab w:val="num" w:pos="4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00" w:hanging="1440"/>
        <w:tabs>
          <w:tab w:val="num" w:pos="54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060" w:hanging="1440"/>
        <w:tabs>
          <w:tab w:val="num" w:pos="60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80" w:hanging="1800"/>
        <w:tabs>
          <w:tab w:val="num" w:pos="708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2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7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6">
    <w:name w:val="Heading 1"/>
    <w:basedOn w:val="964"/>
    <w:next w:val="964"/>
    <w:link w:val="7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7">
    <w:name w:val="Heading 1 Char"/>
    <w:link w:val="786"/>
    <w:uiPriority w:val="9"/>
    <w:rPr>
      <w:rFonts w:ascii="Arial" w:hAnsi="Arial" w:eastAsia="Arial" w:cs="Arial"/>
      <w:sz w:val="40"/>
      <w:szCs w:val="40"/>
    </w:rPr>
  </w:style>
  <w:style w:type="paragraph" w:styleId="788">
    <w:name w:val="Heading 2"/>
    <w:basedOn w:val="964"/>
    <w:next w:val="964"/>
    <w:link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9">
    <w:name w:val="Heading 2 Char"/>
    <w:link w:val="788"/>
    <w:uiPriority w:val="9"/>
    <w:rPr>
      <w:rFonts w:ascii="Arial" w:hAnsi="Arial" w:eastAsia="Arial" w:cs="Arial"/>
      <w:sz w:val="34"/>
    </w:rPr>
  </w:style>
  <w:style w:type="paragraph" w:styleId="790">
    <w:name w:val="Heading 3"/>
    <w:basedOn w:val="964"/>
    <w:next w:val="964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1">
    <w:name w:val="Heading 3 Char"/>
    <w:link w:val="790"/>
    <w:uiPriority w:val="9"/>
    <w:rPr>
      <w:rFonts w:ascii="Arial" w:hAnsi="Arial" w:eastAsia="Arial" w:cs="Arial"/>
      <w:sz w:val="30"/>
      <w:szCs w:val="30"/>
    </w:rPr>
  </w:style>
  <w:style w:type="paragraph" w:styleId="792">
    <w:name w:val="Heading 4"/>
    <w:basedOn w:val="964"/>
    <w:next w:val="964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3">
    <w:name w:val="Heading 4 Char"/>
    <w:link w:val="792"/>
    <w:uiPriority w:val="9"/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964"/>
    <w:next w:val="964"/>
    <w:link w:val="7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5">
    <w:name w:val="Heading 5 Char"/>
    <w:link w:val="794"/>
    <w:uiPriority w:val="9"/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964"/>
    <w:next w:val="964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7">
    <w:name w:val="Heading 6 Char"/>
    <w:link w:val="796"/>
    <w:uiPriority w:val="9"/>
    <w:rPr>
      <w:rFonts w:ascii="Arial" w:hAnsi="Arial" w:eastAsia="Arial" w:cs="Arial"/>
      <w:b/>
      <w:bCs/>
      <w:sz w:val="22"/>
      <w:szCs w:val="22"/>
    </w:rPr>
  </w:style>
  <w:style w:type="paragraph" w:styleId="798">
    <w:name w:val="Heading 7"/>
    <w:basedOn w:val="964"/>
    <w:next w:val="964"/>
    <w:link w:val="7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Heading 7 Char"/>
    <w:link w:val="7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964"/>
    <w:next w:val="964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8 Char"/>
    <w:link w:val="800"/>
    <w:uiPriority w:val="9"/>
    <w:rPr>
      <w:rFonts w:ascii="Arial" w:hAnsi="Arial" w:eastAsia="Arial" w:cs="Arial"/>
      <w:i/>
      <w:iCs/>
      <w:sz w:val="22"/>
      <w:szCs w:val="22"/>
    </w:rPr>
  </w:style>
  <w:style w:type="paragraph" w:styleId="802">
    <w:name w:val="Heading 9"/>
    <w:basedOn w:val="964"/>
    <w:next w:val="964"/>
    <w:link w:val="8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>
    <w:name w:val="Heading 9 Char"/>
    <w:link w:val="802"/>
    <w:uiPriority w:val="9"/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964"/>
    <w:uiPriority w:val="34"/>
    <w:qFormat/>
    <w:pPr>
      <w:contextualSpacing/>
      <w:ind w:left="720"/>
    </w:pPr>
  </w:style>
  <w:style w:type="paragraph" w:styleId="805">
    <w:name w:val="No Spacing"/>
    <w:uiPriority w:val="1"/>
    <w:qFormat/>
    <w:pPr>
      <w:spacing w:before="0" w:after="0" w:line="240" w:lineRule="auto"/>
    </w:pPr>
  </w:style>
  <w:style w:type="paragraph" w:styleId="806">
    <w:name w:val="Title"/>
    <w:basedOn w:val="964"/>
    <w:next w:val="964"/>
    <w:link w:val="8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7">
    <w:name w:val="Title Char"/>
    <w:link w:val="806"/>
    <w:uiPriority w:val="10"/>
    <w:rPr>
      <w:sz w:val="48"/>
      <w:szCs w:val="48"/>
    </w:rPr>
  </w:style>
  <w:style w:type="paragraph" w:styleId="808">
    <w:name w:val="Subtitle"/>
    <w:basedOn w:val="964"/>
    <w:next w:val="964"/>
    <w:link w:val="809"/>
    <w:uiPriority w:val="11"/>
    <w:qFormat/>
    <w:pPr>
      <w:spacing w:before="200" w:after="200"/>
    </w:pPr>
    <w:rPr>
      <w:sz w:val="24"/>
      <w:szCs w:val="24"/>
    </w:rPr>
  </w:style>
  <w:style w:type="character" w:styleId="809">
    <w:name w:val="Subtitle Char"/>
    <w:link w:val="808"/>
    <w:uiPriority w:val="11"/>
    <w:rPr>
      <w:sz w:val="24"/>
      <w:szCs w:val="24"/>
    </w:rPr>
  </w:style>
  <w:style w:type="paragraph" w:styleId="810">
    <w:name w:val="Quote"/>
    <w:basedOn w:val="964"/>
    <w:next w:val="964"/>
    <w:link w:val="811"/>
    <w:uiPriority w:val="29"/>
    <w:qFormat/>
    <w:pPr>
      <w:ind w:left="720" w:right="720"/>
    </w:pPr>
    <w:rPr>
      <w:i/>
    </w:rPr>
  </w:style>
  <w:style w:type="character" w:styleId="811">
    <w:name w:val="Quote Char"/>
    <w:link w:val="810"/>
    <w:uiPriority w:val="29"/>
    <w:rPr>
      <w:i/>
    </w:rPr>
  </w:style>
  <w:style w:type="paragraph" w:styleId="812">
    <w:name w:val="Intense Quote"/>
    <w:basedOn w:val="964"/>
    <w:next w:val="964"/>
    <w:link w:val="8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>
    <w:name w:val="Intense Quote Char"/>
    <w:link w:val="812"/>
    <w:uiPriority w:val="30"/>
    <w:rPr>
      <w:i/>
    </w:rPr>
  </w:style>
  <w:style w:type="paragraph" w:styleId="814">
    <w:name w:val="Header"/>
    <w:basedOn w:val="964"/>
    <w:link w:val="8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5">
    <w:name w:val="Header Char"/>
    <w:link w:val="814"/>
    <w:uiPriority w:val="99"/>
  </w:style>
  <w:style w:type="paragraph" w:styleId="816">
    <w:name w:val="Footer"/>
    <w:basedOn w:val="964"/>
    <w:link w:val="8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7">
    <w:name w:val="Footer Char"/>
    <w:link w:val="816"/>
    <w:uiPriority w:val="99"/>
  </w:style>
  <w:style w:type="paragraph" w:styleId="818">
    <w:name w:val="Caption"/>
    <w:basedOn w:val="964"/>
    <w:next w:val="964"/>
    <w:link w:val="8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9">
    <w:name w:val="Caption Char"/>
    <w:link w:val="818"/>
    <w:uiPriority w:val="35"/>
    <w:rPr>
      <w:b/>
      <w:bCs/>
      <w:color w:val="4f81bd" w:themeColor="accent1"/>
      <w:sz w:val="18"/>
      <w:szCs w:val="18"/>
    </w:rPr>
  </w:style>
  <w:style w:type="table" w:styleId="8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6">
    <w:name w:val="Hyperlink"/>
    <w:uiPriority w:val="99"/>
    <w:unhideWhenUsed/>
    <w:rPr>
      <w:color w:val="0000ff" w:themeColor="hyperlink"/>
      <w:u w:val="single"/>
    </w:rPr>
  </w:style>
  <w:style w:type="paragraph" w:styleId="947">
    <w:name w:val="footnote text"/>
    <w:basedOn w:val="964"/>
    <w:link w:val="948"/>
    <w:uiPriority w:val="99"/>
    <w:semiHidden/>
    <w:unhideWhenUsed/>
    <w:pPr>
      <w:spacing w:after="40" w:line="240" w:lineRule="auto"/>
    </w:pPr>
    <w:rPr>
      <w:sz w:val="18"/>
    </w:rPr>
  </w:style>
  <w:style w:type="character" w:styleId="948">
    <w:name w:val="Footnote Text Char"/>
    <w:link w:val="947"/>
    <w:uiPriority w:val="99"/>
    <w:rPr>
      <w:sz w:val="18"/>
    </w:rPr>
  </w:style>
  <w:style w:type="character" w:styleId="949">
    <w:name w:val="footnote reference"/>
    <w:uiPriority w:val="99"/>
    <w:unhideWhenUsed/>
    <w:rPr>
      <w:vertAlign w:val="superscript"/>
    </w:rPr>
  </w:style>
  <w:style w:type="paragraph" w:styleId="950">
    <w:name w:val="endnote text"/>
    <w:basedOn w:val="964"/>
    <w:link w:val="951"/>
    <w:uiPriority w:val="99"/>
    <w:semiHidden/>
    <w:unhideWhenUsed/>
    <w:pPr>
      <w:spacing w:after="0" w:line="240" w:lineRule="auto"/>
    </w:pPr>
    <w:rPr>
      <w:sz w:val="20"/>
    </w:rPr>
  </w:style>
  <w:style w:type="character" w:styleId="951">
    <w:name w:val="Endnote Text Char"/>
    <w:link w:val="950"/>
    <w:uiPriority w:val="99"/>
    <w:rPr>
      <w:sz w:val="20"/>
    </w:rPr>
  </w:style>
  <w:style w:type="character" w:styleId="952">
    <w:name w:val="endnote reference"/>
    <w:uiPriority w:val="99"/>
    <w:semiHidden/>
    <w:unhideWhenUsed/>
    <w:rPr>
      <w:vertAlign w:val="superscript"/>
    </w:rPr>
  </w:style>
  <w:style w:type="paragraph" w:styleId="953">
    <w:name w:val="toc 1"/>
    <w:basedOn w:val="964"/>
    <w:next w:val="964"/>
    <w:uiPriority w:val="39"/>
    <w:unhideWhenUsed/>
    <w:pPr>
      <w:ind w:left="0" w:right="0" w:firstLine="0"/>
      <w:spacing w:after="57"/>
    </w:pPr>
  </w:style>
  <w:style w:type="paragraph" w:styleId="954">
    <w:name w:val="toc 2"/>
    <w:basedOn w:val="964"/>
    <w:next w:val="964"/>
    <w:uiPriority w:val="39"/>
    <w:unhideWhenUsed/>
    <w:pPr>
      <w:ind w:left="283" w:right="0" w:firstLine="0"/>
      <w:spacing w:after="57"/>
    </w:pPr>
  </w:style>
  <w:style w:type="paragraph" w:styleId="955">
    <w:name w:val="toc 3"/>
    <w:basedOn w:val="964"/>
    <w:next w:val="964"/>
    <w:uiPriority w:val="39"/>
    <w:unhideWhenUsed/>
    <w:pPr>
      <w:ind w:left="567" w:right="0" w:firstLine="0"/>
      <w:spacing w:after="57"/>
    </w:pPr>
  </w:style>
  <w:style w:type="paragraph" w:styleId="956">
    <w:name w:val="toc 4"/>
    <w:basedOn w:val="964"/>
    <w:next w:val="964"/>
    <w:uiPriority w:val="39"/>
    <w:unhideWhenUsed/>
    <w:pPr>
      <w:ind w:left="850" w:right="0" w:firstLine="0"/>
      <w:spacing w:after="57"/>
    </w:pPr>
  </w:style>
  <w:style w:type="paragraph" w:styleId="957">
    <w:name w:val="toc 5"/>
    <w:basedOn w:val="964"/>
    <w:next w:val="964"/>
    <w:uiPriority w:val="39"/>
    <w:unhideWhenUsed/>
    <w:pPr>
      <w:ind w:left="1134" w:right="0" w:firstLine="0"/>
      <w:spacing w:after="57"/>
    </w:pPr>
  </w:style>
  <w:style w:type="paragraph" w:styleId="958">
    <w:name w:val="toc 6"/>
    <w:basedOn w:val="964"/>
    <w:next w:val="964"/>
    <w:uiPriority w:val="39"/>
    <w:unhideWhenUsed/>
    <w:pPr>
      <w:ind w:left="1417" w:right="0" w:firstLine="0"/>
      <w:spacing w:after="57"/>
    </w:pPr>
  </w:style>
  <w:style w:type="paragraph" w:styleId="959">
    <w:name w:val="toc 7"/>
    <w:basedOn w:val="964"/>
    <w:next w:val="964"/>
    <w:uiPriority w:val="39"/>
    <w:unhideWhenUsed/>
    <w:pPr>
      <w:ind w:left="1701" w:right="0" w:firstLine="0"/>
      <w:spacing w:after="57"/>
    </w:pPr>
  </w:style>
  <w:style w:type="paragraph" w:styleId="960">
    <w:name w:val="toc 8"/>
    <w:basedOn w:val="964"/>
    <w:next w:val="964"/>
    <w:uiPriority w:val="39"/>
    <w:unhideWhenUsed/>
    <w:pPr>
      <w:ind w:left="1984" w:right="0" w:firstLine="0"/>
      <w:spacing w:after="57"/>
    </w:pPr>
  </w:style>
  <w:style w:type="paragraph" w:styleId="961">
    <w:name w:val="toc 9"/>
    <w:basedOn w:val="964"/>
    <w:next w:val="964"/>
    <w:uiPriority w:val="39"/>
    <w:unhideWhenUsed/>
    <w:pPr>
      <w:ind w:left="2268" w:right="0" w:firstLine="0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964"/>
    <w:next w:val="964"/>
    <w:uiPriority w:val="99"/>
    <w:unhideWhenUsed/>
    <w:pPr>
      <w:spacing w:after="0" w:afterAutospacing="0"/>
    </w:pPr>
  </w:style>
  <w:style w:type="paragraph" w:styleId="964" w:default="1">
    <w:name w:val="Normal"/>
    <w:next w:val="964"/>
    <w:link w:val="964"/>
    <w:qFormat/>
    <w:rPr>
      <w:lang w:val="ru-RU" w:eastAsia="ru-RU" w:bidi="ar-SA"/>
    </w:rPr>
  </w:style>
  <w:style w:type="paragraph" w:styleId="965">
    <w:name w:val="Заголовок 1"/>
    <w:basedOn w:val="964"/>
    <w:next w:val="964"/>
    <w:link w:val="964"/>
    <w:qFormat/>
    <w:pPr>
      <w:jc w:val="center"/>
      <w:keepNext/>
      <w:outlineLvl w:val="0"/>
    </w:pPr>
    <w:rPr>
      <w:b/>
      <w:sz w:val="28"/>
    </w:rPr>
  </w:style>
  <w:style w:type="paragraph" w:styleId="966">
    <w:name w:val="Заголовок 2"/>
    <w:basedOn w:val="964"/>
    <w:next w:val="964"/>
    <w:link w:val="964"/>
    <w:qFormat/>
    <w:pPr>
      <w:jc w:val="center"/>
      <w:keepNext/>
      <w:outlineLvl w:val="1"/>
    </w:pPr>
    <w:rPr>
      <w:b/>
      <w:sz w:val="24"/>
    </w:rPr>
  </w:style>
  <w:style w:type="paragraph" w:styleId="967">
    <w:name w:val="Заголовок 3"/>
    <w:basedOn w:val="964"/>
    <w:next w:val="964"/>
    <w:link w:val="964"/>
    <w:qFormat/>
    <w:pPr>
      <w:jc w:val="center"/>
      <w:keepNext/>
      <w:outlineLvl w:val="2"/>
    </w:pPr>
    <w:rPr>
      <w:sz w:val="28"/>
    </w:rPr>
  </w:style>
  <w:style w:type="character" w:styleId="968">
    <w:name w:val="Основной шрифт абзаца"/>
    <w:next w:val="968"/>
    <w:link w:val="964"/>
    <w:semiHidden/>
  </w:style>
  <w:style w:type="table" w:styleId="969">
    <w:name w:val="Обычная таблица"/>
    <w:next w:val="969"/>
    <w:link w:val="964"/>
    <w:semiHidden/>
    <w:tblPr/>
  </w:style>
  <w:style w:type="numbering" w:styleId="970">
    <w:name w:val="Нет списка"/>
    <w:next w:val="970"/>
    <w:link w:val="964"/>
    <w:semiHidden/>
  </w:style>
  <w:style w:type="paragraph" w:styleId="971">
    <w:name w:val="Верхний колонтитул"/>
    <w:basedOn w:val="964"/>
    <w:next w:val="971"/>
    <w:link w:val="988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972">
    <w:name w:val="Номер страницы"/>
    <w:basedOn w:val="968"/>
    <w:next w:val="972"/>
    <w:link w:val="964"/>
  </w:style>
  <w:style w:type="paragraph" w:styleId="973">
    <w:name w:val="Нижний колонтитул"/>
    <w:basedOn w:val="964"/>
    <w:next w:val="973"/>
    <w:link w:val="96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974">
    <w:name w:val="Основной текст с отступом 3"/>
    <w:basedOn w:val="964"/>
    <w:next w:val="974"/>
    <w:link w:val="986"/>
    <w:pPr>
      <w:jc w:val="center"/>
    </w:pPr>
    <w:rPr>
      <w:sz w:val="24"/>
    </w:rPr>
  </w:style>
  <w:style w:type="paragraph" w:styleId="975">
    <w:name w:val="Текст выноски"/>
    <w:basedOn w:val="964"/>
    <w:next w:val="975"/>
    <w:link w:val="964"/>
    <w:semiHidden/>
    <w:rPr>
      <w:rFonts w:ascii="Tahoma" w:hAnsi="Tahoma" w:cs="Tahoma"/>
      <w:sz w:val="16"/>
      <w:szCs w:val="16"/>
    </w:rPr>
  </w:style>
  <w:style w:type="paragraph" w:styleId="976">
    <w:name w:val="Ориентир"/>
    <w:basedOn w:val="977"/>
    <w:next w:val="976"/>
    <w:link w:val="964"/>
    <w:pPr>
      <w:ind w:firstLine="709"/>
      <w:jc w:val="both"/>
      <w:spacing w:after="0"/>
    </w:pPr>
  </w:style>
  <w:style w:type="paragraph" w:styleId="977">
    <w:name w:val="Основной текст"/>
    <w:basedOn w:val="964"/>
    <w:next w:val="977"/>
    <w:link w:val="964"/>
    <w:pPr>
      <w:spacing w:after="120"/>
    </w:pPr>
  </w:style>
  <w:style w:type="paragraph" w:styleId="978">
    <w:name w:val="Основной текст с отступом"/>
    <w:basedOn w:val="964"/>
    <w:next w:val="978"/>
    <w:link w:val="964"/>
    <w:pPr>
      <w:ind w:left="283"/>
      <w:spacing w:after="120"/>
    </w:pPr>
  </w:style>
  <w:style w:type="paragraph" w:styleId="979">
    <w:name w:val="ConsNonformat"/>
    <w:next w:val="979"/>
    <w:link w:val="964"/>
    <w:pPr>
      <w:ind w:right="19772"/>
      <w:widowControl w:val="off"/>
    </w:pPr>
    <w:rPr>
      <w:rFonts w:ascii="Courier New" w:hAnsi="Courier New" w:cs="Courier New"/>
      <w:lang w:val="ru-RU" w:eastAsia="ru-RU" w:bidi="ar-SA"/>
    </w:rPr>
  </w:style>
  <w:style w:type="paragraph" w:styleId="980">
    <w:name w:val="Обычный (веб)"/>
    <w:basedOn w:val="964"/>
    <w:next w:val="980"/>
    <w:link w:val="964"/>
    <w:pPr>
      <w:spacing w:before="100" w:beforeAutospacing="1" w:after="100" w:afterAutospacing="1"/>
    </w:pPr>
    <w:rPr>
      <w:sz w:val="24"/>
      <w:szCs w:val="24"/>
    </w:rPr>
  </w:style>
  <w:style w:type="paragraph" w:styleId="981">
    <w:name w:val="ConsNormal"/>
    <w:next w:val="981"/>
    <w:link w:val="96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982">
    <w:name w:val="Body Text 21"/>
    <w:basedOn w:val="964"/>
    <w:next w:val="982"/>
    <w:link w:val="964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983">
    <w:name w:val="ConsPlusTitle"/>
    <w:next w:val="983"/>
    <w:link w:val="96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84">
    <w:name w:val="ConsPlusNormal"/>
    <w:next w:val="984"/>
    <w:link w:val="9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85">
    <w:name w:val=" Знак Знак Знак Знак"/>
    <w:basedOn w:val="964"/>
    <w:next w:val="985"/>
    <w:link w:val="96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86">
    <w:name w:val="Основной текст с отступом 3 Знак"/>
    <w:next w:val="986"/>
    <w:link w:val="974"/>
    <w:rPr>
      <w:sz w:val="24"/>
    </w:rPr>
  </w:style>
  <w:style w:type="paragraph" w:styleId="987">
    <w:name w:val="FR1"/>
    <w:next w:val="987"/>
    <w:link w:val="964"/>
    <w:pPr>
      <w:ind w:left="880" w:firstLine="560"/>
      <w:jc w:val="both"/>
      <w:spacing w:before="520" w:line="260" w:lineRule="auto"/>
    </w:pPr>
    <w:rPr>
      <w:sz w:val="28"/>
      <w:szCs w:val="28"/>
      <w:lang w:val="ru-RU" w:eastAsia="ru-RU" w:bidi="ar-SA"/>
    </w:rPr>
  </w:style>
  <w:style w:type="character" w:styleId="988">
    <w:name w:val="Верхний колонтитул Знак"/>
    <w:next w:val="988"/>
    <w:link w:val="971"/>
    <w:rPr>
      <w:sz w:val="24"/>
    </w:rPr>
  </w:style>
  <w:style w:type="character" w:styleId="989">
    <w:name w:val="Основной текст (6)_"/>
    <w:next w:val="989"/>
    <w:link w:val="990"/>
    <w:rPr>
      <w:b/>
      <w:bCs/>
      <w:sz w:val="22"/>
      <w:szCs w:val="22"/>
      <w:shd w:val="clear" w:color="auto" w:fill="ffffff"/>
    </w:rPr>
  </w:style>
  <w:style w:type="paragraph" w:styleId="990">
    <w:name w:val="Основной текст (6)"/>
    <w:basedOn w:val="964"/>
    <w:next w:val="990"/>
    <w:link w:val="989"/>
    <w:pPr>
      <w:jc w:val="center"/>
      <w:spacing w:before="900" w:after="900" w:line="0" w:lineRule="atLeast"/>
      <w:shd w:val="clear" w:color="auto" w:fill="ffffff"/>
      <w:widowControl w:val="off"/>
    </w:pPr>
    <w:rPr>
      <w:b/>
      <w:bCs/>
      <w:sz w:val="22"/>
      <w:szCs w:val="22"/>
    </w:rPr>
  </w:style>
  <w:style w:type="paragraph" w:styleId="991">
    <w:name w:val="Знак Знак Знак"/>
    <w:basedOn w:val="964"/>
    <w:next w:val="991"/>
    <w:link w:val="964"/>
    <w:pPr>
      <w:spacing w:after="160" w:line="240" w:lineRule="exact"/>
    </w:pPr>
    <w:rPr>
      <w:rFonts w:ascii="Verdana" w:hAnsi="Verdana"/>
      <w:lang w:val="en-US" w:eastAsia="en-US"/>
    </w:rPr>
  </w:style>
  <w:style w:type="table" w:styleId="992">
    <w:name w:val="Сетка таблицы"/>
    <w:basedOn w:val="969"/>
    <w:next w:val="992"/>
    <w:link w:val="964"/>
    <w:tblPr/>
  </w:style>
  <w:style w:type="character" w:styleId="993" w:default="1">
    <w:name w:val="Default Paragraph Font"/>
    <w:uiPriority w:val="1"/>
    <w:semiHidden/>
    <w:unhideWhenUsed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Mashburo</cp:lastModifiedBy>
  <cp:revision>19</cp:revision>
  <dcterms:created xsi:type="dcterms:W3CDTF">2023-11-03T05:19:00Z</dcterms:created>
  <dcterms:modified xsi:type="dcterms:W3CDTF">2025-11-10T05:45:27Z</dcterms:modified>
  <cp:version>1048576</cp:version>
</cp:coreProperties>
</file>