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ПРАВИТЕЛЬСТВО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21 января 2015 г. N 29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УТВЕРЖДЕНИИ ПРАВИЛ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СООБЩЕНИЯ РАБОТОДАТЕЛЕМ О ЗАКЛЮЧЕНИИ ТРУДОВОГО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ИЛИ ГРАЖДАНСКО-ПРАВОВОГО ДОГОВОРА НА ВЫПОЛНЕНИЕ РАБОТ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(ОКАЗАНИЕ УСЛУГ) С ГРАЖДАНИНОМ, ЗАМЕЩАВШИМ ДОЛЖНОСТИ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ГОСУДАРСТВЕННОЙ ИЛИ МУНИЦИПАЛЬНОЙ СЛУЖБЫ, 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КОТОРЫХ УСТАНАВЛИВАЕТСЯ НОРМАТИВНЫМИ ПРАВОВЫМИ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АКТАМИ РОССИЙСКОЙ ФЕДЕРАЦИИ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Правительства РФ от 09.08.2016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10.07.2020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Признать утратившим силу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Правительства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Российской Федерации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Д.МЕДВЕДЕВ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Утверждены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постановлением Правительства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Российской Федерации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21 января 2015 г. N 29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СООБЩЕНИЯ РАБОТОДАТЕЛЕМ О ЗАКЛЮЧЕНИИ ТРУДОВОГО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ИЛИ ГРАЖДАНСКО-ПРАВОВОГО ДОГОВОРА НА ВЫПОЛНЕНИЕ РАБОТ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(ОКАЗАНИЕ УСЛУГ) С ГРАЖДАНИНОМ, ЗАМЕЩАВШИМ ДОЛЖНОСТИ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ГОСУДАРСТВЕННОЙ ИЛИ МУНИЦИПАЛЬНОЙ СЛУЖБЫ, 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КОТОРЫХ УСТАНАВЛИВАЕТСЯ НОРМАТИВНЫМИ ПРАВОВЫМИ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АКТАМИ РОССИЙСКОЙ ФЕДЕРАЦИИ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Правительства РФ от 09.08.2016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10.07.2020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Правительства РФ от 09.08.2016 N 762)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число, месяц, год и место рождения гражданина;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Правительства РФ от 10.07.2020 N 1017)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наименование организации (полное, а также сокращенное (при наличии).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В случае если с гражданином заключен трудовой договор, наряду со сведениями, указанными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настоящих Правил, также указываются следующие данные: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В случае если с гражданином заключен гражданско-правовой договор, наряду со сведениями, указанными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настоящих Правил, также указываются следующие данные: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дата и номер гражданско-правового договора;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стоимость работ (услуг) по гражданско-правовому договору.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