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27" w:rsidRDefault="00E26327" w:rsidP="00E26327">
      <w:pPr>
        <w:pStyle w:val="10"/>
        <w:pageBreakBefore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noProof/>
          <w:kern w:val="0"/>
          <w:sz w:val="20"/>
          <w:szCs w:val="20"/>
          <w:lang w:val="ru-RU" w:eastAsia="ru-RU" w:bidi="ar-SA"/>
        </w:rPr>
        <w:drawing>
          <wp:inline distT="0" distB="0" distL="0" distR="0">
            <wp:extent cx="628015" cy="8839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БЕЛОЯРСКОГО РАЙОНА</w:t>
      </w:r>
    </w:p>
    <w:p w:rsidR="00E26327" w:rsidRDefault="00E26327" w:rsidP="00E26327">
      <w:pPr>
        <w:pStyle w:val="10"/>
        <w:widowControl/>
        <w:tabs>
          <w:tab w:val="left" w:pos="7797"/>
        </w:tabs>
        <w:suppressAutoHyphens w:val="0"/>
        <w:spacing w:line="24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ab/>
        <w:t xml:space="preserve">     </w:t>
      </w:r>
    </w:p>
    <w:p w:rsidR="00E26327" w:rsidRDefault="00E26327" w:rsidP="00E26327">
      <w:pPr>
        <w:pStyle w:val="10"/>
        <w:widowControl/>
        <w:tabs>
          <w:tab w:val="left" w:pos="7797"/>
        </w:tabs>
        <w:suppressAutoHyphens w:val="0"/>
        <w:spacing w:line="240" w:lineRule="auto"/>
        <w:jc w:val="right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ПРОЕКТ</w:t>
      </w: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ПОСТАНОВЛЕНИЕ</w:t>
      </w: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953"/>
      </w:tblGrid>
      <w:tr w:rsidR="00E26327" w:rsidTr="00A47ED6">
        <w:tc>
          <w:tcPr>
            <w:tcW w:w="4820" w:type="dxa"/>
            <w:shd w:val="clear" w:color="auto" w:fill="auto"/>
          </w:tcPr>
          <w:p w:rsidR="00E26327" w:rsidRDefault="00E26327" w:rsidP="00A47ED6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от ___________ 2021 года</w:t>
            </w:r>
          </w:p>
        </w:tc>
        <w:tc>
          <w:tcPr>
            <w:tcW w:w="5953" w:type="dxa"/>
            <w:shd w:val="clear" w:color="auto" w:fill="auto"/>
          </w:tcPr>
          <w:p w:rsidR="00E26327" w:rsidRDefault="00E26327" w:rsidP="00A47ED6">
            <w:pPr>
              <w:pStyle w:val="10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№ ________</w:t>
            </w:r>
          </w:p>
          <w:p w:rsidR="00E26327" w:rsidRDefault="00E26327" w:rsidP="00A47ED6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</w:pPr>
          </w:p>
        </w:tc>
      </w:tr>
    </w:tbl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A47ED6" w:rsidRDefault="00E26327" w:rsidP="00A47ED6">
      <w:pPr>
        <w:pStyle w:val="10"/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0024A3">
        <w:rPr>
          <w:rFonts w:eastAsia="Times New Roman" w:cs="Times New Roman"/>
          <w:b/>
          <w:bCs/>
          <w:kern w:val="0"/>
          <w:lang w:val="ru-RU" w:eastAsia="ar-SA" w:bidi="ar-SA"/>
        </w:rPr>
        <w:t xml:space="preserve">О </w:t>
      </w:r>
      <w:r w:rsidR="00A47ED6">
        <w:rPr>
          <w:rFonts w:eastAsia="Times New Roman" w:cs="Times New Roman"/>
          <w:b/>
          <w:bCs/>
          <w:kern w:val="0"/>
          <w:lang w:val="ru-RU" w:eastAsia="ar-SA" w:bidi="ar-SA"/>
        </w:rPr>
        <w:t>признании утратившими силу отдельных</w:t>
      </w:r>
    </w:p>
    <w:p w:rsidR="00E26327" w:rsidRDefault="00A47ED6" w:rsidP="00A47ED6">
      <w:pPr>
        <w:pStyle w:val="10"/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u-RU" w:eastAsia="ar-SA" w:bidi="ar-SA"/>
        </w:rPr>
      </w:pPr>
      <w:r>
        <w:rPr>
          <w:rFonts w:eastAsia="Times New Roman" w:cs="Times New Roman"/>
          <w:b/>
          <w:bCs/>
          <w:kern w:val="0"/>
          <w:lang w:val="ru-RU" w:eastAsia="ar-SA" w:bidi="ar-SA"/>
        </w:rPr>
        <w:t xml:space="preserve"> постановлений администрации Белоярского района</w:t>
      </w:r>
    </w:p>
    <w:p w:rsidR="00A47ED6" w:rsidRDefault="00A47ED6" w:rsidP="00A47ED6">
      <w:pPr>
        <w:pStyle w:val="10"/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A47ED6" w:rsidRDefault="00A47ED6" w:rsidP="00251E90">
      <w:pPr>
        <w:pStyle w:val="10"/>
        <w:widowControl/>
        <w:numPr>
          <w:ilvl w:val="0"/>
          <w:numId w:val="1"/>
        </w:numPr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 w:rsidRPr="00A47ED6">
        <w:rPr>
          <w:rFonts w:eastAsia="Times New Roman" w:cs="Times New Roman"/>
          <w:color w:val="000000"/>
          <w:kern w:val="0"/>
          <w:lang w:val="ru-RU" w:eastAsia="ar-SA" w:bidi="ar-SA"/>
        </w:rPr>
        <w:t>Признать утратившими силу:</w:t>
      </w:r>
    </w:p>
    <w:p w:rsidR="00251E90" w:rsidRDefault="00251E90" w:rsidP="00251E90">
      <w:pPr>
        <w:pStyle w:val="10"/>
        <w:widowControl/>
        <w:numPr>
          <w:ilvl w:val="0"/>
          <w:numId w:val="2"/>
        </w:numPr>
        <w:suppressAutoHyphens w:val="0"/>
        <w:autoSpaceDE w:val="0"/>
        <w:spacing w:line="240" w:lineRule="auto"/>
        <w:ind w:left="0"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постановление администрации Белоярского района от 22 июля 2014 года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1057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«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«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>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предпринимательства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»</w:t>
      </w:r>
      <w:r w:rsidR="00AE21E2">
        <w:rPr>
          <w:rFonts w:eastAsia="Times New Roman" w:cs="Times New Roman"/>
          <w:color w:val="000000"/>
          <w:kern w:val="0"/>
          <w:lang w:val="ru-RU" w:eastAsia="ar-SA" w:bidi="ar-SA"/>
        </w:rPr>
        <w:t>;</w:t>
      </w:r>
    </w:p>
    <w:p w:rsidR="00251E90" w:rsidRDefault="00251E90" w:rsidP="00251E90">
      <w:pPr>
        <w:pStyle w:val="10"/>
        <w:widowControl/>
        <w:numPr>
          <w:ilvl w:val="0"/>
          <w:numId w:val="2"/>
        </w:numPr>
        <w:suppressAutoHyphens w:val="0"/>
        <w:autoSpaceDE w:val="0"/>
        <w:spacing w:line="240" w:lineRule="auto"/>
        <w:ind w:left="0"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п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остановление </w:t>
      </w:r>
      <w:r w:rsidR="002E76F0">
        <w:rPr>
          <w:rFonts w:eastAsia="Times New Roman" w:cs="Times New Roman"/>
          <w:color w:val="000000"/>
          <w:kern w:val="0"/>
          <w:lang w:val="ru-RU" w:eastAsia="ar-SA" w:bidi="ar-SA"/>
        </w:rPr>
        <w:t>а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дминистрации Белоярского района от 27.11.2014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1620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«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 внесении изменения в приложение к постановлению администрации Белоярского района от 22 июля 2014 года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1057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»</w:t>
      </w:r>
      <w:r w:rsidR="00AE21E2">
        <w:rPr>
          <w:rFonts w:eastAsia="Times New Roman" w:cs="Times New Roman"/>
          <w:color w:val="000000"/>
          <w:kern w:val="0"/>
          <w:lang w:val="ru-RU" w:eastAsia="ar-SA" w:bidi="ar-SA"/>
        </w:rPr>
        <w:t>;</w:t>
      </w:r>
    </w:p>
    <w:p w:rsidR="00251E90" w:rsidRDefault="00251E90" w:rsidP="00251E90">
      <w:pPr>
        <w:pStyle w:val="10"/>
        <w:widowControl/>
        <w:numPr>
          <w:ilvl w:val="0"/>
          <w:numId w:val="2"/>
        </w:numPr>
        <w:suppressAutoHyphens w:val="0"/>
        <w:autoSpaceDE w:val="0"/>
        <w:spacing w:line="240" w:lineRule="auto"/>
        <w:ind w:left="0"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п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остановление </w:t>
      </w:r>
      <w:r w:rsidR="002E76F0">
        <w:rPr>
          <w:rFonts w:eastAsia="Times New Roman" w:cs="Times New Roman"/>
          <w:color w:val="000000"/>
          <w:kern w:val="0"/>
          <w:lang w:val="ru-RU" w:eastAsia="ar-SA" w:bidi="ar-SA"/>
        </w:rPr>
        <w:t>а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дминистрации Белоярского района от 11.01.2016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6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«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 внесении изменений в приложение к постановлению администрации Белоярского района от 22 июля 2014 года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1057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»</w:t>
      </w:r>
      <w:r w:rsidR="00AE21E2">
        <w:rPr>
          <w:rFonts w:eastAsia="Times New Roman" w:cs="Times New Roman"/>
          <w:color w:val="000000"/>
          <w:kern w:val="0"/>
          <w:lang w:val="ru-RU" w:eastAsia="ar-SA" w:bidi="ar-SA"/>
        </w:rPr>
        <w:t>;</w:t>
      </w:r>
    </w:p>
    <w:p w:rsidR="00251E90" w:rsidRDefault="00251E90" w:rsidP="00251E90">
      <w:pPr>
        <w:pStyle w:val="10"/>
        <w:widowControl/>
        <w:numPr>
          <w:ilvl w:val="0"/>
          <w:numId w:val="2"/>
        </w:numPr>
        <w:suppressAutoHyphens w:val="0"/>
        <w:autoSpaceDE w:val="0"/>
        <w:spacing w:line="240" w:lineRule="auto"/>
        <w:ind w:left="0"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п</w:t>
      </w:r>
      <w:r w:rsidR="002E76F0">
        <w:rPr>
          <w:rFonts w:eastAsia="Times New Roman" w:cs="Times New Roman"/>
          <w:color w:val="000000"/>
          <w:kern w:val="0"/>
          <w:lang w:val="ru-RU" w:eastAsia="ar-SA" w:bidi="ar-SA"/>
        </w:rPr>
        <w:t>остановление а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дминистрации Белоярского района от 30.05.2016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531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«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>О внесении изменения в приложение к постановлению администрации Белоярского рай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она от 22 июля 2014 года № 1057»</w:t>
      </w:r>
      <w:r w:rsidR="00AE21E2">
        <w:rPr>
          <w:rFonts w:eastAsia="Times New Roman" w:cs="Times New Roman"/>
          <w:color w:val="000000"/>
          <w:kern w:val="0"/>
          <w:lang w:val="ru-RU" w:eastAsia="ar-SA" w:bidi="ar-SA"/>
        </w:rPr>
        <w:t>;</w:t>
      </w:r>
    </w:p>
    <w:p w:rsidR="00251E90" w:rsidRDefault="00251E90" w:rsidP="00251E90">
      <w:pPr>
        <w:pStyle w:val="10"/>
        <w:widowControl/>
        <w:numPr>
          <w:ilvl w:val="0"/>
          <w:numId w:val="2"/>
        </w:numPr>
        <w:suppressAutoHyphens w:val="0"/>
        <w:autoSpaceDE w:val="0"/>
        <w:spacing w:line="240" w:lineRule="auto"/>
        <w:ind w:left="0"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п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остановление </w:t>
      </w:r>
      <w:r w:rsidR="002E76F0">
        <w:rPr>
          <w:rFonts w:eastAsia="Times New Roman" w:cs="Times New Roman"/>
          <w:color w:val="000000"/>
          <w:kern w:val="0"/>
          <w:lang w:val="ru-RU" w:eastAsia="ar-SA" w:bidi="ar-SA"/>
        </w:rPr>
        <w:t>а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дминистрации Белоярского района от 03.10.2016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№ 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1019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«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О внесении изменений в приложение к постановлению администрации Белоярского района от 22 июля 2014 года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№</w:t>
      </w:r>
      <w:r w:rsidRPr="00251E90">
        <w:rPr>
          <w:rFonts w:eastAsia="Times New Roman" w:cs="Times New Roman"/>
          <w:color w:val="000000"/>
          <w:kern w:val="0"/>
          <w:lang w:val="ru-RU" w:eastAsia="ar-SA" w:bidi="ar-SA"/>
        </w:rPr>
        <w:t xml:space="preserve"> 1057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>».</w:t>
      </w:r>
    </w:p>
    <w:p w:rsidR="00E26327" w:rsidRDefault="002E76F0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2</w:t>
      </w:r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>. Опубликовать настоящее постановление в газете «Белоярские вести. Официальный выпуск».</w:t>
      </w:r>
    </w:p>
    <w:p w:rsidR="008D14CB" w:rsidRDefault="002E76F0" w:rsidP="008D14CB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3</w:t>
      </w:r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>. Настоящее постановление вступает в силу после его официального опубликования</w:t>
      </w:r>
      <w:r w:rsidR="00251E90">
        <w:rPr>
          <w:rFonts w:eastAsia="Times New Roman" w:cs="Times New Roman"/>
          <w:color w:val="000000"/>
          <w:kern w:val="0"/>
          <w:lang w:val="ru-RU" w:eastAsia="ar-SA" w:bidi="ar-SA"/>
        </w:rPr>
        <w:t>.</w:t>
      </w:r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 xml:space="preserve"> </w:t>
      </w:r>
      <w:r w:rsidR="008D14CB">
        <w:rPr>
          <w:rFonts w:eastAsia="Times New Roman" w:cs="Times New Roman"/>
          <w:color w:val="000000"/>
          <w:kern w:val="0"/>
          <w:lang w:val="ru-RU" w:eastAsia="ar-SA" w:bidi="ar-SA"/>
        </w:rPr>
        <w:t xml:space="preserve">    </w:t>
      </w:r>
    </w:p>
    <w:p w:rsidR="00E26327" w:rsidRDefault="002E76F0" w:rsidP="008D14CB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bookmarkStart w:id="0" w:name="_GoBack"/>
      <w:bookmarkEnd w:id="0"/>
      <w:r>
        <w:rPr>
          <w:rFonts w:eastAsia="Times New Roman" w:cs="Times New Roman"/>
          <w:color w:val="000000"/>
          <w:kern w:val="0"/>
          <w:lang w:val="ru-RU" w:eastAsia="ar-SA" w:bidi="ar-SA"/>
        </w:rPr>
        <w:t>4</w:t>
      </w:r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 xml:space="preserve">. </w:t>
      </w:r>
      <w:proofErr w:type="gramStart"/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>Контроль за</w:t>
      </w:r>
      <w:proofErr w:type="gramEnd"/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>Ващука</w:t>
      </w:r>
      <w:proofErr w:type="spellEnd"/>
      <w:r w:rsidR="00E26327">
        <w:rPr>
          <w:rFonts w:eastAsia="Times New Roman" w:cs="Times New Roman"/>
          <w:color w:val="000000"/>
          <w:kern w:val="0"/>
          <w:lang w:val="ru-RU" w:eastAsia="ar-SA" w:bidi="ar-SA"/>
        </w:rPr>
        <w:t xml:space="preserve"> В.А.</w:t>
      </w:r>
    </w:p>
    <w:p w:rsidR="00251E90" w:rsidRDefault="00251E90" w:rsidP="00251E90">
      <w:pPr>
        <w:pStyle w:val="10"/>
        <w:widowControl/>
        <w:suppressAutoHyphens w:val="0"/>
        <w:autoSpaceDE w:val="0"/>
        <w:spacing w:line="240" w:lineRule="auto"/>
        <w:ind w:left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 w:rsidR="00251E90" w:rsidRDefault="00251E90" w:rsidP="00251E90">
      <w:pPr>
        <w:pStyle w:val="10"/>
        <w:widowControl/>
        <w:suppressAutoHyphens w:val="0"/>
        <w:autoSpaceDE w:val="0"/>
        <w:spacing w:line="240" w:lineRule="auto"/>
        <w:ind w:left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 w:rsidR="00251E90" w:rsidRDefault="00251E90" w:rsidP="00251E90">
      <w:pPr>
        <w:pStyle w:val="10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Глава Белоярского района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kern w:val="0"/>
          <w:lang w:val="ru-RU" w:eastAsia="ar-SA" w:bidi="ar-SA"/>
        </w:rPr>
        <w:t>С.П.Маненков</w:t>
      </w:r>
      <w:proofErr w:type="spellEnd"/>
    </w:p>
    <w:p w:rsidR="00C43CF4" w:rsidRDefault="00C43CF4"/>
    <w:sectPr w:rsidR="00C43CF4" w:rsidSect="009B5C4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69D"/>
    <w:multiLevelType w:val="hybridMultilevel"/>
    <w:tmpl w:val="B13CB718"/>
    <w:lvl w:ilvl="0" w:tplc="503ED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EC6B6D"/>
    <w:multiLevelType w:val="hybridMultilevel"/>
    <w:tmpl w:val="D302A946"/>
    <w:lvl w:ilvl="0" w:tplc="D94AAD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14"/>
    <w:rsid w:val="001D436F"/>
    <w:rsid w:val="00251E90"/>
    <w:rsid w:val="002E76F0"/>
    <w:rsid w:val="004F004E"/>
    <w:rsid w:val="00666DCB"/>
    <w:rsid w:val="008D14CB"/>
    <w:rsid w:val="009B5C47"/>
    <w:rsid w:val="00A44014"/>
    <w:rsid w:val="00A47ED6"/>
    <w:rsid w:val="00AE21E2"/>
    <w:rsid w:val="00C43CF4"/>
    <w:rsid w:val="00E26327"/>
    <w:rsid w:val="00F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6327"/>
  </w:style>
  <w:style w:type="paragraph" w:customStyle="1" w:styleId="10">
    <w:name w:val="Обычный1"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E2632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27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6327"/>
  </w:style>
  <w:style w:type="paragraph" w:customStyle="1" w:styleId="10">
    <w:name w:val="Обычный1"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E2632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27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12</cp:revision>
  <cp:lastPrinted>2021-03-25T10:00:00Z</cp:lastPrinted>
  <dcterms:created xsi:type="dcterms:W3CDTF">2021-03-11T09:26:00Z</dcterms:created>
  <dcterms:modified xsi:type="dcterms:W3CDTF">2021-03-26T08:17:00Z</dcterms:modified>
</cp:coreProperties>
</file>