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CC757C" w:rsidRDefault="00E44DDA" w:rsidP="00CC757C">
      <w:pPr>
        <w:widowControl w:val="0"/>
        <w:tabs>
          <w:tab w:val="left" w:leader="dot" w:pos="6057"/>
        </w:tabs>
        <w:spacing w:before="240" w:after="76" w:line="260" w:lineRule="exact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09</w:t>
      </w:r>
      <w:r w:rsidR="00CC757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.12.2019 – </w:t>
      </w:r>
      <w:proofErr w:type="spellStart"/>
      <w:r w:rsidR="00CC757C" w:rsidRPr="00CC757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Росреестр</w:t>
      </w:r>
      <w:proofErr w:type="spellEnd"/>
      <w:r w:rsidR="00CC757C" w:rsidRPr="00CC757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Югры: </w:t>
      </w:r>
      <w:r w:rsidR="009C38E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когда возможна </w:t>
      </w:r>
      <w:r w:rsidR="00CC757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регистрация недвижимости </w:t>
      </w:r>
      <w:r w:rsidR="009C38E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CC757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только при личном участии собственника </w:t>
      </w:r>
    </w:p>
    <w:p w:rsidR="00CC757C" w:rsidRPr="00CC757C" w:rsidRDefault="00CC757C" w:rsidP="00CC757C">
      <w:pPr>
        <w:widowControl w:val="0"/>
        <w:spacing w:before="240" w:after="120" w:line="341" w:lineRule="exact"/>
        <w:ind w:right="23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C757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Чтобы обезопасить свою собственность от мошеннических сделок,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Росреестр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CC757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Югры рекомендует подать заявление о невозможности государственной регистрации права на принадлежащую вам недвижимость без вашего личного участия или участия вашего законного представителя.  </w:t>
      </w:r>
    </w:p>
    <w:p w:rsidR="00CC757C" w:rsidRPr="00CC757C" w:rsidRDefault="00CC757C" w:rsidP="00CC757C">
      <w:pPr>
        <w:widowControl w:val="0"/>
        <w:spacing w:after="120" w:line="341" w:lineRule="exact"/>
        <w:ind w:right="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757C">
        <w:rPr>
          <w:rFonts w:ascii="Times New Roman" w:eastAsia="Times New Roman" w:hAnsi="Times New Roman"/>
          <w:sz w:val="26"/>
          <w:szCs w:val="26"/>
          <w:lang w:eastAsia="ru-RU"/>
        </w:rPr>
        <w:t>Заявление можно подать в отношении принадлежащей гражданину недвижимости, расположенной как на территории округа, так и за его пределами, - сообщили в Управлении. – В случае</w:t>
      </w:r>
      <w:proofErr w:type="gramStart"/>
      <w:r w:rsidRPr="00CC757C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proofErr w:type="gramEnd"/>
      <w:r w:rsidRPr="00CC757C">
        <w:rPr>
          <w:rFonts w:ascii="Times New Roman" w:eastAsia="Times New Roman" w:hAnsi="Times New Roman"/>
          <w:sz w:val="26"/>
          <w:szCs w:val="26"/>
          <w:lang w:eastAsia="ru-RU"/>
        </w:rPr>
        <w:t xml:space="preserve"> если объект недвижимости расположен на территории округа, необходимо обратиться в любой офис МФЦ, расположенный в муниципальном образовании. </w:t>
      </w:r>
    </w:p>
    <w:p w:rsidR="00CC757C" w:rsidRPr="00CC757C" w:rsidRDefault="00CC757C" w:rsidP="00CC757C">
      <w:pPr>
        <w:widowControl w:val="0"/>
        <w:spacing w:after="120" w:line="341" w:lineRule="exact"/>
        <w:ind w:right="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757C">
        <w:rPr>
          <w:rFonts w:ascii="Times New Roman" w:eastAsia="Times New Roman" w:hAnsi="Times New Roman"/>
          <w:sz w:val="26"/>
          <w:szCs w:val="26"/>
          <w:lang w:eastAsia="ru-RU"/>
        </w:rPr>
        <w:t xml:space="preserve">С графиком работы офисов МФЦ Вы можете ознакомиться на сайте </w:t>
      </w:r>
      <w:hyperlink r:id="rId8" w:history="1">
        <w:r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val="en-US" w:eastAsia="ru-RU"/>
          </w:rPr>
          <w:t>https</w:t>
        </w:r>
        <w:r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eastAsia="ru-RU"/>
          </w:rPr>
          <w:t>://</w:t>
        </w:r>
        <w:proofErr w:type="spellStart"/>
        <w:r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val="en-US" w:eastAsia="ru-RU"/>
          </w:rPr>
          <w:t>mfc</w:t>
        </w:r>
        <w:proofErr w:type="spellEnd"/>
        <w:r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eastAsia="ru-RU"/>
          </w:rPr>
          <w:t>.</w:t>
        </w:r>
        <w:proofErr w:type="spellStart"/>
        <w:r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val="en-US" w:eastAsia="ru-RU"/>
          </w:rPr>
          <w:t>admhmao</w:t>
        </w:r>
        <w:proofErr w:type="spellEnd"/>
        <w:r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eastAsia="ru-RU"/>
          </w:rPr>
          <w:t>.</w:t>
        </w:r>
        <w:proofErr w:type="spellStart"/>
        <w:r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val="en-US" w:eastAsia="ru-RU"/>
          </w:rPr>
          <w:t>ru</w:t>
        </w:r>
        <w:proofErr w:type="spellEnd"/>
        <w:r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eastAsia="ru-RU"/>
          </w:rPr>
          <w:t>/</w:t>
        </w:r>
      </w:hyperlink>
    </w:p>
    <w:p w:rsidR="00CC757C" w:rsidRDefault="00CC757C" w:rsidP="00CC757C">
      <w:pPr>
        <w:widowControl w:val="0"/>
        <w:spacing w:before="240" w:after="0" w:line="346" w:lineRule="exac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757C">
        <w:rPr>
          <w:rFonts w:ascii="Times New Roman" w:eastAsia="Times New Roman" w:hAnsi="Times New Roman"/>
          <w:sz w:val="26"/>
          <w:szCs w:val="26"/>
          <w:lang w:eastAsia="ru-RU"/>
        </w:rPr>
        <w:t>В случае</w:t>
      </w:r>
      <w:proofErr w:type="gramStart"/>
      <w:r w:rsidR="009B256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proofErr w:type="gramEnd"/>
      <w:r w:rsidRPr="00CC757C">
        <w:rPr>
          <w:rFonts w:ascii="Times New Roman" w:eastAsia="Times New Roman" w:hAnsi="Times New Roman"/>
          <w:sz w:val="26"/>
          <w:szCs w:val="26"/>
          <w:lang w:eastAsia="ru-RU"/>
        </w:rPr>
        <w:t xml:space="preserve"> если объект недвижимости расположен за пределами округа,  необходимо обратиться в один из офисов, осуществляющий прием по экстерриториальному принципу. </w:t>
      </w:r>
    </w:p>
    <w:p w:rsidR="00CC757C" w:rsidRPr="00CC757C" w:rsidRDefault="00CC757C" w:rsidP="00CC757C">
      <w:pPr>
        <w:widowControl w:val="0"/>
        <w:spacing w:before="240" w:after="0" w:line="346" w:lineRule="exact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C757C">
        <w:rPr>
          <w:rFonts w:ascii="Times New Roman" w:eastAsia="Times New Roman" w:hAnsi="Times New Roman"/>
          <w:b/>
          <w:sz w:val="26"/>
          <w:szCs w:val="26"/>
          <w:lang w:eastAsia="ru-RU"/>
        </w:rPr>
        <w:t>Экстерриториальный прием в округе осуществляется в следующих офисах:</w:t>
      </w:r>
    </w:p>
    <w:p w:rsidR="00CC757C" w:rsidRPr="00CC757C" w:rsidRDefault="00CC757C" w:rsidP="00CC757C">
      <w:pPr>
        <w:widowControl w:val="0"/>
        <w:spacing w:after="120" w:line="341" w:lineRule="exact"/>
        <w:ind w:right="20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CC757C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г. </w:t>
      </w:r>
      <w:proofErr w:type="gramStart"/>
      <w:r w:rsidRPr="00CC757C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Ханты- </w:t>
      </w:r>
      <w:proofErr w:type="spellStart"/>
      <w:r w:rsidRPr="00CC757C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Мансийск</w:t>
      </w:r>
      <w:proofErr w:type="spellEnd"/>
      <w:proofErr w:type="gramEnd"/>
      <w:r w:rsidRPr="00CC757C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, Региональное</w:t>
      </w:r>
      <w:bookmarkStart w:id="0" w:name="_GoBack"/>
      <w:bookmarkEnd w:id="0"/>
      <w:r w:rsidRPr="00CC757C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отделение филиала ФГБУ ФКП </w:t>
      </w:r>
      <w:proofErr w:type="spellStart"/>
      <w:r w:rsidRPr="00CC757C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Росреестра</w:t>
      </w:r>
      <w:proofErr w:type="spellEnd"/>
      <w:r w:rsidRPr="00CC757C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по </w:t>
      </w:r>
      <w:proofErr w:type="spellStart"/>
      <w:r w:rsidRPr="00CC757C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УрФО</w:t>
      </w:r>
      <w:proofErr w:type="spellEnd"/>
      <w:r w:rsidRPr="00CC757C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– ул. Мира, д. 27;</w:t>
      </w:r>
    </w:p>
    <w:p w:rsidR="00CC757C" w:rsidRPr="00CC757C" w:rsidRDefault="00CC757C" w:rsidP="00CC757C">
      <w:pPr>
        <w:widowControl w:val="0"/>
        <w:spacing w:after="120" w:line="341" w:lineRule="exact"/>
        <w:ind w:right="20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CC757C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г. Сургут, МФЦ – ул. Профсоюзов, д. 11;</w:t>
      </w:r>
    </w:p>
    <w:p w:rsidR="00CC757C" w:rsidRPr="00CC757C" w:rsidRDefault="00CC757C" w:rsidP="00CC757C">
      <w:pPr>
        <w:widowControl w:val="0"/>
        <w:spacing w:after="120" w:line="341" w:lineRule="exact"/>
        <w:ind w:right="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757C">
        <w:rPr>
          <w:rFonts w:ascii="Times New Roman" w:eastAsia="Times New Roman" w:hAnsi="Times New Roman"/>
          <w:sz w:val="26"/>
          <w:szCs w:val="26"/>
          <w:lang w:eastAsia="ru-RU"/>
        </w:rPr>
        <w:t xml:space="preserve">г. </w:t>
      </w:r>
      <w:proofErr w:type="spellStart"/>
      <w:r w:rsidRPr="00CC757C">
        <w:rPr>
          <w:rFonts w:ascii="Times New Roman" w:eastAsia="Times New Roman" w:hAnsi="Times New Roman"/>
          <w:sz w:val="26"/>
          <w:szCs w:val="26"/>
          <w:lang w:eastAsia="ru-RU"/>
        </w:rPr>
        <w:t>Нягань</w:t>
      </w:r>
      <w:proofErr w:type="spellEnd"/>
      <w:r w:rsidRPr="00CC757C">
        <w:rPr>
          <w:rFonts w:ascii="Times New Roman" w:eastAsia="Times New Roman" w:hAnsi="Times New Roman"/>
          <w:sz w:val="26"/>
          <w:szCs w:val="26"/>
          <w:lang w:eastAsia="ru-RU"/>
        </w:rPr>
        <w:t xml:space="preserve">, МФЦ – 3 </w:t>
      </w:r>
      <w:proofErr w:type="spellStart"/>
      <w:r w:rsidRPr="00CC757C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CC757C">
        <w:rPr>
          <w:rFonts w:ascii="Times New Roman" w:eastAsia="Times New Roman" w:hAnsi="Times New Roman"/>
          <w:sz w:val="26"/>
          <w:szCs w:val="26"/>
          <w:lang w:eastAsia="ru-RU"/>
        </w:rPr>
        <w:t xml:space="preserve">-н, д.23, корп. 2, пом. 3; </w:t>
      </w:r>
    </w:p>
    <w:p w:rsidR="00CC757C" w:rsidRPr="00CC757C" w:rsidRDefault="00CC757C" w:rsidP="00CC757C">
      <w:pPr>
        <w:widowControl w:val="0"/>
        <w:spacing w:after="120" w:line="341" w:lineRule="exact"/>
        <w:ind w:right="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757C">
        <w:rPr>
          <w:rFonts w:ascii="Times New Roman" w:eastAsia="Times New Roman" w:hAnsi="Times New Roman"/>
          <w:sz w:val="26"/>
          <w:szCs w:val="26"/>
          <w:lang w:eastAsia="ru-RU"/>
        </w:rPr>
        <w:t xml:space="preserve">г. Нижневартовск, </w:t>
      </w:r>
      <w:r w:rsidRPr="00CC757C">
        <w:rPr>
          <w:rFonts w:ascii="Times New Roman" w:eastAsia="Times New Roman" w:hAnsi="Times New Roman"/>
          <w:sz w:val="26"/>
          <w:szCs w:val="26"/>
          <w:lang w:eastAsia="ru-RU"/>
        </w:rPr>
        <w:tab/>
        <w:t>МФЦ – ул. Мира, д. 25/12.</w:t>
      </w:r>
    </w:p>
    <w:p w:rsidR="00CC757C" w:rsidRPr="00CC757C" w:rsidRDefault="00CC757C" w:rsidP="00CC757C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CC757C" w:rsidRPr="00CC757C" w:rsidRDefault="00CC757C" w:rsidP="00CC757C">
      <w:pPr>
        <w:widowControl w:val="0"/>
        <w:spacing w:before="97" w:after="128" w:line="350" w:lineRule="exact"/>
        <w:ind w:right="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757C">
        <w:rPr>
          <w:rFonts w:ascii="Times New Roman" w:eastAsia="Times New Roman" w:hAnsi="Times New Roman"/>
          <w:sz w:val="26"/>
          <w:szCs w:val="26"/>
          <w:lang w:eastAsia="ru-RU"/>
        </w:rPr>
        <w:t xml:space="preserve">С графиком работы регионального отделения филиала ФГБУ ФКП </w:t>
      </w:r>
      <w:proofErr w:type="spellStart"/>
      <w:r w:rsidRPr="00CC757C">
        <w:rPr>
          <w:rFonts w:ascii="Times New Roman" w:eastAsia="Times New Roman" w:hAnsi="Times New Roman"/>
          <w:sz w:val="26"/>
          <w:szCs w:val="26"/>
          <w:lang w:eastAsia="ru-RU"/>
        </w:rPr>
        <w:t>Росреестра</w:t>
      </w:r>
      <w:proofErr w:type="spellEnd"/>
      <w:r w:rsidRPr="00CC757C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proofErr w:type="spellStart"/>
      <w:r w:rsidRPr="00CC757C">
        <w:rPr>
          <w:rFonts w:ascii="Times New Roman" w:eastAsia="Times New Roman" w:hAnsi="Times New Roman"/>
          <w:sz w:val="26"/>
          <w:szCs w:val="26"/>
          <w:lang w:eastAsia="ru-RU"/>
        </w:rPr>
        <w:t>УрФО</w:t>
      </w:r>
      <w:proofErr w:type="spellEnd"/>
      <w:r w:rsidRPr="00CC757C">
        <w:rPr>
          <w:rFonts w:ascii="Times New Roman" w:eastAsia="Times New Roman" w:hAnsi="Times New Roman"/>
          <w:sz w:val="26"/>
          <w:szCs w:val="26"/>
          <w:lang w:eastAsia="ru-RU"/>
        </w:rPr>
        <w:t xml:space="preserve"> Вы можете ознакомиться на сайте:</w:t>
      </w:r>
    </w:p>
    <w:p w:rsidR="00CC757C" w:rsidRPr="00CC757C" w:rsidRDefault="009B2567" w:rsidP="00CC757C">
      <w:pPr>
        <w:widowControl w:val="0"/>
        <w:spacing w:after="120" w:line="341" w:lineRule="exact"/>
        <w:ind w:right="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hyperlink r:id="rId9" w:history="1">
        <w:r w:rsidR="00CC757C"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val="en-US" w:eastAsia="ru-RU"/>
          </w:rPr>
          <w:t>https</w:t>
        </w:r>
        <w:r w:rsidR="00CC757C"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eastAsia="ru-RU"/>
          </w:rPr>
          <w:t>://</w:t>
        </w:r>
        <w:r w:rsidR="00CC757C"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val="en-US" w:eastAsia="ru-RU"/>
          </w:rPr>
          <w:t>kadastr</w:t>
        </w:r>
        <w:r w:rsidR="00CC757C"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eastAsia="ru-RU"/>
          </w:rPr>
          <w:t>.</w:t>
        </w:r>
        <w:r w:rsidR="00CC757C"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val="en-US" w:eastAsia="ru-RU"/>
          </w:rPr>
          <w:t>ru</w:t>
        </w:r>
        <w:r w:rsidR="00CC757C"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eastAsia="ru-RU"/>
          </w:rPr>
          <w:t>/</w:t>
        </w:r>
        <w:r w:rsidR="00CC757C"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val="en-US" w:eastAsia="ru-RU"/>
          </w:rPr>
          <w:t>site</w:t>
        </w:r>
        <w:r w:rsidR="00CC757C"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eastAsia="ru-RU"/>
          </w:rPr>
          <w:t>/</w:t>
        </w:r>
        <w:r w:rsidR="00CC757C"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val="en-US" w:eastAsia="ru-RU"/>
          </w:rPr>
          <w:t>about</w:t>
        </w:r>
        <w:r w:rsidR="00CC757C"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eastAsia="ru-RU"/>
          </w:rPr>
          <w:t>/</w:t>
        </w:r>
        <w:r w:rsidR="00CC757C"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val="en-US" w:eastAsia="ru-RU"/>
          </w:rPr>
          <w:t>structure</w:t>
        </w:r>
        <w:r w:rsidR="00CC757C"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eastAsia="ru-RU"/>
          </w:rPr>
          <w:t>/</w:t>
        </w:r>
        <w:r w:rsidR="00CC757C"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val="en-US" w:eastAsia="ru-RU"/>
          </w:rPr>
          <w:t>territorial</w:t>
        </w:r>
        <w:r w:rsidR="00CC757C"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eastAsia="ru-RU"/>
          </w:rPr>
          <w:t>_</w:t>
        </w:r>
        <w:r w:rsidR="00CC757C"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val="en-US" w:eastAsia="ru-RU"/>
          </w:rPr>
          <w:t>network</w:t>
        </w:r>
        <w:r w:rsidR="00CC757C"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eastAsia="ru-RU"/>
          </w:rPr>
          <w:t>/</w:t>
        </w:r>
        <w:r w:rsidR="00CC757C"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val="en-US" w:eastAsia="ru-RU"/>
          </w:rPr>
          <w:t>filial</w:t>
        </w:r>
        <w:r w:rsidR="00CC757C"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eastAsia="ru-RU"/>
          </w:rPr>
          <w:t>/</w:t>
        </w:r>
        <w:r w:rsidR="00CC757C"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val="en-US" w:eastAsia="ru-RU"/>
          </w:rPr>
          <w:t>more</w:t>
        </w:r>
        <w:r w:rsidR="00CC757C"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eastAsia="ru-RU"/>
          </w:rPr>
          <w:t>.</w:t>
        </w:r>
        <w:r w:rsidR="00CC757C"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val="en-US" w:eastAsia="ru-RU"/>
          </w:rPr>
          <w:t>htm</w:t>
        </w:r>
        <w:r w:rsidR="00CC757C"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eastAsia="ru-RU"/>
          </w:rPr>
          <w:t>?</w:t>
        </w:r>
        <w:r w:rsidR="00CC757C"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val="en-US" w:eastAsia="ru-RU"/>
          </w:rPr>
          <w:t>id</w:t>
        </w:r>
        <w:r w:rsidR="00CC757C"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eastAsia="ru-RU"/>
          </w:rPr>
          <w:t>=23@</w:t>
        </w:r>
        <w:proofErr w:type="spellStart"/>
        <w:r w:rsidR="00CC757C" w:rsidRPr="00CC757C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val="en-US" w:eastAsia="ru-RU"/>
          </w:rPr>
          <w:t>fk</w:t>
        </w:r>
        <w:proofErr w:type="spellEnd"/>
      </w:hyperlink>
    </w:p>
    <w:p w:rsidR="00CC757C" w:rsidRPr="00CC757C" w:rsidRDefault="00CC757C" w:rsidP="00CC757C">
      <w:pPr>
        <w:widowControl w:val="0"/>
        <w:spacing w:before="97" w:after="128" w:line="350" w:lineRule="exact"/>
        <w:ind w:right="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C757C" w:rsidRPr="00E44DDA" w:rsidRDefault="00E44DDA" w:rsidP="001545BA">
      <w:pPr>
        <w:rPr>
          <w:rFonts w:ascii="Times New Roman" w:hAnsi="Times New Roman"/>
          <w:sz w:val="24"/>
          <w:szCs w:val="24"/>
        </w:rPr>
      </w:pPr>
      <w:r w:rsidRPr="00E44DDA">
        <w:rPr>
          <w:rFonts w:ascii="Times New Roman" w:hAnsi="Times New Roman"/>
          <w:sz w:val="24"/>
          <w:szCs w:val="24"/>
        </w:rPr>
        <w:t xml:space="preserve">Пресс-служба Управления </w:t>
      </w:r>
      <w:proofErr w:type="spellStart"/>
      <w:r w:rsidRPr="00E44DDA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E44DDA">
        <w:rPr>
          <w:rFonts w:ascii="Times New Roman" w:hAnsi="Times New Roman"/>
          <w:sz w:val="24"/>
          <w:szCs w:val="24"/>
        </w:rPr>
        <w:t xml:space="preserve"> по ХМАО – Югре   </w:t>
      </w:r>
    </w:p>
    <w:sectPr w:rsidR="00CC757C" w:rsidRPr="00E44DDA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A73"/>
    <w:rsid w:val="00151095"/>
    <w:rsid w:val="001545BA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B2567"/>
    <w:rsid w:val="009C38E1"/>
    <w:rsid w:val="009C7FCB"/>
    <w:rsid w:val="009D1706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B39C6"/>
    <w:rsid w:val="00AB41C6"/>
    <w:rsid w:val="00AD63EA"/>
    <w:rsid w:val="00B0157F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D27B3"/>
    <w:rsid w:val="00BE608C"/>
    <w:rsid w:val="00C26112"/>
    <w:rsid w:val="00C30F9F"/>
    <w:rsid w:val="00C321EA"/>
    <w:rsid w:val="00C40D8F"/>
    <w:rsid w:val="00C518AA"/>
    <w:rsid w:val="00C942BD"/>
    <w:rsid w:val="00CC335E"/>
    <w:rsid w:val="00CC559E"/>
    <w:rsid w:val="00CC757C"/>
    <w:rsid w:val="00CE59B8"/>
    <w:rsid w:val="00D15C8C"/>
    <w:rsid w:val="00D2033D"/>
    <w:rsid w:val="00D37C58"/>
    <w:rsid w:val="00D47DCD"/>
    <w:rsid w:val="00D51AD3"/>
    <w:rsid w:val="00D60922"/>
    <w:rsid w:val="00D80E88"/>
    <w:rsid w:val="00DB3CC4"/>
    <w:rsid w:val="00DC2516"/>
    <w:rsid w:val="00DF167A"/>
    <w:rsid w:val="00E20992"/>
    <w:rsid w:val="00E21F56"/>
    <w:rsid w:val="00E25C39"/>
    <w:rsid w:val="00E3477F"/>
    <w:rsid w:val="00E40497"/>
    <w:rsid w:val="00E42164"/>
    <w:rsid w:val="00E44DDA"/>
    <w:rsid w:val="00E616FB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.admhmao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adastr.ru/site/about/structure/territorial_network/filial/more.htm?id=23@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E3368-7F33-4FAE-A319-410E9257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Куконос Вера Михайловна</cp:lastModifiedBy>
  <cp:revision>6</cp:revision>
  <cp:lastPrinted>2019-09-30T10:19:00Z</cp:lastPrinted>
  <dcterms:created xsi:type="dcterms:W3CDTF">2019-12-06T11:47:00Z</dcterms:created>
  <dcterms:modified xsi:type="dcterms:W3CDTF">2019-12-09T04:40:00Z</dcterms:modified>
</cp:coreProperties>
</file>