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ТЮМЕНСКАЯ ОБЛАСТЬ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 – МАНСИЙСКИЙ АВТОНОМНЫЙ ОКРУГ – ЮГРА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Территориальная комиссия по делам несовершеннолетних и защите их прав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 администрации Белоярского района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628161, ул. Центральная, 9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                                                        </w:t>
      </w:r>
      <w:r w:rsidRPr="00474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Тюменская область</w:t>
      </w:r>
    </w:p>
    <w:p w:rsidR="00474469" w:rsidRPr="00096DEB" w:rsidRDefault="00474469" w:rsidP="0047446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 факс (34670) 62-157</w:t>
      </w:r>
    </w:p>
    <w:p w:rsidR="00474469" w:rsidRPr="00474469" w:rsidRDefault="00474469" w:rsidP="0047446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</w:t>
      </w:r>
      <w:r w:rsidR="00096DEB"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>541</w:t>
      </w:r>
      <w:r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</w:t>
      </w:r>
      <w:r w:rsidR="00823618"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9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2016 года</w:t>
      </w:r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№4</w:t>
      </w:r>
      <w:r w:rsidR="00D35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474469" w:rsidRPr="00474469" w:rsidRDefault="004A3EAE" w:rsidP="004A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Белоярский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4A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469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 2016  года</w:t>
      </w: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69" w:rsidRPr="00474469" w:rsidRDefault="00474469" w:rsidP="0047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г..Белоярский</w:t>
      </w:r>
      <w:proofErr w:type="spellEnd"/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proofErr w:type="gramStart"/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ентральная,9, кабинет заместителя главы Белоярского района                                                                                                                                 по социальным вопросам  Сокол Н.В.                                                                        09.00 часов</w:t>
      </w:r>
    </w:p>
    <w:p w:rsidR="00474469" w:rsidRPr="00474469" w:rsidRDefault="00474469" w:rsidP="00823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об участниках заседания указаны  в протоколе заседания комиссии)</w:t>
      </w:r>
    </w:p>
    <w:p w:rsidR="00474469" w:rsidRPr="00474469" w:rsidRDefault="00474469" w:rsidP="00823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EAE" w:rsidRDefault="00D354E1" w:rsidP="00823618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«О принятии дополнительных мер, направленных на достижение 100%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</w:p>
    <w:p w:rsidR="00D354E1" w:rsidRPr="00D354E1" w:rsidRDefault="00D354E1" w:rsidP="00823618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посещения несовершеннолетними, находящимися в социально опасном положении</w:t>
      </w:r>
    </w:p>
    <w:p w:rsidR="00D354E1" w:rsidRPr="00D354E1" w:rsidRDefault="00D354E1" w:rsidP="00823618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и </w:t>
      </w:r>
      <w:proofErr w:type="gramStart"/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достигшими</w:t>
      </w:r>
      <w:proofErr w:type="gramEnd"/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7 лет, спортивных секций и (или) объединений дополнительного </w:t>
      </w:r>
    </w:p>
    <w:p w:rsidR="00D354E1" w:rsidRPr="00D354E1" w:rsidRDefault="00D354E1" w:rsidP="00823618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образования (</w:t>
      </w:r>
      <w:proofErr w:type="gramStart"/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например</w:t>
      </w:r>
      <w:proofErr w:type="gramEnd"/>
      <w:r w:rsidRPr="00D35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музыка, танцы)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»</w:t>
      </w:r>
    </w:p>
    <w:p w:rsidR="00474469" w:rsidRPr="00474469" w:rsidRDefault="00D354E1" w:rsidP="00823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A3EAE" w:rsidRDefault="00474469" w:rsidP="0082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и обсудив информацию </w:t>
      </w:r>
      <w:r w:rsidR="00D354E1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Комитета по делам молодёжи, физической культуре и спорту администрации Белоярского района </w:t>
      </w:r>
      <w:proofErr w:type="spellStart"/>
      <w:r w:rsidR="00D354E1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Майборода</w:t>
      </w:r>
      <w:proofErr w:type="spellEnd"/>
      <w:r w:rsidR="00D354E1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председателя Комитета по культуре администрации Белоярского района </w:t>
      </w:r>
      <w:proofErr w:type="spellStart"/>
      <w:r w:rsidR="00D354E1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Нешиной</w:t>
      </w:r>
      <w:proofErr w:type="spellEnd"/>
      <w:r w:rsidR="00D354E1" w:rsidRPr="00474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</w:t>
      </w:r>
      <w:r w:rsidR="00D354E1" w:rsidRPr="0047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ведущего специалиста Комитета по образованию администрации Бе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лоярского района Каюковой В.Г.</w:t>
      </w:r>
      <w:r w:rsidR="00D354E1" w:rsidRPr="00D354E1">
        <w:t xml:space="preserve"> </w:t>
      </w:r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принятии дополнительных мер, н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аправленных на достижение 100% </w:t>
      </w:r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посещения несовершеннолетними, находящимис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в социально опасном положении </w:t>
      </w:r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достигшими 7 лет, спортивных</w:t>
      </w:r>
      <w:proofErr w:type="gramEnd"/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секций и (ил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и) объединений дополнительного </w:t>
      </w:r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(</w:t>
      </w:r>
      <w:proofErr w:type="gramStart"/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="00D354E1"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музыка, танцы)»</w:t>
      </w:r>
      <w:r w:rsid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74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территориальная комиссия</w:t>
      </w:r>
    </w:p>
    <w:p w:rsidR="004A3EAE" w:rsidRPr="00474469" w:rsidRDefault="004A3EAE" w:rsidP="0082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4E1" w:rsidRDefault="00474469" w:rsidP="00823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УСТАНОВИЛА:</w:t>
      </w:r>
    </w:p>
    <w:p w:rsidR="004A3EAE" w:rsidRPr="00823618" w:rsidRDefault="004A3EAE" w:rsidP="008236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учреждениях, подведомственных Комитету по образованию администрации Белоярского района, (далее - учреждения) в 2015-2016 учебном году функционируют 189 объединений дополнительного образования с охватом 3587 обучающихся. В МАУДО «Дворец детского (юношеского) творчества </w:t>
      </w:r>
      <w:proofErr w:type="spell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елоярский</w:t>
      </w:r>
      <w:proofErr w:type="spell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ДДЮТ) функционируют 153 объединения дополнительного образования с охватом 2460 обучающихся. Все объединения общедоступны на бесплатной основе. 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привлечения обучающихся в объединения дополнительного образования в учреждения, реализующие дополнительные общеразвивающие и предпрофессиональные программы, во всех классах общеобразовательных учреждениях в начале учебного года проведены родительские собрания и классные часы, на которых была доведена информация о предлагаемых услугах по дополнительному образованию детей на территории Белоярского </w:t>
      </w:r>
      <w:proofErr w:type="gram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бесплатной, так и платной основе. Также информация о предлагаемых услугах по дополнительному образованию размещена на сайтах и информационных стендах образовательных учреждений. </w:t>
      </w:r>
    </w:p>
    <w:p w:rsidR="00823618" w:rsidRPr="00D354E1" w:rsidRDefault="00D354E1" w:rsidP="004A3E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родители (законные представители) несовершеннолетних, состоящих на учете в общеобразовательных учреждениях, находящихся в социально опасном положении, письменно информированы о вариантах безвозмездного досуга их детей на базе действующей системы дополнительного образования Белоярского района. </w:t>
      </w:r>
      <w:proofErr w:type="gram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посещением объединений по дополнительному образованию ведется как со 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родителей (законных представителей), так и со стороны общеобразовательного учреждения, на учете у которого находится обучающийся. 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привлечением в систему дополнительного образования, находящихся в социально опасном положении, общеобразовательные учреждения максимально привлекают детей к участию в мероприятиях во внеурочное время: классные, школьные и городские мероприятия, праздничные мероприятия, конкурсы различного уровня, спортивные мероприятия и т.д. 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преддверии каникул общеобразовательные учреждения проводят персональное информирование родителей обучающихся, состоящих на профилактических учетах, о возможных вариантах бесплатного и платного (с указанием стоимости) отдыха и оздоровления в каникулярные периоды, с указанием видов клубов, кружков, спортивных секций, детских оздоровительных лагерей (загородных оздоровительных лагерей, лагерей дневного пребывания). Также родителям (законным представителям) предоставляется информационный каталог оздоровления, отдыха, занятости детей Белоярского района в период каникул.</w:t>
      </w:r>
    </w:p>
    <w:p w:rsid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май 2016 года на учете в общеобразовательных учреждениях находится 9 несовершеннолетних, находящихся в социально опасном положении. Все 9 несовершеннолетних охвачены организованным досугом во внеурочное время.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привлечения несовершеннолетних к посещению спортивных секций, трудовой и культурно-досуговой занятости, специалисты учреждений подведомственных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молодёжи, физической культуре и спорту администрации Белоярского района проводят следующие мероприятия: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личные беседы с несовершеннолетними (встреча/по телефону) с предложениями по трудовой занятости, посещению спортивных секций или молодёжных клубов;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посещение образовательных учреждений с привлечением социальных педагогов и личные беседы с несовершеннолетними  по выяснению круга интересов и занятости в свободное от учебы время.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Специалисты фиксируют время проведения беседы, ее результат. Также проводятся беседы с родителями на предмет организации досуга ребенка, выявление индивидуальных особенностей несовершеннолетнего. В случае возможности оказать содействие несовершеннолетнему в посещении спортивной секции, дается направление в секцию. 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Так, в феврале 2016 году 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 Л. был направлен в секцию хоккея в МАУ «Дворец спорта», которую посещает систематически. В сентябре 2016 года планируется привлечь в секцию плавания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4E1" w:rsidRPr="00D354E1" w:rsidRDefault="00D354E1" w:rsidP="00D354E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Несовершеннолетние, посещающие молодёжные клубы или спортивные секции, привлекаются к участию в культурно-массовых и спортивных мероприятиях. Для дальнейшей мотивации посещения учреждения молодёжной политики, физической культуры и спорта несовершеннолетние поощряются за достигнутые успехи или грамотами/дипломами за активное участие или сладкими призами.</w:t>
      </w:r>
    </w:p>
    <w:p w:rsidR="00D354E1" w:rsidRDefault="00D354E1" w:rsidP="00D35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2016 года тренеры-преподаватели ДЮСШ  планируют посетить родительские собрания (общешкольные, классные) в школах города с целью набора детей в спортивные секции ДЮСШ.</w:t>
      </w:r>
    </w:p>
    <w:p w:rsidR="00D354E1" w:rsidRPr="00D354E1" w:rsidRDefault="00D354E1" w:rsidP="00D35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автономное учреждение дополнительного образования 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«Детская школа искусств </w:t>
      </w:r>
      <w:proofErr w:type="spell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елоярский</w:t>
      </w:r>
      <w:proofErr w:type="spell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предоставляет услуги дополнительного образования по программам музыкальной и художественной направленности на бесплатной основе для всех категорий граждан.</w:t>
      </w:r>
    </w:p>
    <w:p w:rsidR="004A3EAE" w:rsidRDefault="00D354E1" w:rsidP="004A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музыкальном отделении реализуются образовательные программы по специальностям «Фортепиано», «Баян», «Аккордеон», «Домра», «Балалайка», «Гитара», «Деревянно-духовые» (флейта, саксофон, кларнет), «Медно-духовые инструменты» (труба).</w:t>
      </w:r>
      <w:proofErr w:type="gramEnd"/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изобразительного искусства реализуется образ</w:t>
      </w:r>
      <w:r w:rsidR="004A3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овательная программа «Живопись».</w:t>
      </w:r>
    </w:p>
    <w:p w:rsidR="00D354E1" w:rsidRDefault="00D354E1" w:rsidP="004A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 дополнительного образования открыты и доступны для всех детей, в том числе и несовершеннолетних, находящихся в социально опасном положении. Данная категория детей приглашается на концертные мероприятия, выставки учреждения индивидуально.</w:t>
      </w:r>
    </w:p>
    <w:p w:rsidR="0096549A" w:rsidRPr="0096549A" w:rsidRDefault="0096549A" w:rsidP="0096549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и учреждениями системы профилактики безнадзорности и правонарушений несовершеннолетних реализуется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  <w:r w:rsidRPr="00965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мероприятий на 2016 год по устранению причин и условий, способствующих  неэффективным  результатам  деятельности субъектов системы профилактики безнадзорности и правонарушений несовершеннолетних органов местного самоуправления Белоярский район, организаций и учреждений по профилактике  жестокого  обращения с несовершеннолетними, оказанию помощи детям и подросткам, подвергшимся жестокому обращению, а также по профилактике семейного неблагополучия и</w:t>
      </w:r>
      <w:proofErr w:type="gramEnd"/>
      <w:r w:rsidRPr="00965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социального сиротства за 2014-2015 годы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был утвержден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965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территориальной комиссии по делам несовершеннолетних  и  защите  их  прав  при  администрации  Белоярского  района  №36 от</w:t>
      </w:r>
      <w:r w:rsidRPr="0096549A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2016 года. Данный план предусматривает перечень мероприятий, направленных на достижение 100% посещения  всеми  несовершеннолетними, находящимися в социально опасном положении, достигшими возраста 7 лет, спортивных секций и (или) занятий в учреждениях дополнительного образования, культуры.</w:t>
      </w:r>
    </w:p>
    <w:p w:rsidR="008874BD" w:rsidRDefault="008874BD" w:rsidP="00965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</w:t>
      </w:r>
      <w:r w:rsidR="00965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вании вышеизложенного, руководст</w:t>
      </w:r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вуясь ст.11  Федерального Закона от 24 июня 1999 года «Об основах системы профилактики безнадзорности и правонарушений несовершеннолетних» № 120-ФЗ, Законом Ханты-Мансийского автономного округ</w:t>
      </w:r>
      <w:proofErr w:type="gramStart"/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</w:t>
      </w:r>
      <w:proofErr w:type="gramEnd"/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Югры № 74 от 12 октября 2005 года «О комиссиях по делам несовершеннолетних в Ханты-Мансийском автономном округе-Югре и наделении органов местного самоуправления отдельными государственными полномочиями по образованию организации деятельности комиссий по делам несовершеннолетних и защите их прав», территориальная комиссия</w:t>
      </w:r>
    </w:p>
    <w:p w:rsidR="004A3EAE" w:rsidRPr="008874BD" w:rsidRDefault="004A3EAE" w:rsidP="00D35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3EAE" w:rsidRDefault="008874BD" w:rsidP="008F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ПОСТАНОВИЛА:</w:t>
      </w:r>
    </w:p>
    <w:p w:rsidR="008874BD" w:rsidRPr="00823618" w:rsidRDefault="00D354E1" w:rsidP="00D35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="008874BD"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 ведущего специалиста Комитета по образованию администрации Бе</w:t>
      </w:r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лоярского района Каюковой В.Г., </w:t>
      </w:r>
      <w:r w:rsidR="008874BD" w:rsidRPr="00823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Комитета по делам молодёжи, физической культуре и спорту администрации Белоярского района </w:t>
      </w:r>
      <w:proofErr w:type="spellStart"/>
      <w:r w:rsidR="008874BD" w:rsidRPr="00823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Майборода</w:t>
      </w:r>
      <w:proofErr w:type="spellEnd"/>
      <w:r w:rsidR="008874BD" w:rsidRPr="00823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председателя Комитета по культуре администрации Белоярского района </w:t>
      </w:r>
      <w:proofErr w:type="spellStart"/>
      <w:r w:rsidR="008874BD" w:rsidRPr="00823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Нешиной</w:t>
      </w:r>
      <w:proofErr w:type="spellEnd"/>
      <w:r w:rsidR="008874BD" w:rsidRPr="00823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</w:t>
      </w:r>
      <w:r w:rsidR="008874BD"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принятии дополнительных мер, направленных на достижение 100% посещения несовершеннолетними, находящимися в социально опасном положении и достигшими 7 лет, спортивных секций и (или</w:t>
      </w:r>
      <w:proofErr w:type="gramEnd"/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объединений дополнительного образования (</w:t>
      </w:r>
      <w:proofErr w:type="gramStart"/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музыка, танцы)», </w:t>
      </w:r>
      <w:r w:rsidR="008874BD" w:rsidRPr="008236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к сведению.</w:t>
      </w:r>
    </w:p>
    <w:p w:rsidR="00D354E1" w:rsidRP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2. Комитету по делам молодёжи, физической культуре и спорту администрации Белоярского района (</w:t>
      </w:r>
      <w:proofErr w:type="spellStart"/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Майборода</w:t>
      </w:r>
      <w:proofErr w:type="spellEnd"/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А.В.), Комитету по культуре администрации Белоярского района (</w:t>
      </w:r>
      <w:proofErr w:type="spellStart"/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Нешиной</w:t>
      </w:r>
      <w:proofErr w:type="spellEnd"/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Г.Б.),  Руководителям общеобразовательных учреждений Белоярского района:</w:t>
      </w:r>
    </w:p>
    <w:p w:rsidR="00D354E1" w:rsidRP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highlight w:val="yellow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2.1. Организовать работу специалистов подведомственных учреждений по привлечению несовершеннолетних, находящихся в социально опасном положении и       несовершеннолетних, проживающих в семьях, находящихся в социально опасном положении в кружки, спортивные секции и (или) объединения дополнительного образования.  </w:t>
      </w:r>
    </w:p>
    <w:p w:rsid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Срок исполнения:  до 20 января 2017 года</w:t>
      </w:r>
    </w:p>
    <w:p w:rsid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(за первое полугодие 2016-2017  учебного года),  </w:t>
      </w:r>
    </w:p>
    <w:p w:rsid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до 20 июня 201</w:t>
      </w:r>
      <w:r w:rsidR="00C5779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7</w:t>
      </w: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года (за второе полугодие 2016-2017 учебного года).</w:t>
      </w:r>
    </w:p>
    <w:p w:rsidR="00D354E1" w:rsidRP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2.2. Направить несовершеннолетним, находящимся в социально опасном положении и несовершеннолетним, проживающим в семьях, находящихся в социально </w:t>
      </w: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>опасном положении информационные письма о возможных вариантах  работы  кружков, спортивных секций и (или) объединений дополнительного образования.</w:t>
      </w:r>
    </w:p>
    <w:p w:rsidR="00D354E1" w:rsidRPr="00D354E1" w:rsidRDefault="00D354E1" w:rsidP="00D354E1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Направить в адрес территориальной комиссии  копии  информационных писем о возможных вариантах  работы  кружков, спортивных секций и (или) объединений дополнительного образования, отправленных несовершеннолетним, находящимся в социально опасном положении, для приобщения их в межведомственные программы реабилитационной работы с несовершеннолетними.</w:t>
      </w:r>
    </w:p>
    <w:p w:rsidR="00823618" w:rsidRPr="00823618" w:rsidRDefault="00D354E1" w:rsidP="00823618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исполнения:</w:t>
      </w:r>
      <w:r w:rsidRPr="00D35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сентября 2016 года</w:t>
      </w:r>
    </w:p>
    <w:p w:rsidR="00D354E1" w:rsidRPr="008F3856" w:rsidRDefault="00823618" w:rsidP="008F3856">
      <w:pPr>
        <w:widowControl w:val="0"/>
        <w:shd w:val="clear" w:color="auto" w:fill="FFFFFF"/>
        <w:tabs>
          <w:tab w:val="left" w:pos="42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4</w:t>
      </w:r>
      <w:r w:rsidR="00D354E1"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. </w:t>
      </w:r>
      <w:proofErr w:type="gramStart"/>
      <w:r w:rsidR="00D354E1"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Контроль за</w:t>
      </w:r>
      <w:proofErr w:type="gramEnd"/>
      <w:r w:rsidR="00D354E1"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выполнением данного постановления возложить на заместителя председателя территориальной  комиссии  по делам несовершеннолетних и  защите  их  прав  при администрации Белоярского района </w:t>
      </w:r>
      <w:proofErr w:type="spellStart"/>
      <w:r w:rsidR="00D354E1"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Козыренко</w:t>
      </w:r>
      <w:proofErr w:type="spellEnd"/>
      <w:r w:rsidR="00D354E1" w:rsidRPr="00D354E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И.В.</w:t>
      </w:r>
    </w:p>
    <w:p w:rsidR="00D4732E" w:rsidRDefault="00F20DEA" w:rsidP="008874BD">
      <w:pPr>
        <w:pStyle w:val="a3"/>
        <w:spacing w:after="0"/>
        <w:rPr>
          <w:rFonts w:eastAsia="Times New Roman"/>
          <w:bCs/>
          <w:lang w:eastAsia="ru-RU"/>
        </w:rPr>
      </w:pPr>
      <w:r>
        <w:rPr>
          <w:rFonts w:ascii="Courier New" w:eastAsia="Courier New" w:hAnsi="Courier New" w:cs="Courier New"/>
          <w:color w:val="000000"/>
          <w:lang w:eastAsia="ru-RU"/>
        </w:rPr>
        <w:t xml:space="preserve"> </w:t>
      </w:r>
      <w:r w:rsidR="008874BD" w:rsidRPr="008874BD">
        <w:rPr>
          <w:rFonts w:eastAsia="Times New Roman"/>
          <w:bCs/>
          <w:lang w:eastAsia="ru-RU"/>
        </w:rPr>
        <w:t xml:space="preserve">             </w:t>
      </w:r>
      <w:r w:rsidR="008874BD">
        <w:rPr>
          <w:rFonts w:eastAsia="Times New Roman"/>
          <w:bCs/>
          <w:lang w:eastAsia="ru-RU"/>
        </w:rPr>
        <w:t xml:space="preserve">           </w:t>
      </w:r>
    </w:p>
    <w:p w:rsidR="00D4732E" w:rsidRDefault="00D4732E" w:rsidP="008874BD">
      <w:pPr>
        <w:pStyle w:val="a3"/>
        <w:spacing w:after="0"/>
        <w:rPr>
          <w:rFonts w:eastAsia="Times New Roman"/>
          <w:bCs/>
          <w:lang w:eastAsia="ru-RU"/>
        </w:rPr>
      </w:pPr>
    </w:p>
    <w:p w:rsidR="00D4732E" w:rsidRDefault="008874BD" w:rsidP="008874BD">
      <w:pPr>
        <w:pStyle w:val="a3"/>
        <w:spacing w:after="0"/>
        <w:rPr>
          <w:rFonts w:eastAsia="Times New Roman"/>
          <w:bCs/>
          <w:noProof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 xml:space="preserve">                    </w:t>
      </w:r>
      <w:r w:rsidR="008F3856">
        <w:rPr>
          <w:rFonts w:eastAsia="Times New Roman"/>
          <w:bCs/>
          <w:lang w:eastAsia="ru-RU"/>
        </w:rPr>
        <w:t xml:space="preserve">      </w:t>
      </w:r>
      <w:r w:rsidRPr="008874BD">
        <w:rPr>
          <w:rFonts w:eastAsia="Times New Roman"/>
          <w:bCs/>
          <w:lang w:eastAsia="ru-RU"/>
        </w:rPr>
        <w:t xml:space="preserve">                                </w:t>
      </w:r>
    </w:p>
    <w:p w:rsidR="008874BD" w:rsidRPr="008874BD" w:rsidRDefault="008874BD" w:rsidP="008874BD">
      <w:pPr>
        <w:pStyle w:val="a3"/>
        <w:spacing w:after="0"/>
        <w:rPr>
          <w:rFonts w:eastAsia="Times New Roman"/>
          <w:bCs/>
          <w:lang w:eastAsia="ru-RU"/>
        </w:rPr>
      </w:pPr>
      <w:r w:rsidRPr="008874BD">
        <w:rPr>
          <w:rFonts w:eastAsia="Times New Roman"/>
          <w:bCs/>
          <w:lang w:eastAsia="ru-RU"/>
        </w:rPr>
        <w:t>Председательствующий  на заседании комиссии</w:t>
      </w:r>
    </w:p>
    <w:p w:rsidR="008874BD" w:rsidRPr="008874BD" w:rsidRDefault="008874BD" w:rsidP="008874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комиссии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proofErr w:type="spellStart"/>
      <w:r w:rsidRPr="00887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Н.В.Сокол</w:t>
      </w:r>
      <w:proofErr w:type="spellEnd"/>
    </w:p>
    <w:p w:rsidR="00F20DEA" w:rsidRPr="00474469" w:rsidRDefault="00F20DEA" w:rsidP="008874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20DEA" w:rsidRPr="004744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5A" w:rsidRDefault="00391E5A" w:rsidP="004A3EAE">
      <w:pPr>
        <w:spacing w:after="0" w:line="240" w:lineRule="auto"/>
      </w:pPr>
      <w:r>
        <w:separator/>
      </w:r>
    </w:p>
  </w:endnote>
  <w:endnote w:type="continuationSeparator" w:id="0">
    <w:p w:rsidR="00391E5A" w:rsidRDefault="00391E5A" w:rsidP="004A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5A" w:rsidRDefault="00391E5A" w:rsidP="004A3EAE">
      <w:pPr>
        <w:spacing w:after="0" w:line="240" w:lineRule="auto"/>
      </w:pPr>
      <w:r>
        <w:separator/>
      </w:r>
    </w:p>
  </w:footnote>
  <w:footnote w:type="continuationSeparator" w:id="0">
    <w:p w:rsidR="00391E5A" w:rsidRDefault="00391E5A" w:rsidP="004A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116073"/>
      <w:docPartObj>
        <w:docPartGallery w:val="Page Numbers (Top of Page)"/>
        <w:docPartUnique/>
      </w:docPartObj>
    </w:sdtPr>
    <w:sdtEndPr/>
    <w:sdtContent>
      <w:p w:rsidR="004A3EAE" w:rsidRDefault="004A3EAE" w:rsidP="004A3E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32E">
          <w:rPr>
            <w:noProof/>
          </w:rPr>
          <w:t>4</w:t>
        </w:r>
        <w:r>
          <w:fldChar w:fldCharType="end"/>
        </w:r>
      </w:p>
    </w:sdtContent>
  </w:sdt>
  <w:p w:rsidR="004A3EAE" w:rsidRDefault="004A3E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00DF"/>
    <w:multiLevelType w:val="hybridMultilevel"/>
    <w:tmpl w:val="CCA6A5AC"/>
    <w:lvl w:ilvl="0" w:tplc="E1809D0E">
      <w:start w:val="1"/>
      <w:numFmt w:val="decimal"/>
      <w:lvlText w:val="%1."/>
      <w:lvlJc w:val="left"/>
      <w:pPr>
        <w:ind w:left="732" w:hanging="372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3E"/>
    <w:rsid w:val="00096DEB"/>
    <w:rsid w:val="00246987"/>
    <w:rsid w:val="00391E5A"/>
    <w:rsid w:val="00411030"/>
    <w:rsid w:val="00474469"/>
    <w:rsid w:val="004A3EAE"/>
    <w:rsid w:val="0054287E"/>
    <w:rsid w:val="00693044"/>
    <w:rsid w:val="00823618"/>
    <w:rsid w:val="008874BD"/>
    <w:rsid w:val="00895C27"/>
    <w:rsid w:val="008F3856"/>
    <w:rsid w:val="0096549A"/>
    <w:rsid w:val="00BE6988"/>
    <w:rsid w:val="00C57790"/>
    <w:rsid w:val="00C700EC"/>
    <w:rsid w:val="00D354E1"/>
    <w:rsid w:val="00D4732E"/>
    <w:rsid w:val="00EC013E"/>
    <w:rsid w:val="00ED2585"/>
    <w:rsid w:val="00F2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46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A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EAE"/>
  </w:style>
  <w:style w:type="paragraph" w:styleId="a9">
    <w:name w:val="footer"/>
    <w:basedOn w:val="a"/>
    <w:link w:val="aa"/>
    <w:uiPriority w:val="99"/>
    <w:unhideWhenUsed/>
    <w:rsid w:val="004A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46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A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EAE"/>
  </w:style>
  <w:style w:type="paragraph" w:styleId="a9">
    <w:name w:val="footer"/>
    <w:basedOn w:val="a"/>
    <w:link w:val="aa"/>
    <w:uiPriority w:val="99"/>
    <w:unhideWhenUsed/>
    <w:rsid w:val="004A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2016-06-23T06:58:00Z</cp:lastPrinted>
  <dcterms:created xsi:type="dcterms:W3CDTF">2016-06-21T09:55:00Z</dcterms:created>
  <dcterms:modified xsi:type="dcterms:W3CDTF">2018-04-30T07:01:00Z</dcterms:modified>
</cp:coreProperties>
</file>