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DD62E7" w:rsidP="00DD62E7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D62E7">
        <w:rPr>
          <w:rFonts w:ascii="Times New Roman" w:hAnsi="Times New Roman" w:cs="Times New Roman"/>
          <w:sz w:val="24"/>
        </w:rPr>
        <w:t xml:space="preserve"> </w:t>
      </w:r>
      <w:r w:rsidR="001D252D">
        <w:rPr>
          <w:rFonts w:ascii="Times New Roman" w:hAnsi="Times New Roman" w:cs="Times New Roman"/>
          <w:sz w:val="24"/>
        </w:rPr>
        <w:t xml:space="preserve"> января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1D252D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DD62E7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</w:t>
      </w:r>
      <w:r w:rsidR="000455AC">
        <w:rPr>
          <w:rFonts w:ascii="Times New Roman" w:hAnsi="Times New Roman" w:cs="Times New Roman"/>
          <w:sz w:val="24"/>
          <w:szCs w:val="24"/>
        </w:rPr>
        <w:t>изменение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по финансам и налоговой политике администрац</w:t>
      </w:r>
      <w:r w:rsidR="00446799">
        <w:rPr>
          <w:rFonts w:ascii="Times New Roman" w:hAnsi="Times New Roman" w:cs="Times New Roman"/>
          <w:sz w:val="24"/>
          <w:szCs w:val="24"/>
        </w:rPr>
        <w:t>ии Белоярского района, следующим кодом</w:t>
      </w:r>
      <w:r w:rsidR="001E47D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7"/>
        <w:gridCol w:w="4822"/>
        <w:gridCol w:w="423"/>
      </w:tblGrid>
      <w:tr w:rsidR="001E47D1" w:rsidTr="00490C22">
        <w:trPr>
          <w:trHeight w:val="4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490C22">
        <w:trPr>
          <w:trHeight w:val="9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B" w:rsidTr="00E30B69">
        <w:trPr>
          <w:trHeight w:val="189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0720D6" w:rsidP="001D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2 02 </w:t>
            </w:r>
            <w:r w:rsidR="001D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25353</w:t>
            </w:r>
            <w:r w:rsidR="00FA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05 0000 150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2D" w:rsidRDefault="001D252D" w:rsidP="001D2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школ креативных индустрий</w:t>
            </w:r>
          </w:p>
          <w:p w:rsidR="00FA5EBB" w:rsidRDefault="00FA5EBB" w:rsidP="00B5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Default="000720D6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F" w:rsidRDefault="0044118F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99" w:rsidRDefault="00446799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1D252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возникающие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252D" w:rsidRDefault="001D252D" w:rsidP="0095491D">
      <w:pPr>
        <w:pStyle w:val="31"/>
        <w:jc w:val="both"/>
      </w:pPr>
      <w:r>
        <w:t>Заместитель председателя</w:t>
      </w:r>
      <w:r w:rsidR="00853669">
        <w:t xml:space="preserve"> </w:t>
      </w:r>
    </w:p>
    <w:p w:rsidR="001D252D" w:rsidRDefault="0095491D" w:rsidP="0095491D">
      <w:pPr>
        <w:pStyle w:val="31"/>
        <w:jc w:val="both"/>
      </w:pPr>
      <w:r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 xml:space="preserve">администрации </w:t>
      </w:r>
      <w:r w:rsidR="001D252D">
        <w:t>Б</w:t>
      </w:r>
      <w:r>
        <w:t>елоярского района</w:t>
      </w:r>
      <w:r w:rsidR="001D252D">
        <w:tab/>
      </w:r>
      <w:r w:rsidR="001D252D">
        <w:tab/>
      </w:r>
      <w:r w:rsidR="001D252D">
        <w:tab/>
        <w:t xml:space="preserve">                                      Т.М. Азанова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2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D252D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62E7"/>
    <w:rsid w:val="00DD7D86"/>
    <w:rsid w:val="00DF221F"/>
    <w:rsid w:val="00DF3AE9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1AC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243A-68EA-4B3B-9E53-CBBF0450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21</cp:revision>
  <cp:lastPrinted>2023-01-10T10:10:00Z</cp:lastPrinted>
  <dcterms:created xsi:type="dcterms:W3CDTF">2022-12-07T04:35:00Z</dcterms:created>
  <dcterms:modified xsi:type="dcterms:W3CDTF">2023-01-10T10:59:00Z</dcterms:modified>
</cp:coreProperties>
</file>