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7FA" w:rsidRDefault="00AD77FA" w:rsidP="00587ABC">
      <w:pPr>
        <w:pStyle w:val="ConsPlusTitle"/>
        <w:widowControl/>
        <w:ind w:left="5812"/>
        <w:jc w:val="center"/>
        <w:rPr>
          <w:rFonts w:ascii="Times New Roman" w:hAnsi="Times New Roman" w:cs="Times New Roman"/>
          <w:b w:val="0"/>
          <w:sz w:val="24"/>
          <w:szCs w:val="24"/>
        </w:rPr>
      </w:pPr>
      <w:r>
        <w:rPr>
          <w:rFonts w:ascii="Times New Roman" w:hAnsi="Times New Roman" w:cs="Times New Roman"/>
          <w:b w:val="0"/>
          <w:sz w:val="24"/>
          <w:szCs w:val="24"/>
        </w:rPr>
        <w:t xml:space="preserve">УТВЕРЖДЕНО </w:t>
      </w:r>
    </w:p>
    <w:p w:rsidR="00AD77FA" w:rsidRDefault="00AD77FA" w:rsidP="00587ABC">
      <w:pPr>
        <w:pStyle w:val="ConsPlusTitle"/>
        <w:widowControl/>
        <w:ind w:left="5812"/>
        <w:jc w:val="center"/>
        <w:rPr>
          <w:rFonts w:ascii="Times New Roman" w:hAnsi="Times New Roman" w:cs="Times New Roman"/>
          <w:b w:val="0"/>
          <w:sz w:val="24"/>
          <w:szCs w:val="24"/>
        </w:rPr>
      </w:pPr>
      <w:r>
        <w:rPr>
          <w:rFonts w:ascii="Times New Roman" w:hAnsi="Times New Roman" w:cs="Times New Roman"/>
          <w:b w:val="0"/>
          <w:sz w:val="24"/>
          <w:szCs w:val="24"/>
        </w:rPr>
        <w:t>постановлением администрации Белоярского района</w:t>
      </w:r>
    </w:p>
    <w:p w:rsidR="00AD77FA" w:rsidRDefault="00AD77FA" w:rsidP="00587ABC">
      <w:pPr>
        <w:pStyle w:val="ConsPlusTitle"/>
        <w:widowControl/>
        <w:ind w:left="5812"/>
        <w:jc w:val="center"/>
        <w:rPr>
          <w:rFonts w:ascii="Times New Roman" w:hAnsi="Times New Roman" w:cs="Times New Roman"/>
          <w:b w:val="0"/>
          <w:sz w:val="24"/>
          <w:szCs w:val="24"/>
        </w:rPr>
      </w:pPr>
      <w:r>
        <w:rPr>
          <w:rFonts w:ascii="Times New Roman" w:hAnsi="Times New Roman" w:cs="Times New Roman"/>
          <w:b w:val="0"/>
          <w:sz w:val="24"/>
          <w:szCs w:val="24"/>
        </w:rPr>
        <w:t>от  _______ 201</w:t>
      </w:r>
      <w:r w:rsidR="004A5C96">
        <w:rPr>
          <w:rFonts w:ascii="Times New Roman" w:hAnsi="Times New Roman" w:cs="Times New Roman"/>
          <w:b w:val="0"/>
          <w:sz w:val="24"/>
          <w:szCs w:val="24"/>
        </w:rPr>
        <w:t>7</w:t>
      </w:r>
      <w:r>
        <w:rPr>
          <w:rFonts w:ascii="Times New Roman" w:hAnsi="Times New Roman" w:cs="Times New Roman"/>
          <w:b w:val="0"/>
          <w:sz w:val="24"/>
          <w:szCs w:val="24"/>
        </w:rPr>
        <w:t xml:space="preserve"> года № ____</w:t>
      </w:r>
    </w:p>
    <w:p w:rsidR="00AD77FA" w:rsidRDefault="00AD77FA" w:rsidP="00587ABC">
      <w:pPr>
        <w:pStyle w:val="ConsPlusTitle"/>
        <w:widowControl/>
        <w:ind w:left="6096"/>
        <w:jc w:val="right"/>
        <w:rPr>
          <w:rFonts w:ascii="Times New Roman" w:hAnsi="Times New Roman" w:cs="Times New Roman"/>
          <w:b w:val="0"/>
          <w:sz w:val="24"/>
          <w:szCs w:val="24"/>
        </w:rPr>
      </w:pPr>
    </w:p>
    <w:p w:rsidR="00AD77FA" w:rsidRDefault="00AD77FA" w:rsidP="00587ABC">
      <w:pPr>
        <w:pStyle w:val="ConsPlusTitle"/>
        <w:widowControl/>
        <w:jc w:val="center"/>
        <w:rPr>
          <w:rFonts w:ascii="Times New Roman" w:hAnsi="Times New Roman" w:cs="Times New Roman"/>
          <w:b w:val="0"/>
          <w:sz w:val="24"/>
          <w:szCs w:val="24"/>
        </w:rPr>
      </w:pPr>
    </w:p>
    <w:p w:rsidR="00AD77FA" w:rsidRDefault="00AD77FA" w:rsidP="00587ABC">
      <w:pPr>
        <w:pStyle w:val="ConsPlusTitle"/>
        <w:widowControl/>
        <w:jc w:val="center"/>
        <w:rPr>
          <w:rFonts w:ascii="Times New Roman" w:hAnsi="Times New Roman" w:cs="Times New Roman"/>
          <w:b w:val="0"/>
          <w:sz w:val="24"/>
          <w:szCs w:val="24"/>
        </w:rPr>
      </w:pPr>
    </w:p>
    <w:p w:rsidR="00AD77FA" w:rsidRPr="00587ABC" w:rsidRDefault="00AD77FA" w:rsidP="00587ABC">
      <w:pPr>
        <w:pStyle w:val="ConsPlusTitle"/>
        <w:widowControl/>
        <w:jc w:val="center"/>
        <w:rPr>
          <w:rFonts w:ascii="Times New Roman" w:hAnsi="Times New Roman" w:cs="Times New Roman"/>
          <w:sz w:val="24"/>
          <w:szCs w:val="24"/>
        </w:rPr>
      </w:pPr>
      <w:proofErr w:type="gramStart"/>
      <w:r w:rsidRPr="00587ABC">
        <w:rPr>
          <w:rFonts w:ascii="Times New Roman" w:hAnsi="Times New Roman" w:cs="Times New Roman"/>
          <w:sz w:val="24"/>
          <w:szCs w:val="24"/>
        </w:rPr>
        <w:t>П</w:t>
      </w:r>
      <w:proofErr w:type="gramEnd"/>
      <w:r w:rsidRPr="00587ABC">
        <w:rPr>
          <w:rFonts w:ascii="Times New Roman" w:hAnsi="Times New Roman" w:cs="Times New Roman"/>
          <w:sz w:val="24"/>
          <w:szCs w:val="24"/>
        </w:rPr>
        <w:t xml:space="preserve"> О Л О Ж Е Н И Е</w:t>
      </w:r>
    </w:p>
    <w:p w:rsidR="004A5C96" w:rsidRDefault="004A5C96" w:rsidP="004A5C96">
      <w:pPr>
        <w:jc w:val="center"/>
        <w:rPr>
          <w:b/>
          <w:sz w:val="24"/>
          <w:szCs w:val="24"/>
        </w:rPr>
      </w:pPr>
      <w:r>
        <w:rPr>
          <w:b/>
          <w:sz w:val="24"/>
          <w:szCs w:val="24"/>
        </w:rPr>
        <w:t xml:space="preserve">об установлении системы оплаты труда </w:t>
      </w:r>
    </w:p>
    <w:p w:rsidR="004A5C96" w:rsidRDefault="004A5C96" w:rsidP="004A5C96">
      <w:pPr>
        <w:jc w:val="center"/>
        <w:rPr>
          <w:b/>
          <w:sz w:val="24"/>
          <w:szCs w:val="24"/>
        </w:rPr>
      </w:pPr>
      <w:r>
        <w:rPr>
          <w:b/>
          <w:sz w:val="24"/>
          <w:szCs w:val="24"/>
        </w:rPr>
        <w:t>работников</w:t>
      </w:r>
      <w:r w:rsidRPr="00245B98">
        <w:rPr>
          <w:b/>
          <w:sz w:val="24"/>
          <w:szCs w:val="24"/>
        </w:rPr>
        <w:t xml:space="preserve"> муниципальн</w:t>
      </w:r>
      <w:r>
        <w:rPr>
          <w:b/>
          <w:sz w:val="24"/>
          <w:szCs w:val="24"/>
        </w:rPr>
        <w:t xml:space="preserve">ых учреждений </w:t>
      </w:r>
      <w:r w:rsidRPr="00245B98">
        <w:rPr>
          <w:b/>
          <w:sz w:val="24"/>
          <w:szCs w:val="24"/>
        </w:rPr>
        <w:t>Белоярского района</w:t>
      </w:r>
    </w:p>
    <w:p w:rsidR="004A5C96" w:rsidRPr="00245B98" w:rsidRDefault="008D20A4" w:rsidP="004A5C96">
      <w:pPr>
        <w:jc w:val="center"/>
        <w:rPr>
          <w:b/>
          <w:sz w:val="24"/>
          <w:szCs w:val="24"/>
        </w:rPr>
      </w:pPr>
      <w:r>
        <w:rPr>
          <w:b/>
          <w:sz w:val="24"/>
          <w:szCs w:val="24"/>
        </w:rPr>
        <w:t>в</w:t>
      </w:r>
      <w:r w:rsidR="004A5C96">
        <w:rPr>
          <w:b/>
          <w:sz w:val="24"/>
          <w:szCs w:val="24"/>
        </w:rPr>
        <w:t xml:space="preserve"> сфере материально-технического обеспечения</w:t>
      </w:r>
    </w:p>
    <w:p w:rsidR="00AD77FA" w:rsidRDefault="00AD77FA" w:rsidP="00587ABC">
      <w:pPr>
        <w:autoSpaceDE w:val="0"/>
        <w:autoSpaceDN w:val="0"/>
        <w:adjustRightInd w:val="0"/>
        <w:jc w:val="center"/>
        <w:rPr>
          <w:b/>
          <w:sz w:val="24"/>
          <w:szCs w:val="24"/>
        </w:rPr>
      </w:pPr>
    </w:p>
    <w:p w:rsidR="00AD77FA" w:rsidRPr="007D3FD3" w:rsidRDefault="00AD77FA" w:rsidP="008D20A4">
      <w:pPr>
        <w:numPr>
          <w:ilvl w:val="0"/>
          <w:numId w:val="8"/>
        </w:numPr>
        <w:autoSpaceDE w:val="0"/>
        <w:autoSpaceDN w:val="0"/>
        <w:adjustRightInd w:val="0"/>
        <w:jc w:val="center"/>
        <w:rPr>
          <w:sz w:val="24"/>
          <w:szCs w:val="24"/>
        </w:rPr>
      </w:pPr>
      <w:r w:rsidRPr="007D3FD3">
        <w:rPr>
          <w:sz w:val="24"/>
          <w:szCs w:val="24"/>
        </w:rPr>
        <w:t>Общие положения</w:t>
      </w:r>
    </w:p>
    <w:p w:rsidR="00AD77FA" w:rsidRPr="007D3FD3" w:rsidRDefault="00AD77FA" w:rsidP="007D3FD3">
      <w:pPr>
        <w:autoSpaceDE w:val="0"/>
        <w:autoSpaceDN w:val="0"/>
        <w:adjustRightInd w:val="0"/>
        <w:ind w:left="1080"/>
        <w:rPr>
          <w:sz w:val="24"/>
          <w:szCs w:val="24"/>
        </w:rPr>
      </w:pPr>
    </w:p>
    <w:p w:rsidR="004C34B8" w:rsidRDefault="004C34B8" w:rsidP="004C34B8">
      <w:pPr>
        <w:widowControl w:val="0"/>
        <w:autoSpaceDE w:val="0"/>
        <w:autoSpaceDN w:val="0"/>
        <w:adjustRightInd w:val="0"/>
        <w:ind w:firstLine="540"/>
        <w:jc w:val="both"/>
        <w:rPr>
          <w:sz w:val="24"/>
          <w:szCs w:val="24"/>
        </w:rPr>
      </w:pPr>
      <w:r w:rsidRPr="003C4524">
        <w:rPr>
          <w:sz w:val="24"/>
          <w:szCs w:val="24"/>
        </w:rPr>
        <w:t xml:space="preserve">1.1. Настоящее </w:t>
      </w:r>
      <w:r>
        <w:rPr>
          <w:sz w:val="24"/>
          <w:szCs w:val="24"/>
        </w:rPr>
        <w:t>П</w:t>
      </w:r>
      <w:r w:rsidRPr="003C4524">
        <w:rPr>
          <w:sz w:val="24"/>
          <w:szCs w:val="24"/>
        </w:rPr>
        <w:t xml:space="preserve">оложение </w:t>
      </w:r>
      <w:r>
        <w:rPr>
          <w:sz w:val="24"/>
          <w:szCs w:val="24"/>
        </w:rPr>
        <w:t>об установлении системы оплаты труда работников муниципальных учреждений Белоярского района в</w:t>
      </w:r>
      <w:r w:rsidRPr="005F73A6">
        <w:rPr>
          <w:sz w:val="24"/>
          <w:szCs w:val="24"/>
        </w:rPr>
        <w:t xml:space="preserve"> сфере материально-технического обеспечения</w:t>
      </w:r>
      <w:r w:rsidRPr="003C4524">
        <w:rPr>
          <w:sz w:val="24"/>
          <w:szCs w:val="24"/>
        </w:rPr>
        <w:t xml:space="preserve"> (далее - Положение) разработано в соответствии со </w:t>
      </w:r>
      <w:hyperlink r:id="rId8" w:history="1">
        <w:r w:rsidRPr="00314517">
          <w:rPr>
            <w:sz w:val="24"/>
            <w:szCs w:val="24"/>
          </w:rPr>
          <w:t>статьей 144</w:t>
        </w:r>
      </w:hyperlink>
      <w:r w:rsidRPr="003C4524">
        <w:rPr>
          <w:sz w:val="24"/>
          <w:szCs w:val="24"/>
        </w:rPr>
        <w:t xml:space="preserve"> Трудового кодекса Российской Федерации,</w:t>
      </w:r>
      <w:r w:rsidRPr="00F749C9">
        <w:rPr>
          <w:sz w:val="24"/>
          <w:szCs w:val="24"/>
        </w:rPr>
        <w:t xml:space="preserve"> </w:t>
      </w:r>
      <w:r>
        <w:rPr>
          <w:sz w:val="24"/>
          <w:szCs w:val="24"/>
        </w:rPr>
        <w:t xml:space="preserve">постановлением правительства Ханты–Мансийского автономного округа – Югры  от 3 ноября 2016 года № 431- </w:t>
      </w:r>
      <w:proofErr w:type="spellStart"/>
      <w:proofErr w:type="gramStart"/>
      <w:r>
        <w:rPr>
          <w:sz w:val="24"/>
          <w:szCs w:val="24"/>
        </w:rPr>
        <w:t>п</w:t>
      </w:r>
      <w:proofErr w:type="spellEnd"/>
      <w:proofErr w:type="gramEnd"/>
      <w:r>
        <w:rPr>
          <w:sz w:val="24"/>
          <w:szCs w:val="24"/>
        </w:rPr>
        <w:t xml:space="preserve"> «О требованиях к системам оплаты труда работников государственных учреждений Ханты - Мансийского автономного округа – Югры»</w:t>
      </w:r>
      <w:r w:rsidRPr="003C4524">
        <w:rPr>
          <w:sz w:val="24"/>
          <w:szCs w:val="24"/>
        </w:rPr>
        <w:t>, другими нормативными правовыми актами, содержащими нормы трудового права</w:t>
      </w:r>
      <w:r>
        <w:rPr>
          <w:sz w:val="24"/>
          <w:szCs w:val="24"/>
        </w:rPr>
        <w:t xml:space="preserve">, </w:t>
      </w:r>
      <w:proofErr w:type="gramStart"/>
      <w:r>
        <w:rPr>
          <w:sz w:val="24"/>
          <w:szCs w:val="24"/>
        </w:rPr>
        <w:t>устанавливает систему оплаты труда работников муниципальных учреждений культуры Белоярского района и включает</w:t>
      </w:r>
      <w:proofErr w:type="gramEnd"/>
      <w:r>
        <w:rPr>
          <w:sz w:val="24"/>
          <w:szCs w:val="24"/>
        </w:rPr>
        <w:t xml:space="preserve"> в себя:</w:t>
      </w:r>
    </w:p>
    <w:p w:rsidR="004C34B8" w:rsidRDefault="004C34B8" w:rsidP="004C34B8">
      <w:pPr>
        <w:widowControl w:val="0"/>
        <w:autoSpaceDE w:val="0"/>
        <w:autoSpaceDN w:val="0"/>
        <w:adjustRightInd w:val="0"/>
        <w:ind w:firstLine="540"/>
        <w:jc w:val="both"/>
        <w:rPr>
          <w:sz w:val="24"/>
          <w:szCs w:val="24"/>
        </w:rPr>
      </w:pPr>
      <w:r>
        <w:rPr>
          <w:sz w:val="24"/>
          <w:szCs w:val="24"/>
        </w:rPr>
        <w:t>основные условия труда;</w:t>
      </w:r>
    </w:p>
    <w:p w:rsidR="004C34B8" w:rsidRDefault="004C34B8" w:rsidP="004C34B8">
      <w:pPr>
        <w:widowControl w:val="0"/>
        <w:autoSpaceDE w:val="0"/>
        <w:autoSpaceDN w:val="0"/>
        <w:adjustRightInd w:val="0"/>
        <w:ind w:firstLine="540"/>
        <w:jc w:val="both"/>
        <w:rPr>
          <w:sz w:val="24"/>
          <w:szCs w:val="24"/>
        </w:rPr>
      </w:pPr>
      <w:r>
        <w:rPr>
          <w:sz w:val="24"/>
          <w:szCs w:val="24"/>
        </w:rPr>
        <w:t>порядок и условия осуществления компенсационных выплат;</w:t>
      </w:r>
    </w:p>
    <w:p w:rsidR="004C34B8" w:rsidRDefault="004C34B8" w:rsidP="004C34B8">
      <w:pPr>
        <w:widowControl w:val="0"/>
        <w:autoSpaceDE w:val="0"/>
        <w:autoSpaceDN w:val="0"/>
        <w:adjustRightInd w:val="0"/>
        <w:ind w:firstLine="540"/>
        <w:jc w:val="both"/>
        <w:rPr>
          <w:sz w:val="24"/>
          <w:szCs w:val="24"/>
        </w:rPr>
      </w:pPr>
      <w:r>
        <w:rPr>
          <w:sz w:val="24"/>
          <w:szCs w:val="24"/>
        </w:rPr>
        <w:t>порядок и условия осуществления стимулирующих выплат, критерии их установления;</w:t>
      </w:r>
    </w:p>
    <w:p w:rsidR="004C34B8" w:rsidRDefault="004C34B8" w:rsidP="004C34B8">
      <w:pPr>
        <w:widowControl w:val="0"/>
        <w:autoSpaceDE w:val="0"/>
        <w:autoSpaceDN w:val="0"/>
        <w:adjustRightInd w:val="0"/>
        <w:ind w:firstLine="540"/>
        <w:jc w:val="both"/>
        <w:rPr>
          <w:sz w:val="24"/>
          <w:szCs w:val="24"/>
        </w:rPr>
      </w:pPr>
      <w:r>
        <w:rPr>
          <w:sz w:val="24"/>
          <w:szCs w:val="24"/>
        </w:rPr>
        <w:t>порядок и условия оплаты труда руководителя учреждения, его заместителей, главного бухгалтера;</w:t>
      </w:r>
    </w:p>
    <w:p w:rsidR="004C34B8" w:rsidRDefault="004C34B8" w:rsidP="004C34B8">
      <w:pPr>
        <w:widowControl w:val="0"/>
        <w:autoSpaceDE w:val="0"/>
        <w:autoSpaceDN w:val="0"/>
        <w:adjustRightInd w:val="0"/>
        <w:ind w:firstLine="540"/>
        <w:jc w:val="both"/>
        <w:rPr>
          <w:sz w:val="24"/>
          <w:szCs w:val="24"/>
        </w:rPr>
      </w:pPr>
      <w:r>
        <w:rPr>
          <w:sz w:val="24"/>
          <w:szCs w:val="24"/>
        </w:rPr>
        <w:t>другие вопросы оплаты труда;</w:t>
      </w:r>
    </w:p>
    <w:p w:rsidR="004C34B8" w:rsidRDefault="004C34B8" w:rsidP="004C34B8">
      <w:pPr>
        <w:widowControl w:val="0"/>
        <w:autoSpaceDE w:val="0"/>
        <w:autoSpaceDN w:val="0"/>
        <w:adjustRightInd w:val="0"/>
        <w:ind w:firstLine="540"/>
        <w:jc w:val="both"/>
        <w:rPr>
          <w:sz w:val="24"/>
          <w:szCs w:val="24"/>
        </w:rPr>
      </w:pPr>
      <w:r>
        <w:rPr>
          <w:sz w:val="24"/>
          <w:szCs w:val="24"/>
        </w:rPr>
        <w:t xml:space="preserve">порядок </w:t>
      </w:r>
      <w:proofErr w:type="gramStart"/>
      <w:r>
        <w:rPr>
          <w:sz w:val="24"/>
          <w:szCs w:val="24"/>
        </w:rPr>
        <w:t>формирования фонда оплаты труда учреждения</w:t>
      </w:r>
      <w:proofErr w:type="gramEnd"/>
      <w:r>
        <w:rPr>
          <w:sz w:val="24"/>
          <w:szCs w:val="24"/>
        </w:rPr>
        <w:t>;</w:t>
      </w:r>
    </w:p>
    <w:p w:rsidR="004C34B8" w:rsidRDefault="004C34B8" w:rsidP="004C34B8">
      <w:pPr>
        <w:widowControl w:val="0"/>
        <w:autoSpaceDE w:val="0"/>
        <w:autoSpaceDN w:val="0"/>
        <w:adjustRightInd w:val="0"/>
        <w:ind w:firstLine="540"/>
        <w:jc w:val="both"/>
        <w:rPr>
          <w:sz w:val="24"/>
          <w:szCs w:val="24"/>
        </w:rPr>
      </w:pPr>
      <w:r>
        <w:rPr>
          <w:sz w:val="24"/>
          <w:szCs w:val="24"/>
        </w:rPr>
        <w:t>заключительные положения.</w:t>
      </w:r>
    </w:p>
    <w:p w:rsidR="004C34B8" w:rsidRDefault="004C34B8" w:rsidP="004C34B8">
      <w:pPr>
        <w:widowControl w:val="0"/>
        <w:autoSpaceDE w:val="0"/>
        <w:autoSpaceDN w:val="0"/>
        <w:adjustRightInd w:val="0"/>
        <w:ind w:firstLine="540"/>
        <w:jc w:val="both"/>
        <w:rPr>
          <w:sz w:val="24"/>
          <w:szCs w:val="24"/>
        </w:rPr>
      </w:pPr>
      <w:r>
        <w:rPr>
          <w:sz w:val="24"/>
          <w:szCs w:val="24"/>
        </w:rPr>
        <w:t>1.</w:t>
      </w:r>
      <w:r w:rsidR="007A18A2">
        <w:rPr>
          <w:sz w:val="24"/>
          <w:szCs w:val="24"/>
        </w:rPr>
        <w:t>2</w:t>
      </w:r>
      <w:r>
        <w:rPr>
          <w:sz w:val="24"/>
          <w:szCs w:val="24"/>
        </w:rPr>
        <w:t xml:space="preserve">. В </w:t>
      </w:r>
      <w:proofErr w:type="gramStart"/>
      <w:r>
        <w:rPr>
          <w:sz w:val="24"/>
          <w:szCs w:val="24"/>
        </w:rPr>
        <w:t>настоящем</w:t>
      </w:r>
      <w:proofErr w:type="gramEnd"/>
      <w:r>
        <w:rPr>
          <w:sz w:val="24"/>
          <w:szCs w:val="24"/>
        </w:rPr>
        <w:t xml:space="preserve"> Положении используются следующие основные определения:</w:t>
      </w:r>
    </w:p>
    <w:p w:rsidR="004C34B8" w:rsidRDefault="004C34B8" w:rsidP="004C34B8">
      <w:pPr>
        <w:widowControl w:val="0"/>
        <w:autoSpaceDE w:val="0"/>
        <w:autoSpaceDN w:val="0"/>
        <w:adjustRightInd w:val="0"/>
        <w:ind w:firstLine="540"/>
        <w:jc w:val="both"/>
        <w:rPr>
          <w:sz w:val="24"/>
          <w:szCs w:val="24"/>
        </w:rPr>
      </w:pPr>
      <w:r>
        <w:rPr>
          <w:sz w:val="24"/>
          <w:szCs w:val="24"/>
        </w:rPr>
        <w:t>- профессиональные квалификационные группы должностей работников (далее -  ПКГ) – группы профессий рабочих и должностей служащих, сформированных с учетом сферы деятельности на основе требований к профессиональной подготовке и уровню квалификации, необходимых для осуществления соответствующей профессиональной деятельности;</w:t>
      </w:r>
    </w:p>
    <w:p w:rsidR="004C34B8" w:rsidRDefault="004C34B8" w:rsidP="004C34B8">
      <w:pPr>
        <w:widowControl w:val="0"/>
        <w:autoSpaceDE w:val="0"/>
        <w:autoSpaceDN w:val="0"/>
        <w:adjustRightInd w:val="0"/>
        <w:ind w:firstLine="540"/>
        <w:jc w:val="both"/>
        <w:rPr>
          <w:sz w:val="24"/>
          <w:szCs w:val="24"/>
        </w:rPr>
      </w:pPr>
      <w:r>
        <w:rPr>
          <w:sz w:val="24"/>
          <w:szCs w:val="24"/>
        </w:rPr>
        <w:t>- квалификационные уровни ПКГ работников – профессии рабочих и должности служащих, сгруппированные внутри ПКГ работников по уровню должностей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rsidR="004C34B8" w:rsidRDefault="004C34B8" w:rsidP="004C34B8">
      <w:pPr>
        <w:widowControl w:val="0"/>
        <w:autoSpaceDE w:val="0"/>
        <w:autoSpaceDN w:val="0"/>
        <w:adjustRightInd w:val="0"/>
        <w:ind w:firstLine="540"/>
        <w:jc w:val="both"/>
        <w:rPr>
          <w:sz w:val="24"/>
          <w:szCs w:val="24"/>
        </w:rPr>
      </w:pPr>
      <w:r>
        <w:rPr>
          <w:sz w:val="24"/>
          <w:szCs w:val="24"/>
        </w:rPr>
        <w:t>- квалификация работника – уровень знаний, умений, профессиональных навыков и опыта работы работника;</w:t>
      </w:r>
    </w:p>
    <w:p w:rsidR="004C34B8" w:rsidRPr="00A55FC5" w:rsidRDefault="004C34B8" w:rsidP="004C34B8">
      <w:pPr>
        <w:widowControl w:val="0"/>
        <w:autoSpaceDE w:val="0"/>
        <w:autoSpaceDN w:val="0"/>
        <w:adjustRightInd w:val="0"/>
        <w:ind w:firstLine="540"/>
        <w:jc w:val="both"/>
        <w:rPr>
          <w:sz w:val="24"/>
          <w:szCs w:val="24"/>
        </w:rPr>
      </w:pPr>
      <w:r>
        <w:rPr>
          <w:sz w:val="24"/>
          <w:szCs w:val="24"/>
        </w:rPr>
        <w:t>- профессиональный стандарт – характеристика квалификации, необходимой работнику для осуществления определенного вида профессиональной деятельности.</w:t>
      </w:r>
    </w:p>
    <w:p w:rsidR="004C34B8" w:rsidRPr="003127EE" w:rsidRDefault="004C34B8" w:rsidP="004C34B8">
      <w:pPr>
        <w:widowControl w:val="0"/>
        <w:autoSpaceDE w:val="0"/>
        <w:autoSpaceDN w:val="0"/>
        <w:adjustRightInd w:val="0"/>
        <w:ind w:firstLine="540"/>
        <w:jc w:val="both"/>
        <w:rPr>
          <w:sz w:val="32"/>
          <w:szCs w:val="24"/>
        </w:rPr>
      </w:pPr>
      <w:proofErr w:type="gramStart"/>
      <w:r w:rsidRPr="003127EE">
        <w:rPr>
          <w:sz w:val="24"/>
        </w:rPr>
        <w:t xml:space="preserve">Остальные понятия и термины, применяемые в настоящем Положении, используются в значениях, определенных Трудовым </w:t>
      </w:r>
      <w:hyperlink r:id="rId9" w:history="1">
        <w:r w:rsidRPr="003127EE">
          <w:rPr>
            <w:sz w:val="24"/>
          </w:rPr>
          <w:t>кодексом</w:t>
        </w:r>
      </w:hyperlink>
      <w:r w:rsidRPr="003127EE">
        <w:rPr>
          <w:sz w:val="24"/>
        </w:rPr>
        <w:t xml:space="preserve"> Российской Федерации и </w:t>
      </w:r>
      <w:hyperlink r:id="rId10" w:history="1">
        <w:r w:rsidRPr="003127EE">
          <w:rPr>
            <w:sz w:val="24"/>
          </w:rPr>
          <w:t>постановлением</w:t>
        </w:r>
      </w:hyperlink>
      <w:r w:rsidRPr="003127EE">
        <w:rPr>
          <w:sz w:val="24"/>
        </w:rPr>
        <w:t xml:space="preserve"> Правительства Ханты-Мансийского автономного округа - Югры от </w:t>
      </w:r>
      <w:r w:rsidR="008D20A4">
        <w:rPr>
          <w:sz w:val="24"/>
        </w:rPr>
        <w:t xml:space="preserve">         </w:t>
      </w:r>
      <w:r w:rsidRPr="003127EE">
        <w:rPr>
          <w:sz w:val="24"/>
        </w:rPr>
        <w:t xml:space="preserve">3 ноября 2016 года </w:t>
      </w:r>
      <w:r>
        <w:rPr>
          <w:sz w:val="24"/>
        </w:rPr>
        <w:t>№</w:t>
      </w:r>
      <w:r w:rsidRPr="003127EE">
        <w:rPr>
          <w:sz w:val="24"/>
        </w:rPr>
        <w:t xml:space="preserve"> 431-п </w:t>
      </w:r>
      <w:r>
        <w:rPr>
          <w:sz w:val="24"/>
        </w:rPr>
        <w:t>«</w:t>
      </w:r>
      <w:r w:rsidRPr="003127EE">
        <w:rPr>
          <w:sz w:val="24"/>
        </w:rPr>
        <w:t xml:space="preserve">О требованиях к системам оплаты труда работников государственных учреждений Ханты-Мансийского автономного округа </w:t>
      </w:r>
      <w:r>
        <w:rPr>
          <w:sz w:val="24"/>
        </w:rPr>
        <w:t>–</w:t>
      </w:r>
      <w:r w:rsidRPr="003127EE">
        <w:rPr>
          <w:sz w:val="24"/>
        </w:rPr>
        <w:t xml:space="preserve"> Югры</w:t>
      </w:r>
      <w:r>
        <w:rPr>
          <w:sz w:val="24"/>
        </w:rPr>
        <w:t>».</w:t>
      </w:r>
      <w:proofErr w:type="gramEnd"/>
    </w:p>
    <w:p w:rsidR="004C34B8" w:rsidRPr="003C4524" w:rsidRDefault="004C34B8" w:rsidP="004C34B8">
      <w:pPr>
        <w:widowControl w:val="0"/>
        <w:autoSpaceDE w:val="0"/>
        <w:autoSpaceDN w:val="0"/>
        <w:adjustRightInd w:val="0"/>
        <w:ind w:firstLine="540"/>
        <w:jc w:val="both"/>
        <w:rPr>
          <w:sz w:val="24"/>
          <w:szCs w:val="24"/>
        </w:rPr>
      </w:pPr>
      <w:r w:rsidRPr="003C4524">
        <w:rPr>
          <w:sz w:val="24"/>
          <w:szCs w:val="24"/>
        </w:rPr>
        <w:t>1.</w:t>
      </w:r>
      <w:r w:rsidR="007A18A2">
        <w:rPr>
          <w:sz w:val="24"/>
          <w:szCs w:val="24"/>
        </w:rPr>
        <w:t>3</w:t>
      </w:r>
      <w:r w:rsidRPr="003C4524">
        <w:rPr>
          <w:sz w:val="24"/>
          <w:szCs w:val="24"/>
        </w:rPr>
        <w:t>.</w:t>
      </w:r>
      <w:r>
        <w:rPr>
          <w:sz w:val="24"/>
          <w:szCs w:val="24"/>
        </w:rPr>
        <w:t xml:space="preserve"> </w:t>
      </w:r>
      <w:r w:rsidRPr="003C4524">
        <w:rPr>
          <w:sz w:val="24"/>
          <w:szCs w:val="24"/>
        </w:rPr>
        <w:t>Заработная плата работников учреждени</w:t>
      </w:r>
      <w:r>
        <w:rPr>
          <w:sz w:val="24"/>
          <w:szCs w:val="24"/>
        </w:rPr>
        <w:t>я</w:t>
      </w:r>
      <w:r w:rsidRPr="003C4524">
        <w:rPr>
          <w:sz w:val="24"/>
          <w:szCs w:val="24"/>
        </w:rPr>
        <w:t xml:space="preserve"> состоит </w:t>
      </w:r>
      <w:proofErr w:type="gramStart"/>
      <w:r w:rsidRPr="003C4524">
        <w:rPr>
          <w:sz w:val="24"/>
          <w:szCs w:val="24"/>
        </w:rPr>
        <w:t>из</w:t>
      </w:r>
      <w:proofErr w:type="gramEnd"/>
      <w:r w:rsidRPr="003C4524">
        <w:rPr>
          <w:sz w:val="24"/>
          <w:szCs w:val="24"/>
        </w:rPr>
        <w:t>:</w:t>
      </w:r>
    </w:p>
    <w:p w:rsidR="004C34B8" w:rsidRPr="003C4524" w:rsidRDefault="004C34B8" w:rsidP="004C34B8">
      <w:pPr>
        <w:widowControl w:val="0"/>
        <w:autoSpaceDE w:val="0"/>
        <w:autoSpaceDN w:val="0"/>
        <w:adjustRightInd w:val="0"/>
        <w:ind w:firstLine="540"/>
        <w:jc w:val="both"/>
        <w:rPr>
          <w:sz w:val="24"/>
          <w:szCs w:val="24"/>
        </w:rPr>
      </w:pPr>
      <w:r>
        <w:rPr>
          <w:sz w:val="24"/>
          <w:szCs w:val="24"/>
        </w:rPr>
        <w:lastRenderedPageBreak/>
        <w:t>о</w:t>
      </w:r>
      <w:r w:rsidRPr="003C4524">
        <w:rPr>
          <w:sz w:val="24"/>
          <w:szCs w:val="24"/>
        </w:rPr>
        <w:t>клада</w:t>
      </w:r>
      <w:r>
        <w:rPr>
          <w:sz w:val="24"/>
          <w:szCs w:val="24"/>
        </w:rPr>
        <w:t xml:space="preserve"> (</w:t>
      </w:r>
      <w:r w:rsidRPr="003C4524">
        <w:rPr>
          <w:sz w:val="24"/>
          <w:szCs w:val="24"/>
        </w:rPr>
        <w:t>должностного оклада</w:t>
      </w:r>
      <w:r>
        <w:rPr>
          <w:sz w:val="24"/>
          <w:szCs w:val="24"/>
        </w:rPr>
        <w:t>)</w:t>
      </w:r>
      <w:r w:rsidRPr="003C4524">
        <w:rPr>
          <w:sz w:val="24"/>
          <w:szCs w:val="24"/>
        </w:rPr>
        <w:t>;</w:t>
      </w:r>
    </w:p>
    <w:p w:rsidR="004C34B8" w:rsidRPr="003C4524" w:rsidRDefault="004C34B8" w:rsidP="004C34B8">
      <w:pPr>
        <w:widowControl w:val="0"/>
        <w:autoSpaceDE w:val="0"/>
        <w:autoSpaceDN w:val="0"/>
        <w:adjustRightInd w:val="0"/>
        <w:ind w:firstLine="540"/>
        <w:jc w:val="both"/>
        <w:rPr>
          <w:sz w:val="24"/>
          <w:szCs w:val="24"/>
        </w:rPr>
      </w:pPr>
      <w:r w:rsidRPr="003C4524">
        <w:rPr>
          <w:sz w:val="24"/>
          <w:szCs w:val="24"/>
        </w:rPr>
        <w:t>стимулирующих выплат;</w:t>
      </w:r>
    </w:p>
    <w:p w:rsidR="004C34B8" w:rsidRPr="003C4524" w:rsidRDefault="004C34B8" w:rsidP="004C34B8">
      <w:pPr>
        <w:widowControl w:val="0"/>
        <w:autoSpaceDE w:val="0"/>
        <w:autoSpaceDN w:val="0"/>
        <w:adjustRightInd w:val="0"/>
        <w:ind w:firstLine="540"/>
        <w:jc w:val="both"/>
        <w:rPr>
          <w:sz w:val="24"/>
          <w:szCs w:val="24"/>
        </w:rPr>
      </w:pPr>
      <w:r w:rsidRPr="003C4524">
        <w:rPr>
          <w:sz w:val="24"/>
          <w:szCs w:val="24"/>
        </w:rPr>
        <w:t>компенсационных выплат;</w:t>
      </w:r>
    </w:p>
    <w:p w:rsidR="004C34B8" w:rsidRDefault="004C34B8" w:rsidP="004C34B8">
      <w:pPr>
        <w:widowControl w:val="0"/>
        <w:autoSpaceDE w:val="0"/>
        <w:autoSpaceDN w:val="0"/>
        <w:adjustRightInd w:val="0"/>
        <w:ind w:firstLine="540"/>
        <w:jc w:val="both"/>
        <w:rPr>
          <w:sz w:val="24"/>
          <w:szCs w:val="24"/>
        </w:rPr>
      </w:pPr>
      <w:r w:rsidRPr="003C4524">
        <w:rPr>
          <w:sz w:val="24"/>
          <w:szCs w:val="24"/>
        </w:rPr>
        <w:t>иных выплат</w:t>
      </w:r>
      <w:r>
        <w:rPr>
          <w:sz w:val="24"/>
          <w:szCs w:val="24"/>
        </w:rPr>
        <w:t>, предусмотренных законодательством и настоящим Положением.</w:t>
      </w:r>
    </w:p>
    <w:p w:rsidR="004C34B8" w:rsidRPr="003C4524" w:rsidRDefault="004C34B8" w:rsidP="004C34B8">
      <w:pPr>
        <w:widowControl w:val="0"/>
        <w:autoSpaceDE w:val="0"/>
        <w:autoSpaceDN w:val="0"/>
        <w:adjustRightInd w:val="0"/>
        <w:ind w:firstLine="540"/>
        <w:jc w:val="both"/>
        <w:rPr>
          <w:sz w:val="24"/>
          <w:szCs w:val="24"/>
        </w:rPr>
      </w:pPr>
      <w:r w:rsidRPr="003C4524">
        <w:rPr>
          <w:sz w:val="24"/>
          <w:szCs w:val="24"/>
        </w:rPr>
        <w:t xml:space="preserve"> 1.</w:t>
      </w:r>
      <w:r w:rsidR="008D20A4">
        <w:rPr>
          <w:sz w:val="24"/>
          <w:szCs w:val="24"/>
        </w:rPr>
        <w:t>4</w:t>
      </w:r>
      <w:r w:rsidRPr="003C4524">
        <w:rPr>
          <w:sz w:val="24"/>
          <w:szCs w:val="24"/>
        </w:rPr>
        <w:t xml:space="preserve">. </w:t>
      </w:r>
      <w:r>
        <w:rPr>
          <w:sz w:val="24"/>
          <w:szCs w:val="24"/>
        </w:rPr>
        <w:t>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выполняемой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r w:rsidRPr="003C4524">
        <w:rPr>
          <w:sz w:val="24"/>
          <w:szCs w:val="24"/>
        </w:rPr>
        <w:t>.</w:t>
      </w:r>
    </w:p>
    <w:p w:rsidR="004C34B8" w:rsidRDefault="004C34B8" w:rsidP="004C34B8">
      <w:pPr>
        <w:widowControl w:val="0"/>
        <w:autoSpaceDE w:val="0"/>
        <w:autoSpaceDN w:val="0"/>
        <w:adjustRightInd w:val="0"/>
        <w:ind w:firstLine="540"/>
        <w:jc w:val="both"/>
        <w:rPr>
          <w:sz w:val="24"/>
        </w:rPr>
      </w:pPr>
      <w:r>
        <w:rPr>
          <w:sz w:val="24"/>
          <w:szCs w:val="24"/>
        </w:rPr>
        <w:t>1.</w:t>
      </w:r>
      <w:r w:rsidR="008D20A4">
        <w:rPr>
          <w:sz w:val="24"/>
          <w:szCs w:val="24"/>
        </w:rPr>
        <w:t>5</w:t>
      </w:r>
      <w:r>
        <w:rPr>
          <w:sz w:val="24"/>
          <w:szCs w:val="24"/>
        </w:rPr>
        <w:t xml:space="preserve">. </w:t>
      </w:r>
      <w:proofErr w:type="gramStart"/>
      <w:r>
        <w:rPr>
          <w:sz w:val="24"/>
          <w:szCs w:val="24"/>
        </w:rPr>
        <w:t xml:space="preserve">Размер минимальной заработной платы устанавливается с учетом величины прожиточного минимума трудоспособного населения, установленного в </w:t>
      </w:r>
      <w:r w:rsidRPr="003127EE">
        <w:rPr>
          <w:sz w:val="24"/>
        </w:rPr>
        <w:t>Ханты-Мансийско</w:t>
      </w:r>
      <w:r>
        <w:rPr>
          <w:sz w:val="24"/>
        </w:rPr>
        <w:t>м</w:t>
      </w:r>
      <w:r w:rsidRPr="003127EE">
        <w:rPr>
          <w:sz w:val="24"/>
        </w:rPr>
        <w:t xml:space="preserve"> автономно</w:t>
      </w:r>
      <w:r>
        <w:rPr>
          <w:sz w:val="24"/>
        </w:rPr>
        <w:t>м</w:t>
      </w:r>
      <w:r w:rsidRPr="003127EE">
        <w:rPr>
          <w:sz w:val="24"/>
        </w:rPr>
        <w:t xml:space="preserve"> округ</w:t>
      </w:r>
      <w:r>
        <w:rPr>
          <w:sz w:val="24"/>
        </w:rPr>
        <w:t>е</w:t>
      </w:r>
      <w:r w:rsidRPr="003127EE">
        <w:rPr>
          <w:sz w:val="24"/>
        </w:rPr>
        <w:t xml:space="preserve"> </w:t>
      </w:r>
      <w:r>
        <w:rPr>
          <w:sz w:val="24"/>
        </w:rPr>
        <w:t>–</w:t>
      </w:r>
      <w:r w:rsidRPr="003127EE">
        <w:rPr>
          <w:sz w:val="24"/>
        </w:rPr>
        <w:t xml:space="preserve"> </w:t>
      </w:r>
      <w:proofErr w:type="spellStart"/>
      <w:r w:rsidRPr="003127EE">
        <w:rPr>
          <w:sz w:val="24"/>
        </w:rPr>
        <w:t>Югр</w:t>
      </w:r>
      <w:r>
        <w:rPr>
          <w:sz w:val="24"/>
        </w:rPr>
        <w:t>е</w:t>
      </w:r>
      <w:proofErr w:type="spellEnd"/>
      <w:r>
        <w:rPr>
          <w:sz w:val="24"/>
        </w:rPr>
        <w:t>.</w:t>
      </w:r>
      <w:r w:rsidRPr="003127EE">
        <w:rPr>
          <w:sz w:val="24"/>
        </w:rPr>
        <w:t xml:space="preserve"> </w:t>
      </w:r>
      <w:proofErr w:type="gramEnd"/>
    </w:p>
    <w:p w:rsidR="004C34B8" w:rsidRDefault="004C34B8" w:rsidP="004C34B8">
      <w:pPr>
        <w:widowControl w:val="0"/>
        <w:autoSpaceDE w:val="0"/>
        <w:autoSpaceDN w:val="0"/>
        <w:adjustRightInd w:val="0"/>
        <w:ind w:firstLine="540"/>
        <w:jc w:val="both"/>
        <w:rPr>
          <w:sz w:val="24"/>
          <w:szCs w:val="24"/>
        </w:rPr>
      </w:pPr>
      <w:proofErr w:type="gramStart"/>
      <w:r>
        <w:rPr>
          <w:sz w:val="24"/>
        </w:rPr>
        <w:t>В целях соблюдения государственных гарантий по оплате труда и в случае,  если заработная плата работника, полностью отработавшего за месяц</w:t>
      </w:r>
      <w:r w:rsidRPr="003C4524">
        <w:rPr>
          <w:sz w:val="24"/>
          <w:szCs w:val="24"/>
        </w:rPr>
        <w:t xml:space="preserve"> но</w:t>
      </w:r>
      <w:r>
        <w:rPr>
          <w:sz w:val="24"/>
          <w:szCs w:val="24"/>
        </w:rPr>
        <w:t xml:space="preserve">рму рабочего времени </w:t>
      </w:r>
      <w:r w:rsidRPr="000E1B32">
        <w:rPr>
          <w:sz w:val="24"/>
          <w:szCs w:val="24"/>
        </w:rPr>
        <w:t xml:space="preserve">и </w:t>
      </w:r>
      <w:r>
        <w:rPr>
          <w:sz w:val="24"/>
          <w:szCs w:val="24"/>
        </w:rPr>
        <w:t>выполнившего нормы труда (трудовые обязанности), исчисленная в установленном порядке, будет ниже минимальной заработной платы, локальными нормативными актами учреждения предусматривается доплата до уровня минимальной заработной платы.</w:t>
      </w:r>
      <w:proofErr w:type="gramEnd"/>
    </w:p>
    <w:p w:rsidR="004C34B8" w:rsidRPr="00923592" w:rsidRDefault="004C34B8" w:rsidP="004C34B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8D20A4">
        <w:rPr>
          <w:rFonts w:ascii="Times New Roman" w:hAnsi="Times New Roman" w:cs="Times New Roman"/>
          <w:sz w:val="24"/>
          <w:szCs w:val="24"/>
        </w:rPr>
        <w:t>6</w:t>
      </w:r>
      <w:r>
        <w:rPr>
          <w:rFonts w:ascii="Times New Roman" w:hAnsi="Times New Roman" w:cs="Times New Roman"/>
          <w:sz w:val="24"/>
          <w:szCs w:val="24"/>
        </w:rPr>
        <w:t xml:space="preserve">. </w:t>
      </w:r>
      <w:r w:rsidRPr="00923592">
        <w:rPr>
          <w:rFonts w:ascii="Times New Roman" w:hAnsi="Times New Roman" w:cs="Times New Roman"/>
          <w:sz w:val="24"/>
          <w:szCs w:val="24"/>
        </w:rPr>
        <w:t xml:space="preserve">Применение работодателем </w:t>
      </w:r>
      <w:hyperlink r:id="rId11" w:history="1">
        <w:r w:rsidRPr="00923592">
          <w:rPr>
            <w:rFonts w:ascii="Times New Roman" w:hAnsi="Times New Roman" w:cs="Times New Roman"/>
            <w:sz w:val="24"/>
            <w:szCs w:val="24"/>
          </w:rPr>
          <w:t>величины прожиточного минимума</w:t>
        </w:r>
      </w:hyperlink>
      <w:r w:rsidRPr="00923592">
        <w:rPr>
          <w:rFonts w:ascii="Times New Roman" w:hAnsi="Times New Roman" w:cs="Times New Roman"/>
          <w:sz w:val="24"/>
          <w:szCs w:val="24"/>
        </w:rPr>
        <w:t xml:space="preserve"> трудоспособного населения (в случае, когда установленная </w:t>
      </w:r>
      <w:hyperlink r:id="rId12" w:history="1">
        <w:r w:rsidRPr="00923592">
          <w:rPr>
            <w:rFonts w:ascii="Times New Roman" w:hAnsi="Times New Roman" w:cs="Times New Roman"/>
            <w:sz w:val="24"/>
            <w:szCs w:val="24"/>
          </w:rPr>
          <w:t>величина прожиточного минимума</w:t>
        </w:r>
      </w:hyperlink>
      <w:r w:rsidRPr="00923592">
        <w:rPr>
          <w:rFonts w:ascii="Times New Roman" w:hAnsi="Times New Roman" w:cs="Times New Roman"/>
          <w:sz w:val="24"/>
          <w:szCs w:val="24"/>
        </w:rPr>
        <w:t xml:space="preserve"> превышает установленный </w:t>
      </w:r>
      <w:hyperlink r:id="rId13" w:history="1">
        <w:r w:rsidRPr="00923592">
          <w:rPr>
            <w:rFonts w:ascii="Times New Roman" w:hAnsi="Times New Roman" w:cs="Times New Roman"/>
            <w:sz w:val="24"/>
            <w:szCs w:val="24"/>
          </w:rPr>
          <w:t>размер минимальной заработной платы</w:t>
        </w:r>
      </w:hyperlink>
      <w:r w:rsidRPr="00923592">
        <w:rPr>
          <w:rFonts w:ascii="Times New Roman" w:hAnsi="Times New Roman" w:cs="Times New Roman"/>
          <w:sz w:val="24"/>
          <w:szCs w:val="24"/>
        </w:rPr>
        <w:t xml:space="preserve">) осуществляется в соответствии со </w:t>
      </w:r>
      <w:hyperlink r:id="rId14" w:history="1">
        <w:r w:rsidRPr="00923592">
          <w:rPr>
            <w:rFonts w:ascii="Times New Roman" w:hAnsi="Times New Roman" w:cs="Times New Roman"/>
            <w:sz w:val="24"/>
            <w:szCs w:val="24"/>
          </w:rPr>
          <w:t>статьей 3</w:t>
        </w:r>
      </w:hyperlink>
      <w:r w:rsidRPr="00923592">
        <w:rPr>
          <w:rFonts w:ascii="Times New Roman" w:hAnsi="Times New Roman" w:cs="Times New Roman"/>
          <w:sz w:val="24"/>
          <w:szCs w:val="24"/>
        </w:rPr>
        <w:t xml:space="preserve"> Закона Ханты-Мансийского автономного округа - Югры от 5 апреля 2013 года </w:t>
      </w:r>
      <w:r>
        <w:rPr>
          <w:rFonts w:ascii="Times New Roman" w:hAnsi="Times New Roman" w:cs="Times New Roman"/>
          <w:sz w:val="24"/>
          <w:szCs w:val="24"/>
        </w:rPr>
        <w:t>№</w:t>
      </w:r>
      <w:r w:rsidRPr="00923592">
        <w:rPr>
          <w:rFonts w:ascii="Times New Roman" w:hAnsi="Times New Roman" w:cs="Times New Roman"/>
          <w:sz w:val="24"/>
          <w:szCs w:val="24"/>
        </w:rPr>
        <w:t xml:space="preserve"> 24</w:t>
      </w:r>
      <w:r>
        <w:rPr>
          <w:rFonts w:ascii="Times New Roman" w:hAnsi="Times New Roman" w:cs="Times New Roman"/>
          <w:sz w:val="24"/>
          <w:szCs w:val="24"/>
        </w:rPr>
        <w:t xml:space="preserve"> </w:t>
      </w:r>
      <w:r w:rsidRPr="00923592">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sidRPr="00923592">
        <w:rPr>
          <w:rFonts w:ascii="Times New Roman" w:hAnsi="Times New Roman" w:cs="Times New Roman"/>
          <w:sz w:val="24"/>
          <w:szCs w:val="24"/>
        </w:rPr>
        <w:t>оз</w:t>
      </w:r>
      <w:proofErr w:type="spellEnd"/>
      <w:proofErr w:type="gramEnd"/>
      <w:r w:rsidRPr="00923592">
        <w:rPr>
          <w:rFonts w:ascii="Times New Roman" w:hAnsi="Times New Roman" w:cs="Times New Roman"/>
          <w:sz w:val="24"/>
          <w:szCs w:val="24"/>
        </w:rPr>
        <w:t xml:space="preserve"> </w:t>
      </w:r>
      <w:r>
        <w:rPr>
          <w:rFonts w:ascii="Times New Roman" w:hAnsi="Times New Roman" w:cs="Times New Roman"/>
          <w:sz w:val="24"/>
          <w:szCs w:val="24"/>
        </w:rPr>
        <w:t>«</w:t>
      </w:r>
      <w:r w:rsidRPr="00923592">
        <w:rPr>
          <w:rFonts w:ascii="Times New Roman" w:hAnsi="Times New Roman" w:cs="Times New Roman"/>
          <w:sz w:val="24"/>
          <w:szCs w:val="24"/>
        </w:rPr>
        <w:t xml:space="preserve">О потребительской корзине и порядке установления величины прожиточного минимума в Ханты-Мансийском автономном округе </w:t>
      </w:r>
      <w:r>
        <w:rPr>
          <w:rFonts w:ascii="Times New Roman" w:hAnsi="Times New Roman" w:cs="Times New Roman"/>
          <w:sz w:val="24"/>
          <w:szCs w:val="24"/>
        </w:rPr>
        <w:t>–</w:t>
      </w:r>
      <w:r w:rsidRPr="00923592">
        <w:rPr>
          <w:rFonts w:ascii="Times New Roman" w:hAnsi="Times New Roman" w:cs="Times New Roman"/>
          <w:sz w:val="24"/>
          <w:szCs w:val="24"/>
        </w:rPr>
        <w:t xml:space="preserve"> </w:t>
      </w:r>
      <w:proofErr w:type="spellStart"/>
      <w:r w:rsidRPr="00923592">
        <w:rPr>
          <w:rFonts w:ascii="Times New Roman" w:hAnsi="Times New Roman" w:cs="Times New Roman"/>
          <w:sz w:val="24"/>
          <w:szCs w:val="24"/>
        </w:rPr>
        <w:t>Югре</w:t>
      </w:r>
      <w:proofErr w:type="spellEnd"/>
      <w:r>
        <w:rPr>
          <w:rFonts w:ascii="Times New Roman" w:hAnsi="Times New Roman" w:cs="Times New Roman"/>
          <w:sz w:val="24"/>
          <w:szCs w:val="24"/>
        </w:rPr>
        <w:t>»</w:t>
      </w:r>
      <w:r w:rsidRPr="00923592">
        <w:rPr>
          <w:rFonts w:ascii="Times New Roman" w:hAnsi="Times New Roman" w:cs="Times New Roman"/>
          <w:sz w:val="24"/>
          <w:szCs w:val="24"/>
        </w:rPr>
        <w:t>.</w:t>
      </w:r>
    </w:p>
    <w:p w:rsidR="004C34B8" w:rsidRPr="00923592" w:rsidRDefault="004C34B8" w:rsidP="004C34B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8D20A4">
        <w:rPr>
          <w:rFonts w:ascii="Times New Roman" w:hAnsi="Times New Roman" w:cs="Times New Roman"/>
          <w:sz w:val="24"/>
          <w:szCs w:val="24"/>
        </w:rPr>
        <w:t>7</w:t>
      </w:r>
      <w:r w:rsidRPr="00923592">
        <w:rPr>
          <w:rFonts w:ascii="Times New Roman" w:hAnsi="Times New Roman" w:cs="Times New Roman"/>
          <w:sz w:val="24"/>
          <w:szCs w:val="24"/>
        </w:rPr>
        <w:t xml:space="preserve">. Регулирование размера заработной платы низкооплачиваемой категории работников до уровня </w:t>
      </w:r>
      <w:hyperlink r:id="rId15" w:history="1">
        <w:r w:rsidRPr="00923592">
          <w:rPr>
            <w:rFonts w:ascii="Times New Roman" w:hAnsi="Times New Roman" w:cs="Times New Roman"/>
            <w:sz w:val="24"/>
            <w:szCs w:val="24"/>
          </w:rPr>
          <w:t>минимальной заработной платы</w:t>
        </w:r>
      </w:hyperlink>
      <w:r w:rsidRPr="00923592">
        <w:rPr>
          <w:rFonts w:ascii="Times New Roman" w:hAnsi="Times New Roman" w:cs="Times New Roman"/>
          <w:sz w:val="24"/>
          <w:szCs w:val="24"/>
        </w:rPr>
        <w:t xml:space="preserve"> (при условии полного выполнения работником норм труда и отработки месячной нормы рабочего времени) осуществляется работодателем в пределах средств фонда оплаты труда, формируемого в соответствии с </w:t>
      </w:r>
      <w:hyperlink w:anchor="P831" w:history="1">
        <w:r w:rsidRPr="00923592">
          <w:rPr>
            <w:rFonts w:ascii="Times New Roman" w:hAnsi="Times New Roman" w:cs="Times New Roman"/>
            <w:sz w:val="24"/>
            <w:szCs w:val="24"/>
          </w:rPr>
          <w:t>разделом VII</w:t>
        </w:r>
      </w:hyperlink>
      <w:r w:rsidRPr="00923592">
        <w:rPr>
          <w:rFonts w:ascii="Times New Roman" w:hAnsi="Times New Roman" w:cs="Times New Roman"/>
          <w:sz w:val="24"/>
          <w:szCs w:val="24"/>
        </w:rPr>
        <w:t xml:space="preserve"> настоящего Положения.</w:t>
      </w:r>
    </w:p>
    <w:p w:rsidR="004C34B8" w:rsidRPr="00923592" w:rsidRDefault="004C34B8" w:rsidP="004C34B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8D20A4">
        <w:rPr>
          <w:rFonts w:ascii="Times New Roman" w:hAnsi="Times New Roman" w:cs="Times New Roman"/>
          <w:sz w:val="24"/>
          <w:szCs w:val="24"/>
        </w:rPr>
        <w:t>8</w:t>
      </w:r>
      <w:r w:rsidRPr="00923592">
        <w:rPr>
          <w:rFonts w:ascii="Times New Roman" w:hAnsi="Times New Roman" w:cs="Times New Roman"/>
          <w:sz w:val="24"/>
          <w:szCs w:val="24"/>
        </w:rPr>
        <w:t>. 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 настоящим Положением.</w:t>
      </w:r>
    </w:p>
    <w:p w:rsidR="004C34B8" w:rsidRPr="00923592" w:rsidRDefault="004C34B8" w:rsidP="004C34B8">
      <w:pPr>
        <w:widowControl w:val="0"/>
        <w:autoSpaceDE w:val="0"/>
        <w:autoSpaceDN w:val="0"/>
        <w:adjustRightInd w:val="0"/>
        <w:ind w:firstLine="540"/>
        <w:jc w:val="both"/>
        <w:rPr>
          <w:sz w:val="24"/>
          <w:szCs w:val="24"/>
        </w:rPr>
      </w:pPr>
      <w:r w:rsidRPr="00923592">
        <w:rPr>
          <w:sz w:val="24"/>
          <w:szCs w:val="24"/>
        </w:rPr>
        <w:t>1.</w:t>
      </w:r>
      <w:r w:rsidR="008D20A4">
        <w:rPr>
          <w:sz w:val="24"/>
          <w:szCs w:val="24"/>
        </w:rPr>
        <w:t>9</w:t>
      </w:r>
      <w:r w:rsidRPr="00923592">
        <w:rPr>
          <w:sz w:val="24"/>
          <w:szCs w:val="24"/>
        </w:rPr>
        <w:t xml:space="preserve">. Заработная плата работников учреждений является информацией, относящейся к персональным данным работника, сбор, обработка и защита которых осуществляется </w:t>
      </w:r>
      <w:proofErr w:type="gramStart"/>
      <w:r w:rsidRPr="00923592">
        <w:rPr>
          <w:sz w:val="24"/>
          <w:szCs w:val="24"/>
        </w:rPr>
        <w:t>согласно</w:t>
      </w:r>
      <w:proofErr w:type="gramEnd"/>
      <w:r w:rsidRPr="00923592">
        <w:rPr>
          <w:sz w:val="24"/>
          <w:szCs w:val="24"/>
        </w:rPr>
        <w:t xml:space="preserve">   Федерального закона Российской Федерации от 27 июля 2006 года № 152 –</w:t>
      </w:r>
      <w:r w:rsidR="008D20A4">
        <w:rPr>
          <w:sz w:val="24"/>
          <w:szCs w:val="24"/>
        </w:rPr>
        <w:t xml:space="preserve"> </w:t>
      </w:r>
      <w:r w:rsidRPr="00923592">
        <w:rPr>
          <w:sz w:val="24"/>
          <w:szCs w:val="24"/>
        </w:rPr>
        <w:t>ФЗ «О персональных данных».</w:t>
      </w:r>
    </w:p>
    <w:p w:rsidR="00710AC2" w:rsidRPr="007D3FD3" w:rsidRDefault="00710AC2" w:rsidP="00770A28">
      <w:pPr>
        <w:widowControl w:val="0"/>
        <w:autoSpaceDE w:val="0"/>
        <w:autoSpaceDN w:val="0"/>
        <w:adjustRightInd w:val="0"/>
        <w:jc w:val="both"/>
        <w:rPr>
          <w:sz w:val="24"/>
          <w:szCs w:val="24"/>
        </w:rPr>
      </w:pPr>
    </w:p>
    <w:p w:rsidR="00AD77FA" w:rsidRDefault="004E6A24" w:rsidP="008D20A4">
      <w:pPr>
        <w:widowControl w:val="0"/>
        <w:numPr>
          <w:ilvl w:val="0"/>
          <w:numId w:val="8"/>
        </w:numPr>
        <w:autoSpaceDE w:val="0"/>
        <w:autoSpaceDN w:val="0"/>
        <w:adjustRightInd w:val="0"/>
        <w:jc w:val="center"/>
        <w:outlineLvl w:val="1"/>
        <w:rPr>
          <w:sz w:val="24"/>
          <w:szCs w:val="24"/>
        </w:rPr>
      </w:pPr>
      <w:r>
        <w:rPr>
          <w:sz w:val="24"/>
          <w:szCs w:val="24"/>
        </w:rPr>
        <w:t>Основные</w:t>
      </w:r>
      <w:r w:rsidR="00AD77FA" w:rsidRPr="007D3FD3">
        <w:rPr>
          <w:sz w:val="24"/>
          <w:szCs w:val="24"/>
        </w:rPr>
        <w:t xml:space="preserve"> условия оплаты труда</w:t>
      </w:r>
    </w:p>
    <w:p w:rsidR="004E6A24" w:rsidRPr="007D3FD3" w:rsidRDefault="004E6A24" w:rsidP="004E6A24">
      <w:pPr>
        <w:widowControl w:val="0"/>
        <w:autoSpaceDE w:val="0"/>
        <w:autoSpaceDN w:val="0"/>
        <w:adjustRightInd w:val="0"/>
        <w:ind w:left="1080"/>
        <w:outlineLvl w:val="1"/>
        <w:rPr>
          <w:sz w:val="24"/>
          <w:szCs w:val="24"/>
        </w:rPr>
      </w:pPr>
    </w:p>
    <w:p w:rsidR="00710AC2" w:rsidRPr="00B67957" w:rsidRDefault="00710AC2" w:rsidP="00710AC2">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2.1. </w:t>
      </w:r>
      <w:r w:rsidRPr="00B67957">
        <w:rPr>
          <w:rFonts w:ascii="Times New Roman" w:hAnsi="Times New Roman" w:cs="Times New Roman"/>
          <w:sz w:val="24"/>
          <w:szCs w:val="24"/>
        </w:rPr>
        <w:t>Размеры окладов (должностных окладов) работников учреждени</w:t>
      </w:r>
      <w:r w:rsidR="001F694C">
        <w:rPr>
          <w:rFonts w:ascii="Times New Roman" w:hAnsi="Times New Roman" w:cs="Times New Roman"/>
          <w:sz w:val="24"/>
          <w:szCs w:val="24"/>
        </w:rPr>
        <w:t>й</w:t>
      </w:r>
      <w:r w:rsidRPr="00B67957">
        <w:rPr>
          <w:rFonts w:ascii="Times New Roman" w:hAnsi="Times New Roman" w:cs="Times New Roman"/>
          <w:sz w:val="24"/>
          <w:szCs w:val="24"/>
        </w:rPr>
        <w:t xml:space="preserve">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ПКГ утвержденными:</w:t>
      </w:r>
    </w:p>
    <w:p w:rsidR="001F694C" w:rsidRDefault="001F694C" w:rsidP="007D3FD3">
      <w:pPr>
        <w:widowControl w:val="0"/>
        <w:autoSpaceDE w:val="0"/>
        <w:autoSpaceDN w:val="0"/>
        <w:adjustRightInd w:val="0"/>
        <w:ind w:firstLine="708"/>
        <w:jc w:val="both"/>
        <w:rPr>
          <w:sz w:val="24"/>
          <w:szCs w:val="24"/>
        </w:rPr>
      </w:pPr>
      <w:r>
        <w:rPr>
          <w:sz w:val="24"/>
          <w:szCs w:val="24"/>
        </w:rPr>
        <w:t xml:space="preserve">приказом </w:t>
      </w:r>
      <w:r w:rsidR="00AD77FA" w:rsidRPr="007D3FD3">
        <w:rPr>
          <w:sz w:val="24"/>
          <w:szCs w:val="24"/>
        </w:rPr>
        <w:t xml:space="preserve">Министерства здравоохранения и социального развития Российской Федерации  от 29 мая 2008 года </w:t>
      </w:r>
      <w:hyperlink r:id="rId16" w:history="1">
        <w:r w:rsidR="008D20A4" w:rsidRPr="007D3FD3">
          <w:rPr>
            <w:sz w:val="24"/>
            <w:szCs w:val="24"/>
          </w:rPr>
          <w:t>№</w:t>
        </w:r>
      </w:hyperlink>
      <w:r w:rsidR="008D20A4" w:rsidRPr="007D3FD3">
        <w:rPr>
          <w:sz w:val="24"/>
          <w:szCs w:val="24"/>
        </w:rPr>
        <w:t xml:space="preserve"> 247н </w:t>
      </w:r>
      <w:r w:rsidR="00AD77FA" w:rsidRPr="007D3FD3">
        <w:rPr>
          <w:sz w:val="24"/>
          <w:szCs w:val="24"/>
        </w:rPr>
        <w:t>«Об утверждении профессиональных квалификационных групп общеотраслевых должностей руководителей, специалистов и служащи</w:t>
      </w:r>
      <w:r>
        <w:rPr>
          <w:sz w:val="24"/>
          <w:szCs w:val="24"/>
        </w:rPr>
        <w:t>х»;</w:t>
      </w:r>
    </w:p>
    <w:p w:rsidR="00892DB2" w:rsidRPr="00892DB2" w:rsidRDefault="00C324BB" w:rsidP="007D3FD3">
      <w:pPr>
        <w:widowControl w:val="0"/>
        <w:autoSpaceDE w:val="0"/>
        <w:autoSpaceDN w:val="0"/>
        <w:adjustRightInd w:val="0"/>
        <w:ind w:firstLine="708"/>
        <w:jc w:val="both"/>
        <w:rPr>
          <w:sz w:val="24"/>
          <w:szCs w:val="24"/>
        </w:rPr>
      </w:pPr>
      <w:r w:rsidRPr="00892DB2">
        <w:rPr>
          <w:sz w:val="24"/>
          <w:szCs w:val="24"/>
        </w:rPr>
        <w:t xml:space="preserve">приказом Министерства здравоохранения и социального развития Российской Федерации от </w:t>
      </w:r>
      <w:r w:rsidR="00892DB2" w:rsidRPr="00892DB2">
        <w:rPr>
          <w:sz w:val="24"/>
          <w:szCs w:val="24"/>
        </w:rPr>
        <w:t>17 мая</w:t>
      </w:r>
      <w:r w:rsidRPr="00892DB2">
        <w:rPr>
          <w:sz w:val="24"/>
          <w:szCs w:val="24"/>
        </w:rPr>
        <w:t xml:space="preserve"> 20</w:t>
      </w:r>
      <w:r w:rsidR="00892DB2" w:rsidRPr="00892DB2">
        <w:rPr>
          <w:sz w:val="24"/>
          <w:szCs w:val="24"/>
        </w:rPr>
        <w:t>12</w:t>
      </w:r>
      <w:r w:rsidRPr="00892DB2">
        <w:rPr>
          <w:sz w:val="24"/>
          <w:szCs w:val="24"/>
        </w:rPr>
        <w:t xml:space="preserve"> года </w:t>
      </w:r>
      <w:hyperlink r:id="rId17" w:history="1">
        <w:r w:rsidRPr="00892DB2">
          <w:rPr>
            <w:sz w:val="24"/>
            <w:szCs w:val="24"/>
          </w:rPr>
          <w:t xml:space="preserve">№ </w:t>
        </w:r>
        <w:r w:rsidR="00892DB2" w:rsidRPr="00892DB2">
          <w:rPr>
            <w:sz w:val="24"/>
            <w:szCs w:val="24"/>
          </w:rPr>
          <w:t>559</w:t>
        </w:r>
        <w:r w:rsidRPr="00892DB2">
          <w:rPr>
            <w:sz w:val="24"/>
            <w:szCs w:val="24"/>
          </w:rPr>
          <w:t>н</w:t>
        </w:r>
      </w:hyperlink>
      <w:r w:rsidR="00892DB2" w:rsidRPr="00892DB2">
        <w:rPr>
          <w:sz w:val="24"/>
          <w:szCs w:val="24"/>
        </w:rPr>
        <w:t xml:space="preserve"> «Об утверждении единого квалификационного справочника должностей руководителей, специалистов и служащих, раздел </w:t>
      </w:r>
      <w:r w:rsidR="00892DB2" w:rsidRPr="00892DB2">
        <w:rPr>
          <w:sz w:val="24"/>
          <w:szCs w:val="24"/>
        </w:rPr>
        <w:lastRenderedPageBreak/>
        <w:t>«квалификационные характеристики должностей руководителей и специалистов, осуществляющих работы в области охраны труда»;</w:t>
      </w:r>
    </w:p>
    <w:p w:rsidR="001F694C" w:rsidRDefault="001F694C" w:rsidP="007D3FD3">
      <w:pPr>
        <w:widowControl w:val="0"/>
        <w:autoSpaceDE w:val="0"/>
        <w:autoSpaceDN w:val="0"/>
        <w:adjustRightInd w:val="0"/>
        <w:ind w:firstLine="708"/>
        <w:jc w:val="both"/>
        <w:rPr>
          <w:sz w:val="24"/>
          <w:szCs w:val="24"/>
        </w:rPr>
      </w:pPr>
      <w:r w:rsidRPr="007D3FD3">
        <w:rPr>
          <w:sz w:val="24"/>
          <w:szCs w:val="24"/>
        </w:rPr>
        <w:t xml:space="preserve">приказом Министерства здравоохранения и социального развития Российской Федерации от 29 мая 2008 года </w:t>
      </w:r>
      <w:hyperlink r:id="rId18" w:history="1">
        <w:r w:rsidRPr="007D3FD3">
          <w:rPr>
            <w:sz w:val="24"/>
            <w:szCs w:val="24"/>
          </w:rPr>
          <w:t>№</w:t>
        </w:r>
        <w:r w:rsidR="008D20A4">
          <w:rPr>
            <w:sz w:val="24"/>
            <w:szCs w:val="24"/>
          </w:rPr>
          <w:t xml:space="preserve"> </w:t>
        </w:r>
        <w:r w:rsidRPr="007D3FD3">
          <w:rPr>
            <w:sz w:val="24"/>
            <w:szCs w:val="24"/>
          </w:rPr>
          <w:t>248н</w:t>
        </w:r>
      </w:hyperlink>
      <w:r w:rsidRPr="007D3FD3">
        <w:rPr>
          <w:sz w:val="24"/>
          <w:szCs w:val="24"/>
        </w:rPr>
        <w:t xml:space="preserve"> «Об утверждении профессиональных квалификационных групп общеотраслевых профессий рабочих»</w:t>
      </w:r>
      <w:r>
        <w:rPr>
          <w:sz w:val="24"/>
          <w:szCs w:val="24"/>
        </w:rPr>
        <w:t>;</w:t>
      </w:r>
    </w:p>
    <w:p w:rsidR="00710AC2" w:rsidRPr="007D3FD3" w:rsidRDefault="00C324BB" w:rsidP="00770A28">
      <w:pPr>
        <w:widowControl w:val="0"/>
        <w:tabs>
          <w:tab w:val="left" w:pos="0"/>
        </w:tabs>
        <w:autoSpaceDE w:val="0"/>
        <w:autoSpaceDN w:val="0"/>
        <w:adjustRightInd w:val="0"/>
        <w:jc w:val="both"/>
        <w:rPr>
          <w:sz w:val="24"/>
          <w:szCs w:val="24"/>
        </w:rPr>
      </w:pPr>
      <w:r>
        <w:rPr>
          <w:sz w:val="24"/>
          <w:szCs w:val="24"/>
        </w:rPr>
        <w:tab/>
      </w:r>
      <w:r w:rsidR="00770A28">
        <w:rPr>
          <w:sz w:val="24"/>
          <w:szCs w:val="24"/>
        </w:rPr>
        <w:t>един</w:t>
      </w:r>
      <w:r w:rsidR="00A53FA8">
        <w:rPr>
          <w:sz w:val="24"/>
          <w:szCs w:val="24"/>
        </w:rPr>
        <w:t>ым</w:t>
      </w:r>
      <w:r w:rsidR="00770A28">
        <w:rPr>
          <w:sz w:val="24"/>
          <w:szCs w:val="24"/>
        </w:rPr>
        <w:t xml:space="preserve"> тарифно-квалификационн</w:t>
      </w:r>
      <w:r w:rsidR="00A53FA8">
        <w:rPr>
          <w:sz w:val="24"/>
          <w:szCs w:val="24"/>
        </w:rPr>
        <w:t>ым</w:t>
      </w:r>
      <w:r w:rsidR="00770A28">
        <w:rPr>
          <w:sz w:val="24"/>
          <w:szCs w:val="24"/>
        </w:rPr>
        <w:t xml:space="preserve"> справочник</w:t>
      </w:r>
      <w:r w:rsidR="00A53FA8">
        <w:rPr>
          <w:sz w:val="24"/>
          <w:szCs w:val="24"/>
        </w:rPr>
        <w:t>ом</w:t>
      </w:r>
      <w:r w:rsidR="00770A28">
        <w:rPr>
          <w:sz w:val="24"/>
          <w:szCs w:val="24"/>
        </w:rPr>
        <w:t xml:space="preserve"> работ и профессий рабочих.</w:t>
      </w:r>
    </w:p>
    <w:p w:rsidR="00770A28" w:rsidRDefault="00770A28" w:rsidP="00710AC2">
      <w:pPr>
        <w:widowControl w:val="0"/>
        <w:autoSpaceDE w:val="0"/>
        <w:autoSpaceDN w:val="0"/>
        <w:adjustRightInd w:val="0"/>
        <w:jc w:val="right"/>
        <w:rPr>
          <w:sz w:val="24"/>
          <w:szCs w:val="24"/>
        </w:rPr>
      </w:pPr>
    </w:p>
    <w:p w:rsidR="00AD77FA" w:rsidRDefault="00710AC2" w:rsidP="00710AC2">
      <w:pPr>
        <w:widowControl w:val="0"/>
        <w:autoSpaceDE w:val="0"/>
        <w:autoSpaceDN w:val="0"/>
        <w:adjustRightInd w:val="0"/>
        <w:jc w:val="right"/>
        <w:rPr>
          <w:sz w:val="24"/>
          <w:szCs w:val="24"/>
        </w:rPr>
      </w:pPr>
      <w:r>
        <w:rPr>
          <w:sz w:val="24"/>
          <w:szCs w:val="24"/>
        </w:rPr>
        <w:t>Таблица 1</w:t>
      </w:r>
    </w:p>
    <w:p w:rsidR="000F5EE1" w:rsidRDefault="000F5EE1" w:rsidP="000F5EE1">
      <w:pPr>
        <w:widowControl w:val="0"/>
        <w:autoSpaceDE w:val="0"/>
        <w:autoSpaceDN w:val="0"/>
        <w:adjustRightInd w:val="0"/>
        <w:jc w:val="center"/>
        <w:rPr>
          <w:sz w:val="24"/>
          <w:szCs w:val="24"/>
        </w:rPr>
      </w:pPr>
    </w:p>
    <w:p w:rsidR="00710AC2" w:rsidRDefault="000F5EE1" w:rsidP="000F5EE1">
      <w:pPr>
        <w:widowControl w:val="0"/>
        <w:autoSpaceDE w:val="0"/>
        <w:autoSpaceDN w:val="0"/>
        <w:adjustRightInd w:val="0"/>
        <w:jc w:val="center"/>
        <w:rPr>
          <w:sz w:val="24"/>
          <w:szCs w:val="24"/>
        </w:rPr>
      </w:pPr>
      <w:r>
        <w:rPr>
          <w:sz w:val="24"/>
          <w:szCs w:val="24"/>
        </w:rPr>
        <w:t>Профессиональные квалификационные группы общеотраслевых должностей руководителей, специалистов и служащих  и размеры окладов (должностных окладов)</w:t>
      </w:r>
    </w:p>
    <w:p w:rsidR="000F5EE1" w:rsidRPr="007D3FD3" w:rsidRDefault="000F5EE1" w:rsidP="000F5EE1">
      <w:pPr>
        <w:widowControl w:val="0"/>
        <w:autoSpaceDE w:val="0"/>
        <w:autoSpaceDN w:val="0"/>
        <w:adjustRightInd w:val="0"/>
        <w:jc w:val="center"/>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1"/>
        <w:gridCol w:w="4963"/>
        <w:gridCol w:w="1700"/>
      </w:tblGrid>
      <w:tr w:rsidR="00AD77FA" w:rsidRPr="007D3FD3" w:rsidTr="00770A28">
        <w:tc>
          <w:tcPr>
            <w:tcW w:w="2802" w:type="dxa"/>
          </w:tcPr>
          <w:p w:rsidR="00AD77FA" w:rsidRPr="007D3FD3" w:rsidRDefault="00AD77FA" w:rsidP="007D3FD3">
            <w:pPr>
              <w:widowControl w:val="0"/>
              <w:autoSpaceDE w:val="0"/>
              <w:autoSpaceDN w:val="0"/>
              <w:adjustRightInd w:val="0"/>
              <w:jc w:val="center"/>
              <w:rPr>
                <w:sz w:val="24"/>
                <w:szCs w:val="24"/>
              </w:rPr>
            </w:pPr>
            <w:r w:rsidRPr="007D3FD3">
              <w:rPr>
                <w:sz w:val="24"/>
                <w:szCs w:val="24"/>
              </w:rPr>
              <w:t>Квалификационные уровни</w:t>
            </w:r>
          </w:p>
        </w:tc>
        <w:tc>
          <w:tcPr>
            <w:tcW w:w="4961" w:type="dxa"/>
          </w:tcPr>
          <w:p w:rsidR="00AD77FA" w:rsidRPr="007D3FD3" w:rsidRDefault="00AD77FA" w:rsidP="007D3FD3">
            <w:pPr>
              <w:widowControl w:val="0"/>
              <w:autoSpaceDE w:val="0"/>
              <w:autoSpaceDN w:val="0"/>
              <w:adjustRightInd w:val="0"/>
              <w:jc w:val="center"/>
              <w:rPr>
                <w:sz w:val="24"/>
                <w:szCs w:val="24"/>
              </w:rPr>
            </w:pPr>
            <w:r w:rsidRPr="007D3FD3">
              <w:rPr>
                <w:sz w:val="24"/>
                <w:szCs w:val="24"/>
              </w:rPr>
              <w:t>Наименование должности (профессии)</w:t>
            </w:r>
          </w:p>
        </w:tc>
        <w:tc>
          <w:tcPr>
            <w:tcW w:w="1701" w:type="dxa"/>
          </w:tcPr>
          <w:p w:rsidR="00AD77FA" w:rsidRPr="007D3FD3" w:rsidRDefault="00AD77FA" w:rsidP="007D3FD3">
            <w:pPr>
              <w:widowControl w:val="0"/>
              <w:autoSpaceDE w:val="0"/>
              <w:autoSpaceDN w:val="0"/>
              <w:adjustRightInd w:val="0"/>
              <w:jc w:val="center"/>
              <w:rPr>
                <w:sz w:val="24"/>
                <w:szCs w:val="24"/>
              </w:rPr>
            </w:pPr>
            <w:r w:rsidRPr="007D3FD3">
              <w:rPr>
                <w:sz w:val="24"/>
                <w:szCs w:val="24"/>
              </w:rPr>
              <w:t>Оклад</w:t>
            </w:r>
          </w:p>
        </w:tc>
      </w:tr>
      <w:tr w:rsidR="00FA5DD7" w:rsidRPr="007D3FD3" w:rsidTr="00FA5DD7">
        <w:tc>
          <w:tcPr>
            <w:tcW w:w="2802" w:type="dxa"/>
          </w:tcPr>
          <w:p w:rsidR="00FA5DD7" w:rsidRPr="007D3FD3" w:rsidRDefault="00FA5DD7" w:rsidP="007D3FD3">
            <w:pPr>
              <w:widowControl w:val="0"/>
              <w:autoSpaceDE w:val="0"/>
              <w:autoSpaceDN w:val="0"/>
              <w:adjustRightInd w:val="0"/>
              <w:jc w:val="center"/>
              <w:rPr>
                <w:sz w:val="24"/>
                <w:szCs w:val="24"/>
              </w:rPr>
            </w:pPr>
            <w:r w:rsidRPr="007D3FD3">
              <w:rPr>
                <w:sz w:val="24"/>
                <w:szCs w:val="24"/>
              </w:rPr>
              <w:t>1</w:t>
            </w:r>
          </w:p>
        </w:tc>
        <w:tc>
          <w:tcPr>
            <w:tcW w:w="4965" w:type="dxa"/>
          </w:tcPr>
          <w:p w:rsidR="00FA5DD7" w:rsidRPr="007D3FD3" w:rsidRDefault="00FA5DD7" w:rsidP="007D3FD3">
            <w:pPr>
              <w:widowControl w:val="0"/>
              <w:autoSpaceDE w:val="0"/>
              <w:autoSpaceDN w:val="0"/>
              <w:adjustRightInd w:val="0"/>
              <w:jc w:val="center"/>
              <w:rPr>
                <w:sz w:val="24"/>
                <w:szCs w:val="24"/>
              </w:rPr>
            </w:pPr>
            <w:r w:rsidRPr="007D3FD3">
              <w:rPr>
                <w:sz w:val="24"/>
                <w:szCs w:val="24"/>
              </w:rPr>
              <w:t>2</w:t>
            </w:r>
          </w:p>
        </w:tc>
        <w:tc>
          <w:tcPr>
            <w:tcW w:w="1697" w:type="dxa"/>
          </w:tcPr>
          <w:p w:rsidR="00FA5DD7" w:rsidRPr="007D3FD3" w:rsidRDefault="00FA5DD7" w:rsidP="00FA5DD7">
            <w:pPr>
              <w:widowControl w:val="0"/>
              <w:autoSpaceDE w:val="0"/>
              <w:autoSpaceDN w:val="0"/>
              <w:adjustRightInd w:val="0"/>
              <w:jc w:val="center"/>
              <w:rPr>
                <w:sz w:val="24"/>
                <w:szCs w:val="24"/>
              </w:rPr>
            </w:pPr>
            <w:r>
              <w:rPr>
                <w:sz w:val="24"/>
                <w:szCs w:val="24"/>
              </w:rPr>
              <w:t>3</w:t>
            </w:r>
          </w:p>
        </w:tc>
      </w:tr>
      <w:tr w:rsidR="00AD77FA" w:rsidRPr="007D3FD3" w:rsidTr="00770A28">
        <w:trPr>
          <w:trHeight w:val="161"/>
        </w:trPr>
        <w:tc>
          <w:tcPr>
            <w:tcW w:w="9464" w:type="dxa"/>
            <w:gridSpan w:val="3"/>
          </w:tcPr>
          <w:p w:rsidR="00AD77FA" w:rsidRPr="007D3FD3" w:rsidRDefault="00AD77FA" w:rsidP="007D3FD3">
            <w:pPr>
              <w:widowControl w:val="0"/>
              <w:autoSpaceDE w:val="0"/>
              <w:autoSpaceDN w:val="0"/>
              <w:adjustRightInd w:val="0"/>
              <w:jc w:val="center"/>
              <w:rPr>
                <w:sz w:val="24"/>
                <w:szCs w:val="24"/>
              </w:rPr>
            </w:pPr>
            <w:r w:rsidRPr="007D3FD3">
              <w:rPr>
                <w:sz w:val="24"/>
                <w:szCs w:val="24"/>
              </w:rPr>
              <w:t>ПКГ «Общеотраслевые должности служащих третьего уровня»</w:t>
            </w:r>
          </w:p>
        </w:tc>
      </w:tr>
      <w:tr w:rsidR="00AD77FA" w:rsidRPr="007D3FD3" w:rsidTr="00770A28">
        <w:trPr>
          <w:trHeight w:val="161"/>
        </w:trPr>
        <w:tc>
          <w:tcPr>
            <w:tcW w:w="2802" w:type="dxa"/>
          </w:tcPr>
          <w:p w:rsidR="00AD77FA" w:rsidRPr="007D3FD3" w:rsidRDefault="00AD77FA" w:rsidP="0048265E">
            <w:pPr>
              <w:widowControl w:val="0"/>
              <w:autoSpaceDE w:val="0"/>
              <w:autoSpaceDN w:val="0"/>
              <w:adjustRightInd w:val="0"/>
              <w:jc w:val="center"/>
              <w:rPr>
                <w:sz w:val="24"/>
                <w:szCs w:val="24"/>
              </w:rPr>
            </w:pPr>
            <w:r w:rsidRPr="007D3FD3">
              <w:rPr>
                <w:sz w:val="24"/>
                <w:szCs w:val="24"/>
              </w:rPr>
              <w:t>1</w:t>
            </w:r>
          </w:p>
          <w:p w:rsidR="00AD77FA" w:rsidRPr="007D3FD3" w:rsidRDefault="00AD77FA" w:rsidP="0048265E">
            <w:pPr>
              <w:widowControl w:val="0"/>
              <w:autoSpaceDE w:val="0"/>
              <w:autoSpaceDN w:val="0"/>
              <w:adjustRightInd w:val="0"/>
              <w:jc w:val="center"/>
              <w:rPr>
                <w:sz w:val="24"/>
                <w:szCs w:val="24"/>
              </w:rPr>
            </w:pPr>
            <w:r w:rsidRPr="007D3FD3">
              <w:rPr>
                <w:sz w:val="24"/>
                <w:szCs w:val="24"/>
              </w:rPr>
              <w:t>Квалификационный уровень</w:t>
            </w:r>
          </w:p>
        </w:tc>
        <w:tc>
          <w:tcPr>
            <w:tcW w:w="4961" w:type="dxa"/>
          </w:tcPr>
          <w:p w:rsidR="00AD77FA" w:rsidRPr="007D3FD3" w:rsidRDefault="00892DB2" w:rsidP="007D3FD3">
            <w:pPr>
              <w:widowControl w:val="0"/>
              <w:autoSpaceDE w:val="0"/>
              <w:autoSpaceDN w:val="0"/>
              <w:adjustRightInd w:val="0"/>
              <w:jc w:val="center"/>
              <w:rPr>
                <w:sz w:val="24"/>
                <w:szCs w:val="24"/>
              </w:rPr>
            </w:pPr>
            <w:r>
              <w:rPr>
                <w:sz w:val="24"/>
                <w:szCs w:val="24"/>
              </w:rPr>
              <w:t xml:space="preserve">Специалист по охране труда, </w:t>
            </w:r>
            <w:r w:rsidR="00AD77FA" w:rsidRPr="007D3FD3">
              <w:rPr>
                <w:sz w:val="24"/>
                <w:szCs w:val="24"/>
              </w:rPr>
              <w:t>экономист по бухгалтерскому учету и анализу хозяйственной деятельности</w:t>
            </w:r>
          </w:p>
        </w:tc>
        <w:tc>
          <w:tcPr>
            <w:tcW w:w="1701" w:type="dxa"/>
          </w:tcPr>
          <w:p w:rsidR="00AD77FA" w:rsidRPr="007D3FD3" w:rsidRDefault="00AD77FA" w:rsidP="00710AC2">
            <w:pPr>
              <w:widowControl w:val="0"/>
              <w:autoSpaceDE w:val="0"/>
              <w:autoSpaceDN w:val="0"/>
              <w:adjustRightInd w:val="0"/>
              <w:jc w:val="center"/>
              <w:rPr>
                <w:sz w:val="24"/>
                <w:szCs w:val="24"/>
              </w:rPr>
            </w:pPr>
            <w:r>
              <w:rPr>
                <w:sz w:val="24"/>
                <w:szCs w:val="24"/>
              </w:rPr>
              <w:t xml:space="preserve">4 </w:t>
            </w:r>
            <w:r w:rsidR="00710AC2">
              <w:rPr>
                <w:sz w:val="24"/>
                <w:szCs w:val="24"/>
              </w:rPr>
              <w:t>899</w:t>
            </w:r>
          </w:p>
        </w:tc>
      </w:tr>
    </w:tbl>
    <w:p w:rsidR="00AD77FA" w:rsidRPr="007D3FD3" w:rsidRDefault="00AD77FA" w:rsidP="00E465FD">
      <w:pPr>
        <w:widowControl w:val="0"/>
        <w:autoSpaceDE w:val="0"/>
        <w:autoSpaceDN w:val="0"/>
        <w:adjustRightInd w:val="0"/>
        <w:jc w:val="both"/>
        <w:rPr>
          <w:sz w:val="24"/>
          <w:szCs w:val="24"/>
        </w:rPr>
      </w:pPr>
    </w:p>
    <w:p w:rsidR="00AD77FA" w:rsidRDefault="000F5EE1" w:rsidP="000F5EE1">
      <w:pPr>
        <w:widowControl w:val="0"/>
        <w:autoSpaceDE w:val="0"/>
        <w:autoSpaceDN w:val="0"/>
        <w:adjustRightInd w:val="0"/>
        <w:ind w:firstLine="540"/>
        <w:jc w:val="right"/>
        <w:rPr>
          <w:sz w:val="24"/>
          <w:szCs w:val="24"/>
        </w:rPr>
      </w:pPr>
      <w:r>
        <w:rPr>
          <w:sz w:val="24"/>
          <w:szCs w:val="24"/>
        </w:rPr>
        <w:t>Таблица 2</w:t>
      </w:r>
    </w:p>
    <w:p w:rsidR="000F5EE1" w:rsidRPr="007D3FD3" w:rsidRDefault="000F5EE1" w:rsidP="000F5EE1">
      <w:pPr>
        <w:widowControl w:val="0"/>
        <w:autoSpaceDE w:val="0"/>
        <w:autoSpaceDN w:val="0"/>
        <w:adjustRightInd w:val="0"/>
        <w:ind w:firstLine="540"/>
        <w:jc w:val="right"/>
        <w:rPr>
          <w:sz w:val="24"/>
          <w:szCs w:val="24"/>
        </w:rPr>
      </w:pPr>
    </w:p>
    <w:p w:rsidR="00683C44" w:rsidRDefault="000F5EE1" w:rsidP="000F5EE1">
      <w:pPr>
        <w:widowControl w:val="0"/>
        <w:autoSpaceDE w:val="0"/>
        <w:autoSpaceDN w:val="0"/>
        <w:adjustRightInd w:val="0"/>
        <w:ind w:firstLine="708"/>
        <w:jc w:val="center"/>
        <w:rPr>
          <w:sz w:val="24"/>
          <w:szCs w:val="24"/>
        </w:rPr>
      </w:pPr>
      <w:r>
        <w:rPr>
          <w:sz w:val="24"/>
          <w:szCs w:val="24"/>
        </w:rPr>
        <w:t>П</w:t>
      </w:r>
      <w:r w:rsidRPr="007D3FD3">
        <w:rPr>
          <w:sz w:val="24"/>
          <w:szCs w:val="24"/>
        </w:rPr>
        <w:t>рофессиональны</w:t>
      </w:r>
      <w:r>
        <w:rPr>
          <w:sz w:val="24"/>
          <w:szCs w:val="24"/>
        </w:rPr>
        <w:t>е</w:t>
      </w:r>
      <w:r w:rsidRPr="007D3FD3">
        <w:rPr>
          <w:sz w:val="24"/>
          <w:szCs w:val="24"/>
        </w:rPr>
        <w:t xml:space="preserve"> квалификационны</w:t>
      </w:r>
      <w:r>
        <w:rPr>
          <w:sz w:val="24"/>
          <w:szCs w:val="24"/>
        </w:rPr>
        <w:t>е</w:t>
      </w:r>
      <w:r w:rsidRPr="007D3FD3">
        <w:rPr>
          <w:sz w:val="24"/>
          <w:szCs w:val="24"/>
        </w:rPr>
        <w:t xml:space="preserve"> групп</w:t>
      </w:r>
      <w:r>
        <w:rPr>
          <w:sz w:val="24"/>
          <w:szCs w:val="24"/>
        </w:rPr>
        <w:t>ы</w:t>
      </w:r>
      <w:r w:rsidRPr="007D3FD3">
        <w:rPr>
          <w:sz w:val="24"/>
          <w:szCs w:val="24"/>
        </w:rPr>
        <w:t xml:space="preserve"> общеотраслевых профессий рабочих</w:t>
      </w:r>
      <w:r>
        <w:rPr>
          <w:sz w:val="24"/>
          <w:szCs w:val="24"/>
        </w:rPr>
        <w:t xml:space="preserve"> и размеры окладов (должностных окладов)</w:t>
      </w:r>
    </w:p>
    <w:p w:rsidR="000F5EE1" w:rsidRPr="007D3FD3" w:rsidRDefault="000F5EE1" w:rsidP="007D3FD3">
      <w:pPr>
        <w:widowControl w:val="0"/>
        <w:autoSpaceDE w:val="0"/>
        <w:autoSpaceDN w:val="0"/>
        <w:adjustRightInd w:val="0"/>
        <w:ind w:firstLine="708"/>
        <w:jc w:val="both"/>
        <w:rPr>
          <w:sz w:val="24"/>
          <w:szCs w:val="24"/>
        </w:rPr>
      </w:pP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1"/>
        <w:gridCol w:w="4572"/>
        <w:gridCol w:w="1664"/>
      </w:tblGrid>
      <w:tr w:rsidR="00AD77FA" w:rsidRPr="007D3FD3" w:rsidTr="00B769FA">
        <w:tc>
          <w:tcPr>
            <w:tcW w:w="3191" w:type="dxa"/>
          </w:tcPr>
          <w:p w:rsidR="00AD77FA" w:rsidRPr="007D3FD3" w:rsidRDefault="00AD77FA" w:rsidP="007D3FD3">
            <w:pPr>
              <w:widowControl w:val="0"/>
              <w:autoSpaceDE w:val="0"/>
              <w:autoSpaceDN w:val="0"/>
              <w:adjustRightInd w:val="0"/>
              <w:jc w:val="center"/>
              <w:rPr>
                <w:sz w:val="24"/>
                <w:szCs w:val="24"/>
              </w:rPr>
            </w:pPr>
            <w:r w:rsidRPr="007D3FD3">
              <w:rPr>
                <w:sz w:val="24"/>
                <w:szCs w:val="24"/>
              </w:rPr>
              <w:t>Квалификационные уровни</w:t>
            </w:r>
          </w:p>
        </w:tc>
        <w:tc>
          <w:tcPr>
            <w:tcW w:w="4572" w:type="dxa"/>
          </w:tcPr>
          <w:p w:rsidR="00AD77FA" w:rsidRPr="007D3FD3" w:rsidRDefault="00AD77FA" w:rsidP="007D3FD3">
            <w:pPr>
              <w:widowControl w:val="0"/>
              <w:autoSpaceDE w:val="0"/>
              <w:autoSpaceDN w:val="0"/>
              <w:adjustRightInd w:val="0"/>
              <w:jc w:val="center"/>
              <w:rPr>
                <w:sz w:val="24"/>
                <w:szCs w:val="24"/>
              </w:rPr>
            </w:pPr>
            <w:r w:rsidRPr="007D3FD3">
              <w:rPr>
                <w:sz w:val="24"/>
                <w:szCs w:val="24"/>
              </w:rPr>
              <w:t>Наименование должности (профессии)</w:t>
            </w:r>
          </w:p>
        </w:tc>
        <w:tc>
          <w:tcPr>
            <w:tcW w:w="1664" w:type="dxa"/>
          </w:tcPr>
          <w:p w:rsidR="00AD77FA" w:rsidRPr="007D3FD3" w:rsidRDefault="00AD77FA" w:rsidP="007D3FD3">
            <w:pPr>
              <w:widowControl w:val="0"/>
              <w:autoSpaceDE w:val="0"/>
              <w:autoSpaceDN w:val="0"/>
              <w:adjustRightInd w:val="0"/>
              <w:jc w:val="center"/>
              <w:rPr>
                <w:sz w:val="24"/>
                <w:szCs w:val="24"/>
              </w:rPr>
            </w:pPr>
            <w:r w:rsidRPr="007D3FD3">
              <w:rPr>
                <w:sz w:val="24"/>
                <w:szCs w:val="24"/>
              </w:rPr>
              <w:t>Оклад</w:t>
            </w:r>
          </w:p>
        </w:tc>
      </w:tr>
      <w:tr w:rsidR="00AD77FA" w:rsidRPr="007D3FD3" w:rsidTr="00B769FA">
        <w:tc>
          <w:tcPr>
            <w:tcW w:w="3191" w:type="dxa"/>
          </w:tcPr>
          <w:p w:rsidR="00AD77FA" w:rsidRPr="007D3FD3" w:rsidRDefault="00AD77FA" w:rsidP="007D3FD3">
            <w:pPr>
              <w:widowControl w:val="0"/>
              <w:autoSpaceDE w:val="0"/>
              <w:autoSpaceDN w:val="0"/>
              <w:adjustRightInd w:val="0"/>
              <w:jc w:val="center"/>
              <w:rPr>
                <w:sz w:val="24"/>
                <w:szCs w:val="24"/>
              </w:rPr>
            </w:pPr>
            <w:r w:rsidRPr="007D3FD3">
              <w:rPr>
                <w:sz w:val="24"/>
                <w:szCs w:val="24"/>
              </w:rPr>
              <w:t>1</w:t>
            </w:r>
          </w:p>
        </w:tc>
        <w:tc>
          <w:tcPr>
            <w:tcW w:w="4572" w:type="dxa"/>
          </w:tcPr>
          <w:p w:rsidR="00AD77FA" w:rsidRPr="007D3FD3" w:rsidRDefault="00AD77FA" w:rsidP="007D3FD3">
            <w:pPr>
              <w:widowControl w:val="0"/>
              <w:autoSpaceDE w:val="0"/>
              <w:autoSpaceDN w:val="0"/>
              <w:adjustRightInd w:val="0"/>
              <w:jc w:val="center"/>
              <w:rPr>
                <w:sz w:val="24"/>
                <w:szCs w:val="24"/>
              </w:rPr>
            </w:pPr>
            <w:r w:rsidRPr="007D3FD3">
              <w:rPr>
                <w:sz w:val="24"/>
                <w:szCs w:val="24"/>
              </w:rPr>
              <w:t>2</w:t>
            </w:r>
          </w:p>
        </w:tc>
        <w:tc>
          <w:tcPr>
            <w:tcW w:w="1664" w:type="dxa"/>
          </w:tcPr>
          <w:p w:rsidR="00AD77FA" w:rsidRPr="007D3FD3" w:rsidRDefault="00AD77FA" w:rsidP="007D3FD3">
            <w:pPr>
              <w:widowControl w:val="0"/>
              <w:autoSpaceDE w:val="0"/>
              <w:autoSpaceDN w:val="0"/>
              <w:adjustRightInd w:val="0"/>
              <w:jc w:val="center"/>
              <w:rPr>
                <w:sz w:val="24"/>
                <w:szCs w:val="24"/>
              </w:rPr>
            </w:pPr>
            <w:r w:rsidRPr="007D3FD3">
              <w:rPr>
                <w:sz w:val="24"/>
                <w:szCs w:val="24"/>
              </w:rPr>
              <w:t>3</w:t>
            </w:r>
          </w:p>
        </w:tc>
      </w:tr>
      <w:tr w:rsidR="00AD77FA" w:rsidRPr="007D3FD3" w:rsidTr="00B769FA">
        <w:tc>
          <w:tcPr>
            <w:tcW w:w="9427" w:type="dxa"/>
            <w:gridSpan w:val="3"/>
          </w:tcPr>
          <w:p w:rsidR="00AD77FA" w:rsidRPr="007D3FD3" w:rsidRDefault="00AD77FA" w:rsidP="007D3FD3">
            <w:pPr>
              <w:widowControl w:val="0"/>
              <w:autoSpaceDE w:val="0"/>
              <w:autoSpaceDN w:val="0"/>
              <w:adjustRightInd w:val="0"/>
              <w:jc w:val="center"/>
              <w:rPr>
                <w:sz w:val="24"/>
                <w:szCs w:val="24"/>
              </w:rPr>
            </w:pPr>
            <w:r w:rsidRPr="007D3FD3">
              <w:rPr>
                <w:sz w:val="24"/>
                <w:szCs w:val="24"/>
              </w:rPr>
              <w:t>ПКГ «Общеотраслевые профессии рабочих первого уровня»</w:t>
            </w:r>
          </w:p>
        </w:tc>
      </w:tr>
      <w:tr w:rsidR="00AD77FA" w:rsidRPr="007D3FD3" w:rsidTr="00B769FA">
        <w:trPr>
          <w:trHeight w:val="164"/>
        </w:trPr>
        <w:tc>
          <w:tcPr>
            <w:tcW w:w="3191" w:type="dxa"/>
            <w:vMerge w:val="restart"/>
          </w:tcPr>
          <w:p w:rsidR="00AD77FA" w:rsidRPr="007D3FD3" w:rsidRDefault="00AD77FA" w:rsidP="007D3FD3">
            <w:pPr>
              <w:widowControl w:val="0"/>
              <w:autoSpaceDE w:val="0"/>
              <w:autoSpaceDN w:val="0"/>
              <w:adjustRightInd w:val="0"/>
              <w:jc w:val="center"/>
              <w:rPr>
                <w:sz w:val="24"/>
                <w:szCs w:val="24"/>
              </w:rPr>
            </w:pPr>
            <w:r w:rsidRPr="007D3FD3">
              <w:rPr>
                <w:sz w:val="24"/>
                <w:szCs w:val="24"/>
              </w:rPr>
              <w:t>1</w:t>
            </w:r>
          </w:p>
          <w:p w:rsidR="00AD77FA" w:rsidRPr="007D3FD3" w:rsidRDefault="00AD77FA" w:rsidP="007D3FD3">
            <w:pPr>
              <w:widowControl w:val="0"/>
              <w:autoSpaceDE w:val="0"/>
              <w:autoSpaceDN w:val="0"/>
              <w:adjustRightInd w:val="0"/>
              <w:jc w:val="center"/>
              <w:rPr>
                <w:sz w:val="24"/>
                <w:szCs w:val="24"/>
              </w:rPr>
            </w:pPr>
            <w:r w:rsidRPr="007D3FD3">
              <w:rPr>
                <w:sz w:val="24"/>
                <w:szCs w:val="24"/>
              </w:rPr>
              <w:t>Квалификационный уровень</w:t>
            </w:r>
          </w:p>
        </w:tc>
        <w:tc>
          <w:tcPr>
            <w:tcW w:w="4572" w:type="dxa"/>
          </w:tcPr>
          <w:p w:rsidR="00AD77FA" w:rsidRPr="007D3FD3" w:rsidRDefault="00AD77FA" w:rsidP="007D3FD3">
            <w:pPr>
              <w:widowControl w:val="0"/>
              <w:autoSpaceDE w:val="0"/>
              <w:autoSpaceDN w:val="0"/>
              <w:adjustRightInd w:val="0"/>
              <w:jc w:val="center"/>
              <w:rPr>
                <w:sz w:val="24"/>
                <w:szCs w:val="24"/>
              </w:rPr>
            </w:pPr>
            <w:r w:rsidRPr="007D3FD3">
              <w:rPr>
                <w:sz w:val="24"/>
                <w:szCs w:val="24"/>
              </w:rPr>
              <w:t xml:space="preserve">Наименования профессий рабочих, по которым предусмотрено присвоение 1,2,3 квалификационных разрядов в соответствии с Единым </w:t>
            </w:r>
            <w:proofErr w:type="spellStart"/>
            <w:r w:rsidRPr="007D3FD3">
              <w:rPr>
                <w:sz w:val="24"/>
                <w:szCs w:val="24"/>
              </w:rPr>
              <w:t>тарифно</w:t>
            </w:r>
            <w:proofErr w:type="spellEnd"/>
            <w:r w:rsidRPr="007D3FD3">
              <w:rPr>
                <w:sz w:val="24"/>
                <w:szCs w:val="24"/>
              </w:rPr>
              <w:t xml:space="preserve"> – квалификационным справочником работ и профессий рабочих</w:t>
            </w:r>
          </w:p>
        </w:tc>
        <w:tc>
          <w:tcPr>
            <w:tcW w:w="1664" w:type="dxa"/>
            <w:vMerge w:val="restart"/>
          </w:tcPr>
          <w:p w:rsidR="00AD77FA" w:rsidRPr="007D3FD3" w:rsidRDefault="00892DB2" w:rsidP="007D3FD3">
            <w:pPr>
              <w:widowControl w:val="0"/>
              <w:autoSpaceDE w:val="0"/>
              <w:autoSpaceDN w:val="0"/>
              <w:adjustRightInd w:val="0"/>
              <w:jc w:val="center"/>
              <w:rPr>
                <w:sz w:val="24"/>
                <w:szCs w:val="24"/>
              </w:rPr>
            </w:pPr>
            <w:r>
              <w:rPr>
                <w:sz w:val="24"/>
                <w:szCs w:val="24"/>
              </w:rPr>
              <w:t>4 145</w:t>
            </w:r>
          </w:p>
          <w:p w:rsidR="00AD77FA" w:rsidRPr="007D3FD3" w:rsidRDefault="00AD77FA" w:rsidP="007D3FD3">
            <w:pPr>
              <w:widowControl w:val="0"/>
              <w:autoSpaceDE w:val="0"/>
              <w:autoSpaceDN w:val="0"/>
              <w:adjustRightInd w:val="0"/>
              <w:jc w:val="center"/>
              <w:rPr>
                <w:sz w:val="24"/>
                <w:szCs w:val="24"/>
              </w:rPr>
            </w:pPr>
            <w:r w:rsidRPr="007D3FD3">
              <w:rPr>
                <w:sz w:val="24"/>
                <w:szCs w:val="24"/>
              </w:rPr>
              <w:t>рублей</w:t>
            </w:r>
          </w:p>
        </w:tc>
      </w:tr>
      <w:tr w:rsidR="00AD77FA" w:rsidRPr="007D3FD3" w:rsidTr="00B769FA">
        <w:trPr>
          <w:trHeight w:val="161"/>
        </w:trPr>
        <w:tc>
          <w:tcPr>
            <w:tcW w:w="3191" w:type="dxa"/>
            <w:vMerge/>
          </w:tcPr>
          <w:p w:rsidR="00AD77FA" w:rsidRPr="007D3FD3" w:rsidRDefault="00AD77FA" w:rsidP="007D3FD3">
            <w:pPr>
              <w:widowControl w:val="0"/>
              <w:autoSpaceDE w:val="0"/>
              <w:autoSpaceDN w:val="0"/>
              <w:adjustRightInd w:val="0"/>
              <w:jc w:val="center"/>
              <w:rPr>
                <w:sz w:val="24"/>
                <w:szCs w:val="24"/>
              </w:rPr>
            </w:pPr>
          </w:p>
        </w:tc>
        <w:tc>
          <w:tcPr>
            <w:tcW w:w="4572" w:type="dxa"/>
          </w:tcPr>
          <w:p w:rsidR="00AD77FA" w:rsidRPr="007D3FD3" w:rsidRDefault="00770A28" w:rsidP="007D3FD3">
            <w:pPr>
              <w:widowControl w:val="0"/>
              <w:autoSpaceDE w:val="0"/>
              <w:autoSpaceDN w:val="0"/>
              <w:adjustRightInd w:val="0"/>
              <w:rPr>
                <w:sz w:val="24"/>
                <w:szCs w:val="24"/>
              </w:rPr>
            </w:pPr>
            <w:r>
              <w:rPr>
                <w:sz w:val="24"/>
                <w:szCs w:val="24"/>
              </w:rPr>
              <w:t>Сторож</w:t>
            </w:r>
          </w:p>
        </w:tc>
        <w:tc>
          <w:tcPr>
            <w:tcW w:w="1664" w:type="dxa"/>
            <w:vMerge/>
          </w:tcPr>
          <w:p w:rsidR="00AD77FA" w:rsidRPr="007D3FD3" w:rsidRDefault="00AD77FA" w:rsidP="007D3FD3">
            <w:pPr>
              <w:widowControl w:val="0"/>
              <w:autoSpaceDE w:val="0"/>
              <w:autoSpaceDN w:val="0"/>
              <w:adjustRightInd w:val="0"/>
              <w:jc w:val="center"/>
              <w:rPr>
                <w:sz w:val="24"/>
                <w:szCs w:val="24"/>
              </w:rPr>
            </w:pPr>
          </w:p>
        </w:tc>
      </w:tr>
      <w:tr w:rsidR="00770A28" w:rsidRPr="007D3FD3" w:rsidTr="00B769FA">
        <w:trPr>
          <w:trHeight w:val="161"/>
        </w:trPr>
        <w:tc>
          <w:tcPr>
            <w:tcW w:w="3191" w:type="dxa"/>
            <w:vMerge/>
          </w:tcPr>
          <w:p w:rsidR="00770A28" w:rsidRPr="007D3FD3" w:rsidRDefault="00770A28" w:rsidP="007D3FD3">
            <w:pPr>
              <w:widowControl w:val="0"/>
              <w:autoSpaceDE w:val="0"/>
              <w:autoSpaceDN w:val="0"/>
              <w:adjustRightInd w:val="0"/>
              <w:jc w:val="center"/>
              <w:rPr>
                <w:sz w:val="24"/>
                <w:szCs w:val="24"/>
              </w:rPr>
            </w:pPr>
          </w:p>
        </w:tc>
        <w:tc>
          <w:tcPr>
            <w:tcW w:w="4572" w:type="dxa"/>
          </w:tcPr>
          <w:p w:rsidR="00770A28" w:rsidRDefault="00770A28" w:rsidP="007D3FD3">
            <w:pPr>
              <w:widowControl w:val="0"/>
              <w:autoSpaceDE w:val="0"/>
              <w:autoSpaceDN w:val="0"/>
              <w:adjustRightInd w:val="0"/>
              <w:rPr>
                <w:sz w:val="24"/>
                <w:szCs w:val="24"/>
              </w:rPr>
            </w:pPr>
            <w:proofErr w:type="spellStart"/>
            <w:r>
              <w:rPr>
                <w:sz w:val="24"/>
                <w:szCs w:val="24"/>
              </w:rPr>
              <w:t>Строж</w:t>
            </w:r>
            <w:proofErr w:type="spellEnd"/>
            <w:r>
              <w:rPr>
                <w:sz w:val="24"/>
                <w:szCs w:val="24"/>
              </w:rPr>
              <w:t xml:space="preserve"> - гардеробщик</w:t>
            </w:r>
          </w:p>
        </w:tc>
        <w:tc>
          <w:tcPr>
            <w:tcW w:w="1664" w:type="dxa"/>
            <w:vMerge/>
          </w:tcPr>
          <w:p w:rsidR="00770A28" w:rsidRPr="007D3FD3" w:rsidRDefault="00770A28" w:rsidP="007D3FD3">
            <w:pPr>
              <w:widowControl w:val="0"/>
              <w:autoSpaceDE w:val="0"/>
              <w:autoSpaceDN w:val="0"/>
              <w:adjustRightInd w:val="0"/>
              <w:jc w:val="center"/>
              <w:rPr>
                <w:sz w:val="24"/>
                <w:szCs w:val="24"/>
              </w:rPr>
            </w:pPr>
          </w:p>
        </w:tc>
      </w:tr>
      <w:tr w:rsidR="00AD77FA" w:rsidRPr="007D3FD3" w:rsidTr="00B769FA">
        <w:trPr>
          <w:trHeight w:val="161"/>
        </w:trPr>
        <w:tc>
          <w:tcPr>
            <w:tcW w:w="3191" w:type="dxa"/>
            <w:vMerge/>
          </w:tcPr>
          <w:p w:rsidR="00AD77FA" w:rsidRPr="007D3FD3" w:rsidRDefault="00AD77FA" w:rsidP="007D3FD3">
            <w:pPr>
              <w:widowControl w:val="0"/>
              <w:autoSpaceDE w:val="0"/>
              <w:autoSpaceDN w:val="0"/>
              <w:adjustRightInd w:val="0"/>
              <w:jc w:val="center"/>
              <w:rPr>
                <w:sz w:val="24"/>
                <w:szCs w:val="24"/>
              </w:rPr>
            </w:pPr>
          </w:p>
        </w:tc>
        <w:tc>
          <w:tcPr>
            <w:tcW w:w="4572" w:type="dxa"/>
          </w:tcPr>
          <w:p w:rsidR="00AD77FA" w:rsidRPr="007D3FD3" w:rsidRDefault="00AD77FA" w:rsidP="007D3FD3">
            <w:pPr>
              <w:widowControl w:val="0"/>
              <w:autoSpaceDE w:val="0"/>
              <w:autoSpaceDN w:val="0"/>
              <w:adjustRightInd w:val="0"/>
              <w:rPr>
                <w:sz w:val="24"/>
                <w:szCs w:val="24"/>
              </w:rPr>
            </w:pPr>
            <w:r>
              <w:rPr>
                <w:sz w:val="24"/>
                <w:szCs w:val="24"/>
              </w:rPr>
              <w:t>Уборщик служебных помещений</w:t>
            </w:r>
          </w:p>
        </w:tc>
        <w:tc>
          <w:tcPr>
            <w:tcW w:w="1664" w:type="dxa"/>
            <w:vMerge/>
          </w:tcPr>
          <w:p w:rsidR="00AD77FA" w:rsidRPr="007D3FD3" w:rsidRDefault="00AD77FA" w:rsidP="007D3FD3">
            <w:pPr>
              <w:widowControl w:val="0"/>
              <w:autoSpaceDE w:val="0"/>
              <w:autoSpaceDN w:val="0"/>
              <w:adjustRightInd w:val="0"/>
              <w:jc w:val="center"/>
              <w:rPr>
                <w:sz w:val="24"/>
                <w:szCs w:val="24"/>
              </w:rPr>
            </w:pPr>
          </w:p>
        </w:tc>
      </w:tr>
      <w:tr w:rsidR="00AD77FA" w:rsidRPr="007D3FD3" w:rsidTr="00B769FA">
        <w:trPr>
          <w:trHeight w:val="161"/>
        </w:trPr>
        <w:tc>
          <w:tcPr>
            <w:tcW w:w="3191" w:type="dxa"/>
            <w:vMerge/>
          </w:tcPr>
          <w:p w:rsidR="00AD77FA" w:rsidRPr="007D3FD3" w:rsidRDefault="00AD77FA" w:rsidP="007D3FD3">
            <w:pPr>
              <w:widowControl w:val="0"/>
              <w:autoSpaceDE w:val="0"/>
              <w:autoSpaceDN w:val="0"/>
              <w:adjustRightInd w:val="0"/>
              <w:jc w:val="center"/>
              <w:rPr>
                <w:sz w:val="24"/>
                <w:szCs w:val="24"/>
              </w:rPr>
            </w:pPr>
          </w:p>
        </w:tc>
        <w:tc>
          <w:tcPr>
            <w:tcW w:w="4572" w:type="dxa"/>
          </w:tcPr>
          <w:p w:rsidR="00AD77FA" w:rsidRPr="007D3FD3" w:rsidRDefault="00DA7742" w:rsidP="007D3FD3">
            <w:pPr>
              <w:widowControl w:val="0"/>
              <w:autoSpaceDE w:val="0"/>
              <w:autoSpaceDN w:val="0"/>
              <w:adjustRightInd w:val="0"/>
              <w:rPr>
                <w:sz w:val="24"/>
                <w:szCs w:val="24"/>
              </w:rPr>
            </w:pPr>
            <w:r>
              <w:rPr>
                <w:sz w:val="24"/>
                <w:szCs w:val="24"/>
              </w:rPr>
              <w:t xml:space="preserve">Уборщик </w:t>
            </w:r>
            <w:r w:rsidR="00683C44">
              <w:rPr>
                <w:sz w:val="24"/>
                <w:szCs w:val="24"/>
              </w:rPr>
              <w:t>территорий</w:t>
            </w:r>
          </w:p>
        </w:tc>
        <w:tc>
          <w:tcPr>
            <w:tcW w:w="1664" w:type="dxa"/>
            <w:vMerge/>
          </w:tcPr>
          <w:p w:rsidR="00AD77FA" w:rsidRPr="007D3FD3" w:rsidRDefault="00AD77FA" w:rsidP="007D3FD3">
            <w:pPr>
              <w:widowControl w:val="0"/>
              <w:autoSpaceDE w:val="0"/>
              <w:autoSpaceDN w:val="0"/>
              <w:adjustRightInd w:val="0"/>
              <w:jc w:val="center"/>
              <w:rPr>
                <w:sz w:val="24"/>
                <w:szCs w:val="24"/>
              </w:rPr>
            </w:pPr>
          </w:p>
        </w:tc>
      </w:tr>
      <w:tr w:rsidR="00AD77FA" w:rsidRPr="007D3FD3" w:rsidTr="00B769FA">
        <w:trPr>
          <w:trHeight w:val="161"/>
        </w:trPr>
        <w:tc>
          <w:tcPr>
            <w:tcW w:w="3191" w:type="dxa"/>
            <w:vMerge/>
          </w:tcPr>
          <w:p w:rsidR="00AD77FA" w:rsidRPr="007D3FD3" w:rsidRDefault="00AD77FA" w:rsidP="007D3FD3">
            <w:pPr>
              <w:widowControl w:val="0"/>
              <w:autoSpaceDE w:val="0"/>
              <w:autoSpaceDN w:val="0"/>
              <w:adjustRightInd w:val="0"/>
              <w:jc w:val="center"/>
              <w:rPr>
                <w:sz w:val="24"/>
                <w:szCs w:val="24"/>
              </w:rPr>
            </w:pPr>
          </w:p>
        </w:tc>
        <w:tc>
          <w:tcPr>
            <w:tcW w:w="4572" w:type="dxa"/>
          </w:tcPr>
          <w:p w:rsidR="00AD77FA" w:rsidRPr="007D3FD3" w:rsidRDefault="00770A28" w:rsidP="007D3FD3">
            <w:pPr>
              <w:widowControl w:val="0"/>
              <w:autoSpaceDE w:val="0"/>
              <w:autoSpaceDN w:val="0"/>
              <w:adjustRightInd w:val="0"/>
              <w:rPr>
                <w:sz w:val="24"/>
                <w:szCs w:val="24"/>
              </w:rPr>
            </w:pPr>
            <w:r>
              <w:rPr>
                <w:sz w:val="24"/>
                <w:szCs w:val="24"/>
              </w:rPr>
              <w:t>Рабочий по комплексному обслуживанию и ремонту зданий</w:t>
            </w:r>
          </w:p>
        </w:tc>
        <w:tc>
          <w:tcPr>
            <w:tcW w:w="1664" w:type="dxa"/>
            <w:vMerge/>
          </w:tcPr>
          <w:p w:rsidR="00AD77FA" w:rsidRPr="007D3FD3" w:rsidRDefault="00AD77FA" w:rsidP="007D3FD3">
            <w:pPr>
              <w:widowControl w:val="0"/>
              <w:autoSpaceDE w:val="0"/>
              <w:autoSpaceDN w:val="0"/>
              <w:adjustRightInd w:val="0"/>
              <w:jc w:val="center"/>
              <w:rPr>
                <w:sz w:val="24"/>
                <w:szCs w:val="24"/>
              </w:rPr>
            </w:pPr>
          </w:p>
        </w:tc>
      </w:tr>
    </w:tbl>
    <w:p w:rsidR="00FA5DD7" w:rsidRDefault="00FA5DD7" w:rsidP="00FA5DD7">
      <w:pPr>
        <w:pStyle w:val="ConsPlusNormal"/>
        <w:ind w:firstLine="540"/>
        <w:jc w:val="both"/>
        <w:rPr>
          <w:rFonts w:ascii="Times New Roman" w:hAnsi="Times New Roman" w:cs="Times New Roman"/>
          <w:sz w:val="24"/>
        </w:rPr>
      </w:pPr>
    </w:p>
    <w:p w:rsidR="00FA5DD7" w:rsidRPr="0078404E" w:rsidRDefault="00FA5DD7" w:rsidP="00FA5DD7">
      <w:pPr>
        <w:pStyle w:val="ConsPlusNormal"/>
        <w:ind w:firstLine="540"/>
        <w:jc w:val="both"/>
        <w:rPr>
          <w:rFonts w:ascii="Times New Roman" w:hAnsi="Times New Roman" w:cs="Times New Roman"/>
          <w:sz w:val="24"/>
        </w:rPr>
      </w:pPr>
      <w:r>
        <w:rPr>
          <w:rFonts w:ascii="Times New Roman" w:hAnsi="Times New Roman" w:cs="Times New Roman"/>
          <w:sz w:val="24"/>
        </w:rPr>
        <w:t>2.</w:t>
      </w:r>
      <w:r w:rsidRPr="0078404E">
        <w:rPr>
          <w:rFonts w:ascii="Times New Roman" w:hAnsi="Times New Roman" w:cs="Times New Roman"/>
          <w:sz w:val="24"/>
        </w:rPr>
        <w:t xml:space="preserve">2. </w:t>
      </w:r>
      <w:r>
        <w:rPr>
          <w:rFonts w:ascii="Times New Roman" w:hAnsi="Times New Roman" w:cs="Times New Roman"/>
          <w:sz w:val="24"/>
        </w:rPr>
        <w:t>Изменение квалификационного уровня, должностей категории работника устанавливается локальным актом учреждения в соответствии с требованиями к квалификации к занимаемой должности.</w:t>
      </w:r>
    </w:p>
    <w:p w:rsidR="00FA5DD7" w:rsidRPr="0078404E" w:rsidRDefault="00FA5DD7" w:rsidP="00FA5DD7">
      <w:pPr>
        <w:pStyle w:val="ConsPlusNormal"/>
        <w:ind w:firstLine="540"/>
        <w:jc w:val="both"/>
        <w:rPr>
          <w:rFonts w:ascii="Times New Roman" w:hAnsi="Times New Roman" w:cs="Times New Roman"/>
          <w:sz w:val="24"/>
        </w:rPr>
      </w:pPr>
      <w:r>
        <w:rPr>
          <w:rFonts w:ascii="Times New Roman" w:hAnsi="Times New Roman" w:cs="Times New Roman"/>
          <w:sz w:val="24"/>
        </w:rPr>
        <w:t>2.</w:t>
      </w:r>
      <w:r w:rsidRPr="0078404E">
        <w:rPr>
          <w:rFonts w:ascii="Times New Roman" w:hAnsi="Times New Roman" w:cs="Times New Roman"/>
          <w:sz w:val="24"/>
        </w:rPr>
        <w:t>3. Оклады (должностные оклады) заместителей руководителя структурного подразделения устанавливаются на 5 - 10% ниже оклада (должностного оклада) руководителя структурного подразделения в зависимости от условий, определенных коллективным договором, локальным нормативным актом учреждения.</w:t>
      </w:r>
    </w:p>
    <w:p w:rsidR="00FA5DD7" w:rsidRPr="0078404E" w:rsidRDefault="00FA5DD7" w:rsidP="00FA5DD7">
      <w:pPr>
        <w:pStyle w:val="ConsPlusNormal"/>
        <w:ind w:firstLine="540"/>
        <w:jc w:val="both"/>
        <w:rPr>
          <w:rFonts w:ascii="Times New Roman" w:hAnsi="Times New Roman" w:cs="Times New Roman"/>
          <w:sz w:val="24"/>
        </w:rPr>
      </w:pPr>
      <w:r>
        <w:rPr>
          <w:rFonts w:ascii="Times New Roman" w:hAnsi="Times New Roman" w:cs="Times New Roman"/>
          <w:sz w:val="24"/>
        </w:rPr>
        <w:t>2.4</w:t>
      </w:r>
      <w:r w:rsidRPr="0078404E">
        <w:rPr>
          <w:rFonts w:ascii="Times New Roman" w:hAnsi="Times New Roman" w:cs="Times New Roman"/>
          <w:sz w:val="24"/>
        </w:rPr>
        <w:t>.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rsidR="00FA5DD7" w:rsidRPr="0078404E" w:rsidRDefault="00FA5DD7" w:rsidP="00FA5DD7">
      <w:pPr>
        <w:pStyle w:val="ConsPlusNormal"/>
        <w:ind w:firstLine="540"/>
        <w:jc w:val="both"/>
        <w:rPr>
          <w:rFonts w:ascii="Times New Roman" w:hAnsi="Times New Roman" w:cs="Times New Roman"/>
          <w:sz w:val="24"/>
        </w:rPr>
      </w:pPr>
      <w:r w:rsidRPr="0078404E">
        <w:rPr>
          <w:rFonts w:ascii="Times New Roman" w:hAnsi="Times New Roman" w:cs="Times New Roman"/>
          <w:sz w:val="24"/>
        </w:rPr>
        <w:lastRenderedPageBreak/>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FA5DD7" w:rsidRPr="003C4524" w:rsidRDefault="00FA5DD7" w:rsidP="00FA5DD7">
      <w:pPr>
        <w:widowControl w:val="0"/>
        <w:autoSpaceDE w:val="0"/>
        <w:autoSpaceDN w:val="0"/>
        <w:adjustRightInd w:val="0"/>
        <w:ind w:firstLine="540"/>
        <w:jc w:val="both"/>
        <w:rPr>
          <w:sz w:val="24"/>
          <w:szCs w:val="24"/>
        </w:rPr>
      </w:pPr>
      <w:r>
        <w:rPr>
          <w:sz w:val="24"/>
          <w:szCs w:val="24"/>
        </w:rPr>
        <w:t xml:space="preserve">2.5. </w:t>
      </w:r>
      <w:proofErr w:type="gramStart"/>
      <w:r>
        <w:rPr>
          <w:sz w:val="24"/>
          <w:szCs w:val="24"/>
        </w:rPr>
        <w:t>По должностям, размеры должностных окладов по которым не определены настоящим Положением, должностные оклады устанавливаются вне ПКГ в соответствии с коллективным договором, локальным нормативным актом учреждения с учетом группировки должностей специалистов по категориям различных работ, являющихся равноценными.</w:t>
      </w:r>
      <w:proofErr w:type="gramEnd"/>
    </w:p>
    <w:p w:rsidR="00FA5DD7" w:rsidRPr="009B1624" w:rsidRDefault="00FA5DD7" w:rsidP="00FA5DD7">
      <w:pPr>
        <w:pStyle w:val="ConsPlusNormal"/>
        <w:ind w:firstLine="540"/>
        <w:jc w:val="both"/>
        <w:rPr>
          <w:rFonts w:ascii="Times New Roman" w:hAnsi="Times New Roman" w:cs="Times New Roman"/>
          <w:sz w:val="24"/>
        </w:rPr>
      </w:pPr>
      <w:r w:rsidRPr="009B1624">
        <w:rPr>
          <w:rFonts w:ascii="Times New Roman" w:hAnsi="Times New Roman" w:cs="Times New Roman"/>
          <w:sz w:val="24"/>
        </w:rPr>
        <w:t>2.</w:t>
      </w:r>
      <w:r>
        <w:rPr>
          <w:rFonts w:ascii="Times New Roman" w:hAnsi="Times New Roman" w:cs="Times New Roman"/>
          <w:sz w:val="24"/>
        </w:rPr>
        <w:t>6</w:t>
      </w:r>
      <w:r w:rsidRPr="009B1624">
        <w:rPr>
          <w:rFonts w:ascii="Times New Roman" w:hAnsi="Times New Roman" w:cs="Times New Roman"/>
          <w:sz w:val="24"/>
        </w:rPr>
        <w:t xml:space="preserve">. </w:t>
      </w:r>
      <w:proofErr w:type="gramStart"/>
      <w:r w:rsidRPr="009B1624">
        <w:rPr>
          <w:rFonts w:ascii="Times New Roman" w:hAnsi="Times New Roman" w:cs="Times New Roman"/>
          <w:sz w:val="24"/>
        </w:rPr>
        <w:t xml:space="preserve">В локальных актах учреждения, штатном расписании учреждения, а также при заключении трудовых договоров с работниками учреждения, наименования должностей руководителей, специалистов, служащих и рабочих должны соответствовать наименованиям должностей руководителей, специалистов, служащих и рабочих, предусмотренных Единым тарифно-квалификационным </w:t>
      </w:r>
      <w:hyperlink r:id="rId19" w:history="1">
        <w:r w:rsidRPr="009B1624">
          <w:rPr>
            <w:rFonts w:ascii="Times New Roman" w:hAnsi="Times New Roman" w:cs="Times New Roman"/>
            <w:sz w:val="24"/>
          </w:rPr>
          <w:t>справочником</w:t>
        </w:r>
      </w:hyperlink>
      <w:r w:rsidRPr="009B1624">
        <w:rPr>
          <w:rFonts w:ascii="Times New Roman" w:hAnsi="Times New Roman" w:cs="Times New Roman"/>
          <w:sz w:val="24"/>
        </w:rPr>
        <w:t xml:space="preserve"> работ и профессий рабочих, Единым квалификационным </w:t>
      </w:r>
      <w:hyperlink r:id="rId20" w:history="1">
        <w:r w:rsidRPr="009B1624">
          <w:rPr>
            <w:rFonts w:ascii="Times New Roman" w:hAnsi="Times New Roman" w:cs="Times New Roman"/>
            <w:sz w:val="24"/>
          </w:rPr>
          <w:t>справочником</w:t>
        </w:r>
      </w:hyperlink>
      <w:r w:rsidRPr="009B1624">
        <w:rPr>
          <w:rFonts w:ascii="Times New Roman" w:hAnsi="Times New Roman" w:cs="Times New Roman"/>
          <w:sz w:val="24"/>
        </w:rPr>
        <w:t xml:space="preserve"> должностей руководителей, специалистов и служащих и (или) соответствующими положениями профессиональных стандартов.</w:t>
      </w:r>
      <w:proofErr w:type="gramEnd"/>
    </w:p>
    <w:p w:rsidR="00FA5DD7" w:rsidRPr="009B1624" w:rsidRDefault="00FA5DD7" w:rsidP="00FA5DD7">
      <w:pPr>
        <w:pStyle w:val="ConsPlusNormal"/>
        <w:ind w:firstLine="540"/>
        <w:jc w:val="both"/>
        <w:rPr>
          <w:rFonts w:ascii="Times New Roman" w:hAnsi="Times New Roman" w:cs="Times New Roman"/>
          <w:sz w:val="24"/>
        </w:rPr>
      </w:pPr>
      <w:r>
        <w:rPr>
          <w:rFonts w:ascii="Times New Roman" w:hAnsi="Times New Roman" w:cs="Times New Roman"/>
          <w:sz w:val="24"/>
        </w:rPr>
        <w:t>2.7</w:t>
      </w:r>
      <w:r w:rsidRPr="009B1624">
        <w:rPr>
          <w:rFonts w:ascii="Times New Roman" w:hAnsi="Times New Roman" w:cs="Times New Roman"/>
          <w:sz w:val="24"/>
        </w:rPr>
        <w:t xml:space="preserve">. </w:t>
      </w:r>
      <w:proofErr w:type="gramStart"/>
      <w:r w:rsidRPr="009B1624">
        <w:rPr>
          <w:rFonts w:ascii="Times New Roman" w:hAnsi="Times New Roman" w:cs="Times New Roman"/>
          <w:sz w:val="24"/>
        </w:rPr>
        <w:t xml:space="preserve">В локальных актах учреждения, штатном расписании учреждения, а также при заключении трудовых договоров с работниками учреждения по должностям руководителей, специалистов, служащих и рабочих, которым предусмотрены квалификационные категории и разряды работ, размеры окладов (должностных окладов) устанавливаются в соответствии с </w:t>
      </w:r>
      <w:hyperlink w:anchor="P83" w:history="1">
        <w:r w:rsidRPr="009B1624">
          <w:rPr>
            <w:rFonts w:ascii="Times New Roman" w:hAnsi="Times New Roman" w:cs="Times New Roman"/>
            <w:sz w:val="24"/>
          </w:rPr>
          <w:t>таблицами 1</w:t>
        </w:r>
      </w:hyperlink>
      <w:r w:rsidRPr="009B1624">
        <w:rPr>
          <w:rFonts w:ascii="Times New Roman" w:hAnsi="Times New Roman" w:cs="Times New Roman"/>
          <w:sz w:val="24"/>
        </w:rPr>
        <w:t xml:space="preserve"> - </w:t>
      </w:r>
      <w:hyperlink w:anchor="P298" w:history="1">
        <w:r>
          <w:rPr>
            <w:rFonts w:ascii="Times New Roman" w:hAnsi="Times New Roman" w:cs="Times New Roman"/>
            <w:sz w:val="24"/>
          </w:rPr>
          <w:t>2</w:t>
        </w:r>
      </w:hyperlink>
      <w:r w:rsidRPr="009B1624">
        <w:rPr>
          <w:rFonts w:ascii="Times New Roman" w:hAnsi="Times New Roman" w:cs="Times New Roman"/>
          <w:sz w:val="24"/>
        </w:rPr>
        <w:t xml:space="preserve"> настоящего Положения с учетом группировки должностей специалистов по категориям различных работ, являющихся равноценными.</w:t>
      </w:r>
      <w:proofErr w:type="gramEnd"/>
    </w:p>
    <w:p w:rsidR="00FA5DD7" w:rsidRPr="009B1624" w:rsidRDefault="00FA5DD7" w:rsidP="00FA5DD7">
      <w:pPr>
        <w:pStyle w:val="ConsPlusNormal"/>
        <w:ind w:firstLine="540"/>
        <w:jc w:val="both"/>
        <w:rPr>
          <w:rFonts w:ascii="Times New Roman" w:hAnsi="Times New Roman" w:cs="Times New Roman"/>
          <w:sz w:val="24"/>
        </w:rPr>
      </w:pPr>
      <w:r>
        <w:rPr>
          <w:rFonts w:ascii="Times New Roman" w:hAnsi="Times New Roman" w:cs="Times New Roman"/>
          <w:sz w:val="24"/>
        </w:rPr>
        <w:t>2.8</w:t>
      </w:r>
      <w:r w:rsidRPr="009B1624">
        <w:rPr>
          <w:rFonts w:ascii="Times New Roman" w:hAnsi="Times New Roman" w:cs="Times New Roman"/>
          <w:sz w:val="24"/>
        </w:rPr>
        <w:t>. При определении окладов (должностных окладов) не допускается:</w:t>
      </w:r>
    </w:p>
    <w:p w:rsidR="00FA5DD7" w:rsidRPr="009B1624" w:rsidRDefault="00FA5DD7" w:rsidP="00FA5DD7">
      <w:pPr>
        <w:pStyle w:val="ConsPlusNormal"/>
        <w:ind w:firstLine="540"/>
        <w:jc w:val="both"/>
        <w:rPr>
          <w:rFonts w:ascii="Times New Roman" w:hAnsi="Times New Roman" w:cs="Times New Roman"/>
          <w:sz w:val="24"/>
        </w:rPr>
      </w:pPr>
      <w:r w:rsidRPr="009B1624">
        <w:rPr>
          <w:rFonts w:ascii="Times New Roman" w:hAnsi="Times New Roman" w:cs="Times New Roman"/>
          <w:sz w:val="24"/>
        </w:rPr>
        <w:t>устанавливать по должностям, входящих в один и тот же квалификационный уровень профессиональной квалификационной группы, различные размеры должностных окладов, а также устанавливать диапазоны размеров должностных окладов по должностям работников с равной сложностью труда;</w:t>
      </w:r>
    </w:p>
    <w:p w:rsidR="00FA5DD7" w:rsidRPr="000A55A8" w:rsidRDefault="00FA5DD7" w:rsidP="00FA5DD7">
      <w:pPr>
        <w:pStyle w:val="ConsPlusNormal"/>
        <w:ind w:firstLine="540"/>
        <w:jc w:val="both"/>
        <w:rPr>
          <w:rFonts w:ascii="Times New Roman" w:hAnsi="Times New Roman" w:cs="Times New Roman"/>
          <w:sz w:val="24"/>
        </w:rPr>
      </w:pPr>
      <w:r w:rsidRPr="009B1624">
        <w:rPr>
          <w:rFonts w:ascii="Times New Roman" w:hAnsi="Times New Roman" w:cs="Times New Roman"/>
          <w:sz w:val="24"/>
        </w:rPr>
        <w:t>переносить должности служащих в другие квалификационные уровни, изменять порядок регулирования продолжительности рабочего времени.</w:t>
      </w:r>
    </w:p>
    <w:p w:rsidR="00683C44" w:rsidRDefault="00683C44" w:rsidP="00FA5DD7">
      <w:pPr>
        <w:widowControl w:val="0"/>
        <w:autoSpaceDE w:val="0"/>
        <w:autoSpaceDN w:val="0"/>
        <w:adjustRightInd w:val="0"/>
        <w:outlineLvl w:val="1"/>
        <w:rPr>
          <w:sz w:val="24"/>
          <w:szCs w:val="24"/>
        </w:rPr>
      </w:pPr>
    </w:p>
    <w:p w:rsidR="00FA5DD7" w:rsidRPr="009A18CD" w:rsidRDefault="00FA5DD7" w:rsidP="00B65A30">
      <w:pPr>
        <w:widowControl w:val="0"/>
        <w:numPr>
          <w:ilvl w:val="0"/>
          <w:numId w:val="8"/>
        </w:numPr>
        <w:autoSpaceDE w:val="0"/>
        <w:autoSpaceDN w:val="0"/>
        <w:adjustRightInd w:val="0"/>
        <w:jc w:val="center"/>
        <w:outlineLvl w:val="1"/>
        <w:rPr>
          <w:sz w:val="24"/>
          <w:szCs w:val="24"/>
        </w:rPr>
      </w:pPr>
      <w:r w:rsidRPr="009A18CD">
        <w:rPr>
          <w:sz w:val="24"/>
          <w:szCs w:val="24"/>
        </w:rPr>
        <w:t>Порядок и условия осуществления компенсационных выплат</w:t>
      </w:r>
    </w:p>
    <w:p w:rsidR="00FA5DD7" w:rsidRDefault="00FA5DD7" w:rsidP="00FA5DD7">
      <w:pPr>
        <w:widowControl w:val="0"/>
        <w:autoSpaceDE w:val="0"/>
        <w:autoSpaceDN w:val="0"/>
        <w:adjustRightInd w:val="0"/>
        <w:jc w:val="center"/>
        <w:outlineLvl w:val="1"/>
        <w:rPr>
          <w:sz w:val="24"/>
          <w:szCs w:val="24"/>
          <w:highlight w:val="green"/>
        </w:rPr>
      </w:pPr>
    </w:p>
    <w:p w:rsidR="00FA5DD7" w:rsidRPr="00221E6D" w:rsidRDefault="00FA5DD7" w:rsidP="00FA5DD7">
      <w:pPr>
        <w:pStyle w:val="ConsPlusNormal"/>
        <w:ind w:firstLine="540"/>
        <w:jc w:val="both"/>
        <w:rPr>
          <w:rFonts w:ascii="Times New Roman" w:hAnsi="Times New Roman" w:cs="Times New Roman"/>
          <w:sz w:val="24"/>
        </w:rPr>
      </w:pPr>
      <w:r w:rsidRPr="00DF6F91">
        <w:rPr>
          <w:rFonts w:ascii="Times New Roman" w:hAnsi="Times New Roman" w:cs="Times New Roman"/>
          <w:sz w:val="24"/>
          <w:szCs w:val="24"/>
        </w:rPr>
        <w:t>3.1. В</w:t>
      </w:r>
      <w:r w:rsidRPr="00221E6D">
        <w:rPr>
          <w:rFonts w:ascii="Times New Roman" w:hAnsi="Times New Roman" w:cs="Times New Roman"/>
          <w:sz w:val="24"/>
        </w:rPr>
        <w:t xml:space="preserve"> </w:t>
      </w:r>
      <w:proofErr w:type="gramStart"/>
      <w:r w:rsidRPr="00221E6D">
        <w:rPr>
          <w:rFonts w:ascii="Times New Roman" w:hAnsi="Times New Roman" w:cs="Times New Roman"/>
          <w:sz w:val="24"/>
        </w:rPr>
        <w:t>целях</w:t>
      </w:r>
      <w:proofErr w:type="gramEnd"/>
      <w:r w:rsidRPr="00221E6D">
        <w:rPr>
          <w:rFonts w:ascii="Times New Roman" w:hAnsi="Times New Roman" w:cs="Times New Roman"/>
          <w:sz w:val="24"/>
        </w:rPr>
        <w:t xml:space="preserve"> соблюдения норм действующего законодательства с учетом условий труда работникам учреждения устанавливаются следующие компенсационные выплаты:</w:t>
      </w:r>
    </w:p>
    <w:p w:rsidR="00FA5DD7" w:rsidRPr="00221E6D" w:rsidRDefault="00FA5DD7" w:rsidP="00FA5DD7">
      <w:pPr>
        <w:pStyle w:val="ConsPlusNormal"/>
        <w:ind w:firstLine="540"/>
        <w:jc w:val="both"/>
        <w:rPr>
          <w:rFonts w:ascii="Times New Roman" w:hAnsi="Times New Roman" w:cs="Times New Roman"/>
          <w:sz w:val="24"/>
        </w:rPr>
      </w:pPr>
      <w:r w:rsidRPr="00221E6D">
        <w:rPr>
          <w:rFonts w:ascii="Times New Roman" w:hAnsi="Times New Roman" w:cs="Times New Roman"/>
          <w:sz w:val="24"/>
        </w:rPr>
        <w:t>выплата работникам, занятым на работах с вредными и (или) опасными условиями труда;</w:t>
      </w:r>
    </w:p>
    <w:p w:rsidR="00FA5DD7" w:rsidRPr="00221E6D" w:rsidRDefault="00FA5DD7" w:rsidP="00FA5DD7">
      <w:pPr>
        <w:pStyle w:val="ConsPlusNormal"/>
        <w:ind w:firstLine="540"/>
        <w:jc w:val="both"/>
        <w:rPr>
          <w:rFonts w:ascii="Times New Roman" w:hAnsi="Times New Roman" w:cs="Times New Roman"/>
          <w:sz w:val="24"/>
        </w:rPr>
      </w:pPr>
      <w:proofErr w:type="gramStart"/>
      <w:r w:rsidRPr="00221E6D">
        <w:rPr>
          <w:rFonts w:ascii="Times New Roman" w:hAnsi="Times New Roman" w:cs="Times New Roman"/>
          <w:sz w:val="24"/>
        </w:rPr>
        <w:t>выплата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roofErr w:type="gramEnd"/>
    </w:p>
    <w:p w:rsidR="00FA5DD7" w:rsidRPr="00221E6D" w:rsidRDefault="00FA5DD7" w:rsidP="00FA5DD7">
      <w:pPr>
        <w:pStyle w:val="ConsPlusNormal"/>
        <w:ind w:firstLine="540"/>
        <w:jc w:val="both"/>
        <w:rPr>
          <w:rFonts w:ascii="Times New Roman" w:hAnsi="Times New Roman" w:cs="Times New Roman"/>
          <w:sz w:val="24"/>
        </w:rPr>
      </w:pPr>
      <w:r w:rsidRPr="00221E6D">
        <w:rPr>
          <w:rFonts w:ascii="Times New Roman" w:hAnsi="Times New Roman" w:cs="Times New Roman"/>
          <w:sz w:val="24"/>
        </w:rPr>
        <w:t xml:space="preserve">выплата за работу в </w:t>
      </w:r>
      <w:proofErr w:type="gramStart"/>
      <w:r w:rsidRPr="00221E6D">
        <w:rPr>
          <w:rFonts w:ascii="Times New Roman" w:hAnsi="Times New Roman" w:cs="Times New Roman"/>
          <w:sz w:val="24"/>
        </w:rPr>
        <w:t>местностях</w:t>
      </w:r>
      <w:proofErr w:type="gramEnd"/>
      <w:r w:rsidRPr="00221E6D">
        <w:rPr>
          <w:rFonts w:ascii="Times New Roman" w:hAnsi="Times New Roman" w:cs="Times New Roman"/>
          <w:sz w:val="24"/>
        </w:rPr>
        <w:t xml:space="preserve"> с особыми климатическими условиями (районный коэффициент к заработной плате, а также процентная надбавка к заработной плате за стаж работы в районах Крайнего Севера и приравненных к ним местностях).</w:t>
      </w:r>
    </w:p>
    <w:p w:rsidR="00FA5DD7" w:rsidRPr="00221E6D" w:rsidRDefault="00FA5DD7" w:rsidP="00FA5DD7">
      <w:pPr>
        <w:pStyle w:val="ConsPlusNormal"/>
        <w:ind w:firstLine="540"/>
        <w:jc w:val="both"/>
        <w:rPr>
          <w:rFonts w:ascii="Times New Roman" w:hAnsi="Times New Roman" w:cs="Times New Roman"/>
          <w:sz w:val="24"/>
        </w:rPr>
      </w:pPr>
      <w:r w:rsidRPr="00221E6D">
        <w:rPr>
          <w:rFonts w:ascii="Times New Roman" w:hAnsi="Times New Roman" w:cs="Times New Roman"/>
          <w:sz w:val="24"/>
        </w:rPr>
        <w:t xml:space="preserve">3.2. Выплата работникам учреждения, занятым на работах с вредными и (или) опасными условиями труда, устанавливается в соответствии со </w:t>
      </w:r>
      <w:hyperlink r:id="rId21" w:history="1">
        <w:r w:rsidRPr="00221E6D">
          <w:rPr>
            <w:rFonts w:ascii="Times New Roman" w:hAnsi="Times New Roman" w:cs="Times New Roman"/>
            <w:sz w:val="24"/>
          </w:rPr>
          <w:t>статьей 147</w:t>
        </w:r>
      </w:hyperlink>
      <w:r w:rsidRPr="00221E6D">
        <w:rPr>
          <w:rFonts w:ascii="Times New Roman" w:hAnsi="Times New Roman" w:cs="Times New Roman"/>
          <w:sz w:val="24"/>
        </w:rPr>
        <w:t xml:space="preserve"> Трудового кодекса Российской Федерации.</w:t>
      </w:r>
    </w:p>
    <w:p w:rsidR="00FA5DD7" w:rsidRPr="00221E6D" w:rsidRDefault="00FA5DD7" w:rsidP="00FA5DD7">
      <w:pPr>
        <w:pStyle w:val="ConsPlusNormal"/>
        <w:ind w:firstLine="540"/>
        <w:jc w:val="both"/>
        <w:rPr>
          <w:rFonts w:ascii="Times New Roman" w:hAnsi="Times New Roman" w:cs="Times New Roman"/>
          <w:sz w:val="24"/>
        </w:rPr>
      </w:pPr>
      <w:proofErr w:type="gramStart"/>
      <w:r w:rsidRPr="00221E6D">
        <w:rPr>
          <w:rFonts w:ascii="Times New Roman" w:hAnsi="Times New Roman" w:cs="Times New Roman"/>
          <w:sz w:val="24"/>
        </w:rPr>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w:t>
      </w:r>
      <w:hyperlink r:id="rId22" w:history="1">
        <w:r w:rsidRPr="00221E6D">
          <w:rPr>
            <w:rFonts w:ascii="Times New Roman" w:hAnsi="Times New Roman" w:cs="Times New Roman"/>
            <w:sz w:val="24"/>
          </w:rPr>
          <w:t>законом</w:t>
        </w:r>
      </w:hyperlink>
      <w:r w:rsidRPr="00221E6D">
        <w:rPr>
          <w:rFonts w:ascii="Times New Roman" w:hAnsi="Times New Roman" w:cs="Times New Roman"/>
          <w:sz w:val="24"/>
        </w:rPr>
        <w:t xml:space="preserve"> от 28 декабря 2013 года N 426-ФЗ "О </w:t>
      </w:r>
      <w:r w:rsidRPr="00221E6D">
        <w:rPr>
          <w:rFonts w:ascii="Times New Roman" w:hAnsi="Times New Roman" w:cs="Times New Roman"/>
          <w:sz w:val="24"/>
        </w:rPr>
        <w:lastRenderedPageBreak/>
        <w:t>специальной оценке условий труда".</w:t>
      </w:r>
      <w:proofErr w:type="gramEnd"/>
    </w:p>
    <w:p w:rsidR="00FA5DD7" w:rsidRPr="00221E6D" w:rsidRDefault="00FA5DD7" w:rsidP="00FA5DD7">
      <w:pPr>
        <w:pStyle w:val="ConsPlusNormal"/>
        <w:ind w:firstLine="540"/>
        <w:jc w:val="both"/>
        <w:rPr>
          <w:rFonts w:ascii="Times New Roman" w:hAnsi="Times New Roman" w:cs="Times New Roman"/>
          <w:sz w:val="24"/>
        </w:rPr>
      </w:pPr>
      <w:r w:rsidRPr="00221E6D">
        <w:rPr>
          <w:rFonts w:ascii="Times New Roman" w:hAnsi="Times New Roman" w:cs="Times New Roman"/>
          <w:sz w:val="24"/>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FA5DD7" w:rsidRPr="00221E6D" w:rsidRDefault="00FA5DD7" w:rsidP="00FA5DD7">
      <w:pPr>
        <w:pStyle w:val="ConsPlusNormal"/>
        <w:ind w:firstLine="540"/>
        <w:jc w:val="both"/>
        <w:rPr>
          <w:rFonts w:ascii="Times New Roman" w:hAnsi="Times New Roman" w:cs="Times New Roman"/>
          <w:sz w:val="24"/>
        </w:rPr>
      </w:pPr>
      <w:r w:rsidRPr="00221E6D">
        <w:rPr>
          <w:rFonts w:ascii="Times New Roman" w:hAnsi="Times New Roman" w:cs="Times New Roman"/>
          <w:sz w:val="24"/>
        </w:rPr>
        <w:t xml:space="preserve">3.3. </w:t>
      </w:r>
      <w:proofErr w:type="gramStart"/>
      <w:r w:rsidRPr="00221E6D">
        <w:rPr>
          <w:rFonts w:ascii="Times New Roman" w:hAnsi="Times New Roman" w:cs="Times New Roman"/>
          <w:sz w:val="24"/>
        </w:rPr>
        <w:t xml:space="preserve">Выплата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осуществляется в соответствии со </w:t>
      </w:r>
      <w:hyperlink r:id="rId23" w:history="1">
        <w:r w:rsidRPr="00221E6D">
          <w:rPr>
            <w:rFonts w:ascii="Times New Roman" w:hAnsi="Times New Roman" w:cs="Times New Roman"/>
            <w:sz w:val="24"/>
          </w:rPr>
          <w:t>статьями 149</w:t>
        </w:r>
      </w:hyperlink>
      <w:r w:rsidRPr="00221E6D">
        <w:rPr>
          <w:rFonts w:ascii="Times New Roman" w:hAnsi="Times New Roman" w:cs="Times New Roman"/>
          <w:sz w:val="24"/>
        </w:rPr>
        <w:t xml:space="preserve"> - </w:t>
      </w:r>
      <w:hyperlink r:id="rId24" w:history="1">
        <w:r w:rsidRPr="00221E6D">
          <w:rPr>
            <w:rFonts w:ascii="Times New Roman" w:hAnsi="Times New Roman" w:cs="Times New Roman"/>
            <w:sz w:val="24"/>
          </w:rPr>
          <w:t>154</w:t>
        </w:r>
      </w:hyperlink>
      <w:r w:rsidRPr="00221E6D">
        <w:rPr>
          <w:rFonts w:ascii="Times New Roman" w:hAnsi="Times New Roman" w:cs="Times New Roman"/>
          <w:sz w:val="24"/>
        </w:rPr>
        <w:t xml:space="preserve"> Трудового кодекса Российской Федерации.</w:t>
      </w:r>
      <w:proofErr w:type="gramEnd"/>
      <w:r w:rsidRPr="00221E6D">
        <w:rPr>
          <w:rFonts w:ascii="Times New Roman" w:hAnsi="Times New Roman" w:cs="Times New Roman"/>
          <w:sz w:val="24"/>
        </w:rPr>
        <w:t xml:space="preserve">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в </w:t>
      </w:r>
      <w:proofErr w:type="gramStart"/>
      <w:r w:rsidRPr="00221E6D">
        <w:rPr>
          <w:rFonts w:ascii="Times New Roman" w:hAnsi="Times New Roman" w:cs="Times New Roman"/>
          <w:sz w:val="24"/>
        </w:rPr>
        <w:t>соответствии</w:t>
      </w:r>
      <w:proofErr w:type="gramEnd"/>
      <w:r w:rsidRPr="00221E6D">
        <w:rPr>
          <w:rFonts w:ascii="Times New Roman" w:hAnsi="Times New Roman" w:cs="Times New Roman"/>
          <w:sz w:val="24"/>
        </w:rPr>
        <w:t xml:space="preserve"> с </w:t>
      </w:r>
      <w:hyperlink w:anchor="P453" w:history="1">
        <w:r w:rsidRPr="00221E6D">
          <w:rPr>
            <w:rFonts w:ascii="Times New Roman" w:hAnsi="Times New Roman" w:cs="Times New Roman"/>
            <w:sz w:val="24"/>
          </w:rPr>
          <w:t xml:space="preserve">таблицей </w:t>
        </w:r>
      </w:hyperlink>
      <w:r>
        <w:rPr>
          <w:rFonts w:ascii="Times New Roman" w:hAnsi="Times New Roman" w:cs="Times New Roman"/>
          <w:sz w:val="24"/>
        </w:rPr>
        <w:t>5</w:t>
      </w:r>
      <w:r w:rsidRPr="00221E6D">
        <w:rPr>
          <w:rFonts w:ascii="Times New Roman" w:hAnsi="Times New Roman" w:cs="Times New Roman"/>
          <w:sz w:val="24"/>
        </w:rPr>
        <w:t xml:space="preserve"> настоящего Положения.</w:t>
      </w:r>
    </w:p>
    <w:p w:rsidR="00FA5DD7" w:rsidRPr="002A6063" w:rsidRDefault="00FA5DD7" w:rsidP="00FA5DD7">
      <w:pPr>
        <w:pStyle w:val="ConsPlusNormal"/>
        <w:ind w:firstLine="540"/>
        <w:jc w:val="both"/>
        <w:rPr>
          <w:rFonts w:ascii="Times New Roman" w:hAnsi="Times New Roman" w:cs="Times New Roman"/>
          <w:sz w:val="24"/>
        </w:rPr>
      </w:pPr>
      <w:r w:rsidRPr="002A6063">
        <w:rPr>
          <w:rFonts w:ascii="Times New Roman" w:hAnsi="Times New Roman" w:cs="Times New Roman"/>
          <w:sz w:val="24"/>
        </w:rPr>
        <w:t xml:space="preserve">3.4. </w:t>
      </w:r>
      <w:proofErr w:type="gramStart"/>
      <w:r w:rsidRPr="002A6063">
        <w:rPr>
          <w:rFonts w:ascii="Times New Roman" w:hAnsi="Times New Roman" w:cs="Times New Roman"/>
          <w:sz w:val="24"/>
        </w:rPr>
        <w:t xml:space="preserve">Выплата за работу в местностях с особыми климатическими условиями устанавливается в соответствии со </w:t>
      </w:r>
      <w:hyperlink r:id="rId25" w:history="1">
        <w:r w:rsidRPr="002A6063">
          <w:rPr>
            <w:rFonts w:ascii="Times New Roman" w:hAnsi="Times New Roman" w:cs="Times New Roman"/>
            <w:sz w:val="24"/>
          </w:rPr>
          <w:t>статьями 315</w:t>
        </w:r>
      </w:hyperlink>
      <w:r w:rsidRPr="002A6063">
        <w:rPr>
          <w:rFonts w:ascii="Times New Roman" w:hAnsi="Times New Roman" w:cs="Times New Roman"/>
          <w:sz w:val="24"/>
        </w:rPr>
        <w:t xml:space="preserve"> - </w:t>
      </w:r>
      <w:hyperlink r:id="rId26" w:history="1">
        <w:r w:rsidRPr="002A6063">
          <w:rPr>
            <w:rFonts w:ascii="Times New Roman" w:hAnsi="Times New Roman" w:cs="Times New Roman"/>
            <w:sz w:val="24"/>
          </w:rPr>
          <w:t>317</w:t>
        </w:r>
      </w:hyperlink>
      <w:r w:rsidRPr="002A6063">
        <w:rPr>
          <w:rFonts w:ascii="Times New Roman" w:hAnsi="Times New Roman" w:cs="Times New Roman"/>
          <w:sz w:val="24"/>
        </w:rPr>
        <w:t xml:space="preserve"> Трудового кодекса Российской Федерации и Решением Думы Белоярского района от 8 июня 2006 года №</w:t>
      </w:r>
      <w:r>
        <w:rPr>
          <w:rFonts w:ascii="Times New Roman" w:hAnsi="Times New Roman" w:cs="Times New Roman"/>
          <w:sz w:val="24"/>
        </w:rPr>
        <w:t xml:space="preserve"> </w:t>
      </w:r>
      <w:r w:rsidRPr="002A6063">
        <w:rPr>
          <w:rFonts w:ascii="Times New Roman" w:hAnsi="Times New Roman" w:cs="Times New Roman"/>
          <w:sz w:val="24"/>
        </w:rPr>
        <w:t>42 «О гарантиях и компенсациях для лиц, проживающих в Белоярском районе, работающих в органах местного самоуправления Белоярского района, муниципальных учреждениях Белоярского района».</w:t>
      </w:r>
      <w:proofErr w:type="gramEnd"/>
    </w:p>
    <w:p w:rsidR="00FA5DD7" w:rsidRPr="002A6063" w:rsidRDefault="00FA5DD7" w:rsidP="00FA5DD7">
      <w:pPr>
        <w:pStyle w:val="ConsPlusNormal"/>
        <w:ind w:firstLine="540"/>
        <w:jc w:val="both"/>
        <w:rPr>
          <w:rFonts w:ascii="Times New Roman" w:hAnsi="Times New Roman" w:cs="Times New Roman"/>
          <w:sz w:val="24"/>
        </w:rPr>
      </w:pPr>
      <w:r w:rsidRPr="002A6063">
        <w:rPr>
          <w:rFonts w:ascii="Times New Roman" w:hAnsi="Times New Roman" w:cs="Times New Roman"/>
          <w:sz w:val="24"/>
        </w:rPr>
        <w:t xml:space="preserve">3.5. Размер компенсационных выплат, а также перечень и условия их предоставления устанавливаются коллективным договором учреждения с учетом мнения выборного органа первичной профсоюзной организации или иного представительного органа работников и в соответствии с </w:t>
      </w:r>
      <w:hyperlink w:anchor="P453" w:history="1">
        <w:r w:rsidR="004836BC" w:rsidRPr="004836BC">
          <w:rPr>
            <w:rFonts w:ascii="Times New Roman" w:hAnsi="Times New Roman" w:cs="Times New Roman"/>
            <w:sz w:val="24"/>
          </w:rPr>
          <w:t>3</w:t>
        </w:r>
      </w:hyperlink>
      <w:r w:rsidRPr="002A6063">
        <w:rPr>
          <w:rFonts w:ascii="Times New Roman" w:hAnsi="Times New Roman" w:cs="Times New Roman"/>
          <w:sz w:val="24"/>
        </w:rPr>
        <w:t xml:space="preserve">  настоящего Положения.</w:t>
      </w:r>
    </w:p>
    <w:p w:rsidR="00FA5DD7" w:rsidRPr="00461382" w:rsidRDefault="00FA5DD7" w:rsidP="004836BC">
      <w:pPr>
        <w:pStyle w:val="ConsPlusNormal"/>
        <w:ind w:firstLine="0"/>
        <w:outlineLvl w:val="2"/>
        <w:rPr>
          <w:rFonts w:ascii="Times New Roman" w:hAnsi="Times New Roman" w:cs="Times New Roman"/>
          <w:sz w:val="24"/>
        </w:rPr>
      </w:pPr>
    </w:p>
    <w:p w:rsidR="00FA5DD7" w:rsidRPr="00461382" w:rsidRDefault="00FA5DD7" w:rsidP="00FA5DD7">
      <w:pPr>
        <w:pStyle w:val="ConsPlusNormal"/>
        <w:jc w:val="right"/>
        <w:outlineLvl w:val="2"/>
        <w:rPr>
          <w:rFonts w:ascii="Times New Roman" w:hAnsi="Times New Roman" w:cs="Times New Roman"/>
          <w:sz w:val="24"/>
        </w:rPr>
      </w:pPr>
      <w:r w:rsidRPr="002A6063">
        <w:rPr>
          <w:rFonts w:ascii="Times New Roman" w:hAnsi="Times New Roman" w:cs="Times New Roman"/>
          <w:sz w:val="24"/>
        </w:rPr>
        <w:t xml:space="preserve">Таблица </w:t>
      </w:r>
      <w:r w:rsidR="004836BC" w:rsidRPr="00461382">
        <w:rPr>
          <w:rFonts w:ascii="Times New Roman" w:hAnsi="Times New Roman" w:cs="Times New Roman"/>
          <w:sz w:val="24"/>
        </w:rPr>
        <w:t>3</w:t>
      </w:r>
    </w:p>
    <w:p w:rsidR="00FA5DD7" w:rsidRDefault="00FA5DD7" w:rsidP="00FA5DD7">
      <w:pPr>
        <w:pStyle w:val="ConsPlusNormal"/>
        <w:jc w:val="both"/>
      </w:pPr>
    </w:p>
    <w:p w:rsidR="00FA5DD7" w:rsidRPr="002A6063" w:rsidRDefault="00FA5DD7" w:rsidP="00FA5DD7">
      <w:pPr>
        <w:pStyle w:val="ConsPlusNormal"/>
        <w:jc w:val="center"/>
        <w:rPr>
          <w:rFonts w:ascii="Times New Roman" w:hAnsi="Times New Roman" w:cs="Times New Roman"/>
          <w:sz w:val="24"/>
          <w:szCs w:val="24"/>
        </w:rPr>
      </w:pPr>
      <w:bookmarkStart w:id="0" w:name="P453"/>
      <w:bookmarkEnd w:id="0"/>
      <w:r w:rsidRPr="002A6063">
        <w:rPr>
          <w:rFonts w:ascii="Times New Roman" w:hAnsi="Times New Roman" w:cs="Times New Roman"/>
          <w:sz w:val="24"/>
          <w:szCs w:val="24"/>
        </w:rPr>
        <w:t>Перечень, предельные размеры и условия</w:t>
      </w:r>
    </w:p>
    <w:p w:rsidR="00FA5DD7" w:rsidRPr="002A6063" w:rsidRDefault="00FA5DD7" w:rsidP="00FA5DD7">
      <w:pPr>
        <w:pStyle w:val="ConsPlusNormal"/>
        <w:jc w:val="center"/>
        <w:rPr>
          <w:rFonts w:ascii="Times New Roman" w:hAnsi="Times New Roman" w:cs="Times New Roman"/>
          <w:sz w:val="24"/>
          <w:szCs w:val="24"/>
        </w:rPr>
      </w:pPr>
      <w:r w:rsidRPr="002A6063">
        <w:rPr>
          <w:rFonts w:ascii="Times New Roman" w:hAnsi="Times New Roman" w:cs="Times New Roman"/>
          <w:sz w:val="24"/>
          <w:szCs w:val="24"/>
        </w:rPr>
        <w:t>осуществления компенсационных выплат</w:t>
      </w:r>
    </w:p>
    <w:p w:rsidR="00FA5DD7" w:rsidRPr="002A6063" w:rsidRDefault="00FA5DD7" w:rsidP="00FA5DD7">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2784"/>
        <w:gridCol w:w="2778"/>
        <w:gridCol w:w="3176"/>
      </w:tblGrid>
      <w:tr w:rsidR="00FA5DD7" w:rsidRPr="002A6063" w:rsidTr="004836BC">
        <w:trPr>
          <w:tblHeader/>
        </w:trPr>
        <w:tc>
          <w:tcPr>
            <w:tcW w:w="680" w:type="dxa"/>
          </w:tcPr>
          <w:p w:rsidR="00FA5DD7" w:rsidRPr="002A6063" w:rsidRDefault="00FA5DD7" w:rsidP="00461382">
            <w:pPr>
              <w:pStyle w:val="ConsPlusNormal"/>
              <w:jc w:val="center"/>
              <w:rPr>
                <w:rFonts w:ascii="Times New Roman" w:hAnsi="Times New Roman" w:cs="Times New Roman"/>
                <w:sz w:val="24"/>
                <w:szCs w:val="24"/>
              </w:rPr>
            </w:pPr>
            <w:r w:rsidRPr="002A6063">
              <w:rPr>
                <w:rFonts w:ascii="Times New Roman" w:hAnsi="Times New Roman" w:cs="Times New Roman"/>
                <w:sz w:val="24"/>
                <w:szCs w:val="24"/>
              </w:rPr>
              <w:t xml:space="preserve">N </w:t>
            </w:r>
            <w:proofErr w:type="spellStart"/>
            <w:proofErr w:type="gramStart"/>
            <w:r w:rsidRPr="002A6063">
              <w:rPr>
                <w:rFonts w:ascii="Times New Roman" w:hAnsi="Times New Roman" w:cs="Times New Roman"/>
                <w:sz w:val="24"/>
                <w:szCs w:val="24"/>
              </w:rPr>
              <w:t>п</w:t>
            </w:r>
            <w:proofErr w:type="spellEnd"/>
            <w:proofErr w:type="gramEnd"/>
            <w:r w:rsidRPr="002A6063">
              <w:rPr>
                <w:rFonts w:ascii="Times New Roman" w:hAnsi="Times New Roman" w:cs="Times New Roman"/>
                <w:sz w:val="24"/>
                <w:szCs w:val="24"/>
              </w:rPr>
              <w:t>/</w:t>
            </w:r>
            <w:proofErr w:type="spellStart"/>
            <w:r w:rsidRPr="002A6063">
              <w:rPr>
                <w:rFonts w:ascii="Times New Roman" w:hAnsi="Times New Roman" w:cs="Times New Roman"/>
                <w:sz w:val="24"/>
                <w:szCs w:val="24"/>
              </w:rPr>
              <w:t>п</w:t>
            </w:r>
            <w:proofErr w:type="spellEnd"/>
          </w:p>
        </w:tc>
        <w:tc>
          <w:tcPr>
            <w:tcW w:w="2784" w:type="dxa"/>
          </w:tcPr>
          <w:p w:rsidR="00FA5DD7" w:rsidRPr="002A6063" w:rsidRDefault="00FA5DD7" w:rsidP="00461382">
            <w:pPr>
              <w:pStyle w:val="ConsPlusNormal"/>
              <w:ind w:firstLine="171"/>
              <w:jc w:val="center"/>
              <w:rPr>
                <w:rFonts w:ascii="Times New Roman" w:hAnsi="Times New Roman" w:cs="Times New Roman"/>
                <w:sz w:val="24"/>
                <w:szCs w:val="24"/>
              </w:rPr>
            </w:pPr>
            <w:r w:rsidRPr="002A6063">
              <w:rPr>
                <w:rFonts w:ascii="Times New Roman" w:hAnsi="Times New Roman" w:cs="Times New Roman"/>
                <w:sz w:val="24"/>
                <w:szCs w:val="24"/>
              </w:rPr>
              <w:t>Наименование выплаты</w:t>
            </w:r>
          </w:p>
        </w:tc>
        <w:tc>
          <w:tcPr>
            <w:tcW w:w="2778" w:type="dxa"/>
          </w:tcPr>
          <w:p w:rsidR="00FA5DD7" w:rsidRPr="002A6063" w:rsidRDefault="00FA5DD7" w:rsidP="00461382">
            <w:pPr>
              <w:pStyle w:val="ConsPlusNormal"/>
              <w:ind w:firstLine="341"/>
              <w:jc w:val="center"/>
              <w:rPr>
                <w:rFonts w:ascii="Times New Roman" w:hAnsi="Times New Roman" w:cs="Times New Roman"/>
                <w:sz w:val="24"/>
                <w:szCs w:val="24"/>
              </w:rPr>
            </w:pPr>
            <w:r w:rsidRPr="002A6063">
              <w:rPr>
                <w:rFonts w:ascii="Times New Roman" w:hAnsi="Times New Roman" w:cs="Times New Roman"/>
                <w:sz w:val="24"/>
                <w:szCs w:val="24"/>
              </w:rPr>
              <w:t>Размер выплаты</w:t>
            </w:r>
          </w:p>
        </w:tc>
        <w:tc>
          <w:tcPr>
            <w:tcW w:w="3176" w:type="dxa"/>
          </w:tcPr>
          <w:p w:rsidR="00FA5DD7" w:rsidRPr="002A6063" w:rsidRDefault="00FA5DD7" w:rsidP="00461382">
            <w:pPr>
              <w:pStyle w:val="ConsPlusNormal"/>
              <w:ind w:firstLine="256"/>
              <w:jc w:val="center"/>
              <w:rPr>
                <w:rFonts w:ascii="Times New Roman" w:hAnsi="Times New Roman" w:cs="Times New Roman"/>
                <w:sz w:val="24"/>
                <w:szCs w:val="24"/>
              </w:rPr>
            </w:pPr>
            <w:r w:rsidRPr="002A6063">
              <w:rPr>
                <w:rFonts w:ascii="Times New Roman" w:hAnsi="Times New Roman" w:cs="Times New Roman"/>
                <w:sz w:val="24"/>
                <w:szCs w:val="24"/>
              </w:rPr>
              <w:t>Условия осуществления выплаты (фактор, обусловливающий получение выплаты)</w:t>
            </w:r>
          </w:p>
        </w:tc>
      </w:tr>
      <w:tr w:rsidR="00FA5DD7" w:rsidRPr="002A6063" w:rsidTr="004836BC">
        <w:trPr>
          <w:trHeight w:val="503"/>
        </w:trPr>
        <w:tc>
          <w:tcPr>
            <w:tcW w:w="680" w:type="dxa"/>
          </w:tcPr>
          <w:p w:rsidR="00FA5DD7" w:rsidRPr="002A6063" w:rsidRDefault="00FA5DD7" w:rsidP="00461382">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2A6063">
              <w:rPr>
                <w:rFonts w:ascii="Times New Roman" w:hAnsi="Times New Roman" w:cs="Times New Roman"/>
                <w:sz w:val="24"/>
                <w:szCs w:val="24"/>
              </w:rPr>
              <w:t>1</w:t>
            </w:r>
          </w:p>
        </w:tc>
        <w:tc>
          <w:tcPr>
            <w:tcW w:w="2784" w:type="dxa"/>
          </w:tcPr>
          <w:p w:rsidR="00FA5DD7" w:rsidRDefault="00FA5DD7" w:rsidP="00461382">
            <w:pPr>
              <w:pStyle w:val="ConsPlusNormal"/>
              <w:ind w:firstLine="0"/>
              <w:rPr>
                <w:rFonts w:ascii="Times New Roman" w:hAnsi="Times New Roman" w:cs="Times New Roman"/>
                <w:sz w:val="24"/>
                <w:szCs w:val="24"/>
              </w:rPr>
            </w:pPr>
          </w:p>
          <w:p w:rsidR="00FA5DD7" w:rsidRPr="002A6063" w:rsidRDefault="00FA5DD7" w:rsidP="00461382">
            <w:pPr>
              <w:pStyle w:val="ConsPlusNormal"/>
              <w:jc w:val="center"/>
              <w:rPr>
                <w:rFonts w:ascii="Times New Roman" w:hAnsi="Times New Roman" w:cs="Times New Roman"/>
                <w:sz w:val="24"/>
                <w:szCs w:val="24"/>
              </w:rPr>
            </w:pPr>
            <w:r w:rsidRPr="002A6063">
              <w:rPr>
                <w:rFonts w:ascii="Times New Roman" w:hAnsi="Times New Roman" w:cs="Times New Roman"/>
                <w:sz w:val="24"/>
                <w:szCs w:val="24"/>
              </w:rPr>
              <w:t>2</w:t>
            </w:r>
          </w:p>
        </w:tc>
        <w:tc>
          <w:tcPr>
            <w:tcW w:w="2778" w:type="dxa"/>
          </w:tcPr>
          <w:p w:rsidR="00FA5DD7" w:rsidRDefault="00FA5DD7" w:rsidP="00461382">
            <w:pPr>
              <w:pStyle w:val="ConsPlusNormal"/>
              <w:ind w:firstLine="0"/>
              <w:rPr>
                <w:rFonts w:ascii="Times New Roman" w:hAnsi="Times New Roman" w:cs="Times New Roman"/>
                <w:sz w:val="24"/>
                <w:szCs w:val="24"/>
              </w:rPr>
            </w:pPr>
          </w:p>
          <w:p w:rsidR="00FA5DD7" w:rsidRPr="002A6063" w:rsidRDefault="00FA5DD7" w:rsidP="00461382">
            <w:pPr>
              <w:pStyle w:val="ConsPlusNormal"/>
              <w:jc w:val="center"/>
              <w:rPr>
                <w:rFonts w:ascii="Times New Roman" w:hAnsi="Times New Roman" w:cs="Times New Roman"/>
                <w:sz w:val="24"/>
                <w:szCs w:val="24"/>
              </w:rPr>
            </w:pPr>
            <w:r w:rsidRPr="002A6063">
              <w:rPr>
                <w:rFonts w:ascii="Times New Roman" w:hAnsi="Times New Roman" w:cs="Times New Roman"/>
                <w:sz w:val="24"/>
                <w:szCs w:val="24"/>
              </w:rPr>
              <w:t>3</w:t>
            </w:r>
          </w:p>
        </w:tc>
        <w:tc>
          <w:tcPr>
            <w:tcW w:w="3176" w:type="dxa"/>
          </w:tcPr>
          <w:p w:rsidR="00FA5DD7" w:rsidRDefault="00FA5DD7" w:rsidP="00461382">
            <w:pPr>
              <w:pStyle w:val="ConsPlusNormal"/>
              <w:ind w:firstLine="0"/>
              <w:rPr>
                <w:rFonts w:ascii="Times New Roman" w:hAnsi="Times New Roman" w:cs="Times New Roman"/>
                <w:sz w:val="24"/>
                <w:szCs w:val="24"/>
              </w:rPr>
            </w:pPr>
          </w:p>
          <w:p w:rsidR="00FA5DD7" w:rsidRPr="002A6063" w:rsidRDefault="00FA5DD7" w:rsidP="00461382">
            <w:pPr>
              <w:pStyle w:val="ConsPlusNormal"/>
              <w:jc w:val="center"/>
              <w:rPr>
                <w:rFonts w:ascii="Times New Roman" w:hAnsi="Times New Roman" w:cs="Times New Roman"/>
                <w:sz w:val="24"/>
                <w:szCs w:val="24"/>
              </w:rPr>
            </w:pPr>
            <w:r w:rsidRPr="002A6063">
              <w:rPr>
                <w:rFonts w:ascii="Times New Roman" w:hAnsi="Times New Roman" w:cs="Times New Roman"/>
                <w:sz w:val="24"/>
                <w:szCs w:val="24"/>
              </w:rPr>
              <w:t>4</w:t>
            </w:r>
          </w:p>
        </w:tc>
      </w:tr>
      <w:tr w:rsidR="00FA5DD7" w:rsidRPr="002A6063" w:rsidTr="004836BC">
        <w:tc>
          <w:tcPr>
            <w:tcW w:w="680" w:type="dxa"/>
            <w:vAlign w:val="center"/>
          </w:tcPr>
          <w:p w:rsidR="00FA5DD7" w:rsidRPr="002A6063" w:rsidRDefault="00FA5DD7" w:rsidP="00461382">
            <w:pPr>
              <w:pStyle w:val="ConsPlusNormal"/>
              <w:jc w:val="center"/>
              <w:rPr>
                <w:rFonts w:ascii="Times New Roman" w:hAnsi="Times New Roman" w:cs="Times New Roman"/>
                <w:sz w:val="24"/>
                <w:szCs w:val="24"/>
              </w:rPr>
            </w:pPr>
            <w:r w:rsidRPr="002A6063">
              <w:rPr>
                <w:rFonts w:ascii="Times New Roman" w:hAnsi="Times New Roman" w:cs="Times New Roman"/>
                <w:sz w:val="24"/>
                <w:szCs w:val="24"/>
              </w:rPr>
              <w:t>1</w:t>
            </w:r>
            <w:r>
              <w:rPr>
                <w:rFonts w:ascii="Times New Roman" w:hAnsi="Times New Roman" w:cs="Times New Roman"/>
                <w:sz w:val="24"/>
                <w:szCs w:val="24"/>
              </w:rPr>
              <w:t>1</w:t>
            </w:r>
            <w:r w:rsidRPr="002A6063">
              <w:rPr>
                <w:rFonts w:ascii="Times New Roman" w:hAnsi="Times New Roman" w:cs="Times New Roman"/>
                <w:sz w:val="24"/>
                <w:szCs w:val="24"/>
              </w:rPr>
              <w:t>.</w:t>
            </w:r>
          </w:p>
        </w:tc>
        <w:tc>
          <w:tcPr>
            <w:tcW w:w="2784" w:type="dxa"/>
            <w:vAlign w:val="center"/>
          </w:tcPr>
          <w:p w:rsidR="00FA5DD7" w:rsidRPr="002A6063" w:rsidRDefault="00FA5DD7" w:rsidP="00461382">
            <w:pPr>
              <w:pStyle w:val="ConsPlusNormal"/>
              <w:ind w:firstLine="171"/>
              <w:jc w:val="center"/>
              <w:rPr>
                <w:rFonts w:ascii="Times New Roman" w:hAnsi="Times New Roman" w:cs="Times New Roman"/>
                <w:sz w:val="24"/>
                <w:szCs w:val="24"/>
              </w:rPr>
            </w:pPr>
            <w:r w:rsidRPr="002A6063">
              <w:rPr>
                <w:rFonts w:ascii="Times New Roman" w:hAnsi="Times New Roman" w:cs="Times New Roman"/>
                <w:sz w:val="24"/>
                <w:szCs w:val="24"/>
              </w:rPr>
              <w:t>Выплата работникам, занятым на работах с вредными и (или) опасными условиями труда</w:t>
            </w:r>
          </w:p>
        </w:tc>
        <w:tc>
          <w:tcPr>
            <w:tcW w:w="2778" w:type="dxa"/>
            <w:vAlign w:val="center"/>
          </w:tcPr>
          <w:p w:rsidR="00EE2154" w:rsidRDefault="00FA5DD7" w:rsidP="00461382">
            <w:pPr>
              <w:pStyle w:val="ConsPlusNormal"/>
              <w:ind w:firstLine="341"/>
              <w:jc w:val="center"/>
              <w:rPr>
                <w:rFonts w:ascii="Times New Roman" w:hAnsi="Times New Roman" w:cs="Times New Roman"/>
                <w:sz w:val="24"/>
                <w:szCs w:val="24"/>
              </w:rPr>
            </w:pPr>
            <w:r w:rsidRPr="002A6063">
              <w:rPr>
                <w:rFonts w:ascii="Times New Roman" w:hAnsi="Times New Roman" w:cs="Times New Roman"/>
                <w:sz w:val="24"/>
                <w:szCs w:val="24"/>
              </w:rPr>
              <w:t>Не менее 4%</w:t>
            </w:r>
          </w:p>
          <w:p w:rsidR="00FA5DD7" w:rsidRPr="002A6063" w:rsidRDefault="00EE2154" w:rsidP="00461382">
            <w:pPr>
              <w:pStyle w:val="ConsPlusNormal"/>
              <w:ind w:firstLine="341"/>
              <w:jc w:val="center"/>
              <w:rPr>
                <w:rFonts w:ascii="Times New Roman" w:hAnsi="Times New Roman" w:cs="Times New Roman"/>
                <w:sz w:val="24"/>
                <w:szCs w:val="24"/>
              </w:rPr>
            </w:pPr>
            <w:r>
              <w:rPr>
                <w:rFonts w:ascii="Times New Roman" w:hAnsi="Times New Roman" w:cs="Times New Roman"/>
                <w:sz w:val="24"/>
                <w:szCs w:val="24"/>
              </w:rPr>
              <w:t>от оклада</w:t>
            </w:r>
          </w:p>
        </w:tc>
        <w:tc>
          <w:tcPr>
            <w:tcW w:w="3176" w:type="dxa"/>
            <w:vAlign w:val="center"/>
          </w:tcPr>
          <w:p w:rsidR="00FA5DD7" w:rsidRPr="002A6063" w:rsidRDefault="00FA5DD7" w:rsidP="00461382">
            <w:pPr>
              <w:pStyle w:val="ConsPlusNormal"/>
              <w:ind w:firstLine="114"/>
              <w:jc w:val="center"/>
              <w:rPr>
                <w:rFonts w:ascii="Times New Roman" w:hAnsi="Times New Roman" w:cs="Times New Roman"/>
                <w:sz w:val="24"/>
                <w:szCs w:val="24"/>
              </w:rPr>
            </w:pPr>
            <w:r w:rsidRPr="002A6063">
              <w:rPr>
                <w:rFonts w:ascii="Times New Roman" w:hAnsi="Times New Roman" w:cs="Times New Roman"/>
                <w:sz w:val="24"/>
                <w:szCs w:val="24"/>
              </w:rPr>
              <w:t>Заключение специальной оценки условий труда</w:t>
            </w:r>
          </w:p>
        </w:tc>
      </w:tr>
      <w:tr w:rsidR="00FA5DD7" w:rsidRPr="002A6063" w:rsidTr="004836BC">
        <w:tc>
          <w:tcPr>
            <w:tcW w:w="680" w:type="dxa"/>
          </w:tcPr>
          <w:p w:rsidR="00FA5DD7" w:rsidRPr="002A6063" w:rsidRDefault="00FA5DD7" w:rsidP="00461382">
            <w:pPr>
              <w:pStyle w:val="ConsPlusNormal"/>
              <w:jc w:val="center"/>
              <w:rPr>
                <w:rFonts w:ascii="Times New Roman" w:hAnsi="Times New Roman" w:cs="Times New Roman"/>
                <w:sz w:val="24"/>
                <w:szCs w:val="24"/>
              </w:rPr>
            </w:pPr>
            <w:r w:rsidRPr="002A6063">
              <w:rPr>
                <w:rFonts w:ascii="Times New Roman" w:hAnsi="Times New Roman" w:cs="Times New Roman"/>
                <w:sz w:val="24"/>
                <w:szCs w:val="24"/>
              </w:rPr>
              <w:t>2</w:t>
            </w:r>
            <w:r>
              <w:rPr>
                <w:rFonts w:ascii="Times New Roman" w:hAnsi="Times New Roman" w:cs="Times New Roman"/>
                <w:sz w:val="24"/>
                <w:szCs w:val="24"/>
              </w:rPr>
              <w:t>2</w:t>
            </w:r>
            <w:r w:rsidRPr="002A6063">
              <w:rPr>
                <w:rFonts w:ascii="Times New Roman" w:hAnsi="Times New Roman" w:cs="Times New Roman"/>
                <w:sz w:val="24"/>
                <w:szCs w:val="24"/>
              </w:rPr>
              <w:t>.</w:t>
            </w:r>
          </w:p>
        </w:tc>
        <w:tc>
          <w:tcPr>
            <w:tcW w:w="8738" w:type="dxa"/>
            <w:gridSpan w:val="3"/>
          </w:tcPr>
          <w:p w:rsidR="00FA5DD7" w:rsidRPr="002A6063" w:rsidRDefault="00FA5DD7" w:rsidP="00461382">
            <w:pPr>
              <w:pStyle w:val="ConsPlusNormal"/>
              <w:ind w:firstLine="29"/>
              <w:jc w:val="center"/>
              <w:rPr>
                <w:rFonts w:ascii="Times New Roman" w:hAnsi="Times New Roman" w:cs="Times New Roman"/>
                <w:sz w:val="24"/>
                <w:szCs w:val="24"/>
              </w:rPr>
            </w:pPr>
            <w:proofErr w:type="gramStart"/>
            <w:r w:rsidRPr="002A6063">
              <w:rPr>
                <w:rFonts w:ascii="Times New Roman" w:hAnsi="Times New Roman" w:cs="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roofErr w:type="gramEnd"/>
          </w:p>
        </w:tc>
      </w:tr>
      <w:tr w:rsidR="00FA5DD7" w:rsidRPr="002A6063" w:rsidTr="004836BC">
        <w:tc>
          <w:tcPr>
            <w:tcW w:w="680" w:type="dxa"/>
            <w:vAlign w:val="center"/>
          </w:tcPr>
          <w:p w:rsidR="00FA5DD7" w:rsidRPr="002A6063" w:rsidRDefault="00FA5DD7" w:rsidP="00461382">
            <w:pPr>
              <w:pStyle w:val="ConsPlusNormal"/>
              <w:jc w:val="center"/>
              <w:rPr>
                <w:rFonts w:ascii="Times New Roman" w:hAnsi="Times New Roman" w:cs="Times New Roman"/>
                <w:sz w:val="24"/>
                <w:szCs w:val="24"/>
              </w:rPr>
            </w:pPr>
            <w:r w:rsidRPr="002A6063">
              <w:rPr>
                <w:rFonts w:ascii="Times New Roman" w:hAnsi="Times New Roman" w:cs="Times New Roman"/>
                <w:sz w:val="24"/>
                <w:szCs w:val="24"/>
              </w:rPr>
              <w:t>2</w:t>
            </w:r>
            <w:r>
              <w:rPr>
                <w:rFonts w:ascii="Times New Roman" w:hAnsi="Times New Roman" w:cs="Times New Roman"/>
                <w:sz w:val="24"/>
                <w:szCs w:val="24"/>
              </w:rPr>
              <w:t>2</w:t>
            </w:r>
            <w:r w:rsidRPr="002A6063">
              <w:rPr>
                <w:rFonts w:ascii="Times New Roman" w:hAnsi="Times New Roman" w:cs="Times New Roman"/>
                <w:sz w:val="24"/>
                <w:szCs w:val="24"/>
              </w:rPr>
              <w:t>.1.</w:t>
            </w:r>
          </w:p>
        </w:tc>
        <w:tc>
          <w:tcPr>
            <w:tcW w:w="2784" w:type="dxa"/>
            <w:vAlign w:val="center"/>
          </w:tcPr>
          <w:p w:rsidR="00FA5DD7" w:rsidRPr="002A6063" w:rsidRDefault="00FA5DD7" w:rsidP="00461382">
            <w:pPr>
              <w:pStyle w:val="ConsPlusNormal"/>
              <w:ind w:firstLine="29"/>
              <w:jc w:val="center"/>
              <w:rPr>
                <w:rFonts w:ascii="Times New Roman" w:hAnsi="Times New Roman" w:cs="Times New Roman"/>
                <w:sz w:val="24"/>
                <w:szCs w:val="24"/>
              </w:rPr>
            </w:pPr>
            <w:r w:rsidRPr="002A6063">
              <w:rPr>
                <w:rFonts w:ascii="Times New Roman" w:hAnsi="Times New Roman" w:cs="Times New Roman"/>
                <w:sz w:val="24"/>
                <w:szCs w:val="24"/>
              </w:rPr>
              <w:t xml:space="preserve">Доплата при совмещении </w:t>
            </w:r>
            <w:r>
              <w:rPr>
                <w:rFonts w:ascii="Times New Roman" w:hAnsi="Times New Roman" w:cs="Times New Roman"/>
                <w:sz w:val="24"/>
                <w:szCs w:val="24"/>
              </w:rPr>
              <w:t>п</w:t>
            </w:r>
            <w:r w:rsidRPr="002A6063">
              <w:rPr>
                <w:rFonts w:ascii="Times New Roman" w:hAnsi="Times New Roman" w:cs="Times New Roman"/>
                <w:sz w:val="24"/>
                <w:szCs w:val="24"/>
              </w:rPr>
              <w:t xml:space="preserve">рофессий (должностей), расширении зон обслуживания, увеличении объема </w:t>
            </w:r>
            <w:r w:rsidRPr="002A6063">
              <w:rPr>
                <w:rFonts w:ascii="Times New Roman" w:hAnsi="Times New Roman" w:cs="Times New Roman"/>
                <w:sz w:val="24"/>
                <w:szCs w:val="24"/>
              </w:rPr>
              <w:lastRenderedPageBreak/>
              <w:t>работы или исполнении обязанностей временно отсутствующего работника без освобождения от работы, определенной трудовым договором</w:t>
            </w:r>
          </w:p>
        </w:tc>
        <w:tc>
          <w:tcPr>
            <w:tcW w:w="2778" w:type="dxa"/>
            <w:vAlign w:val="center"/>
          </w:tcPr>
          <w:p w:rsidR="00FA5DD7" w:rsidRPr="002A6063" w:rsidRDefault="00FA5DD7" w:rsidP="00461382">
            <w:pPr>
              <w:pStyle w:val="ConsPlusNormal"/>
              <w:ind w:firstLine="0"/>
              <w:jc w:val="center"/>
              <w:rPr>
                <w:rFonts w:ascii="Times New Roman" w:hAnsi="Times New Roman" w:cs="Times New Roman"/>
                <w:sz w:val="24"/>
                <w:szCs w:val="24"/>
              </w:rPr>
            </w:pPr>
            <w:r w:rsidRPr="002A6063">
              <w:rPr>
                <w:rFonts w:ascii="Times New Roman" w:hAnsi="Times New Roman" w:cs="Times New Roman"/>
                <w:sz w:val="24"/>
                <w:szCs w:val="24"/>
              </w:rPr>
              <w:lastRenderedPageBreak/>
              <w:t xml:space="preserve">Размер устанавливается в коллективном </w:t>
            </w:r>
            <w:proofErr w:type="gramStart"/>
            <w:r w:rsidRPr="002A6063">
              <w:rPr>
                <w:rFonts w:ascii="Times New Roman" w:hAnsi="Times New Roman" w:cs="Times New Roman"/>
                <w:sz w:val="24"/>
                <w:szCs w:val="24"/>
              </w:rPr>
              <w:t>договоре</w:t>
            </w:r>
            <w:proofErr w:type="gramEnd"/>
            <w:r w:rsidRPr="002A6063">
              <w:rPr>
                <w:rFonts w:ascii="Times New Roman" w:hAnsi="Times New Roman" w:cs="Times New Roman"/>
                <w:sz w:val="24"/>
                <w:szCs w:val="24"/>
              </w:rPr>
              <w:t xml:space="preserve"> и по соглашению сторон трудового договора с учетом содержания и </w:t>
            </w:r>
            <w:r w:rsidRPr="002A6063">
              <w:rPr>
                <w:rFonts w:ascii="Times New Roman" w:hAnsi="Times New Roman" w:cs="Times New Roman"/>
                <w:sz w:val="24"/>
                <w:szCs w:val="24"/>
              </w:rPr>
              <w:lastRenderedPageBreak/>
              <w:t>(или) объема дополнительной работы</w:t>
            </w:r>
          </w:p>
        </w:tc>
        <w:tc>
          <w:tcPr>
            <w:tcW w:w="3176" w:type="dxa"/>
            <w:vAlign w:val="center"/>
          </w:tcPr>
          <w:p w:rsidR="00FA5DD7" w:rsidRPr="002A6063" w:rsidRDefault="00FA5DD7" w:rsidP="00461382">
            <w:pPr>
              <w:pStyle w:val="ConsPlusNormal"/>
              <w:ind w:firstLine="0"/>
              <w:jc w:val="center"/>
              <w:rPr>
                <w:rFonts w:ascii="Times New Roman" w:hAnsi="Times New Roman" w:cs="Times New Roman"/>
                <w:sz w:val="24"/>
                <w:szCs w:val="24"/>
              </w:rPr>
            </w:pPr>
            <w:r w:rsidRPr="002A6063">
              <w:rPr>
                <w:rFonts w:ascii="Times New Roman" w:hAnsi="Times New Roman" w:cs="Times New Roman"/>
                <w:sz w:val="24"/>
                <w:szCs w:val="24"/>
              </w:rPr>
              <w:lastRenderedPageBreak/>
              <w:t xml:space="preserve">Увеличение объема работы или исполнение обязанностей отсутствующего работника (вакансии) без освобождения </w:t>
            </w:r>
            <w:r w:rsidRPr="002A6063">
              <w:rPr>
                <w:rFonts w:ascii="Times New Roman" w:hAnsi="Times New Roman" w:cs="Times New Roman"/>
                <w:sz w:val="24"/>
                <w:szCs w:val="24"/>
              </w:rPr>
              <w:lastRenderedPageBreak/>
              <w:t>от работы, определенной трудовым договором.</w:t>
            </w:r>
          </w:p>
          <w:p w:rsidR="00FA5DD7" w:rsidRPr="002A6063" w:rsidRDefault="005F7756" w:rsidP="00461382">
            <w:pPr>
              <w:pStyle w:val="ConsPlusNormal"/>
              <w:ind w:firstLine="0"/>
              <w:jc w:val="center"/>
              <w:rPr>
                <w:rFonts w:ascii="Times New Roman" w:hAnsi="Times New Roman" w:cs="Times New Roman"/>
                <w:sz w:val="24"/>
                <w:szCs w:val="24"/>
              </w:rPr>
            </w:pPr>
            <w:hyperlink r:id="rId27" w:history="1">
              <w:r w:rsidR="00FA5DD7" w:rsidRPr="002A6063">
                <w:rPr>
                  <w:rFonts w:ascii="Times New Roman" w:hAnsi="Times New Roman" w:cs="Times New Roman"/>
                  <w:sz w:val="24"/>
                  <w:szCs w:val="24"/>
                </w:rPr>
                <w:t>Статья 151</w:t>
              </w:r>
            </w:hyperlink>
            <w:r w:rsidR="00FA5DD7" w:rsidRPr="002A6063">
              <w:rPr>
                <w:rFonts w:ascii="Times New Roman" w:hAnsi="Times New Roman" w:cs="Times New Roman"/>
                <w:sz w:val="24"/>
                <w:szCs w:val="24"/>
              </w:rPr>
              <w:t xml:space="preserve"> Трудового кодекса Российской Федерации</w:t>
            </w:r>
          </w:p>
        </w:tc>
      </w:tr>
      <w:tr w:rsidR="00FA5DD7" w:rsidRPr="002A6063" w:rsidTr="004836BC">
        <w:tc>
          <w:tcPr>
            <w:tcW w:w="680" w:type="dxa"/>
            <w:vAlign w:val="center"/>
          </w:tcPr>
          <w:p w:rsidR="00FA5DD7" w:rsidRPr="002A6063" w:rsidRDefault="00FA5DD7" w:rsidP="00461382">
            <w:pPr>
              <w:pStyle w:val="ConsPlusNormal"/>
              <w:jc w:val="center"/>
              <w:rPr>
                <w:rFonts w:ascii="Times New Roman" w:hAnsi="Times New Roman" w:cs="Times New Roman"/>
                <w:sz w:val="24"/>
                <w:szCs w:val="24"/>
              </w:rPr>
            </w:pPr>
            <w:r w:rsidRPr="002A6063">
              <w:rPr>
                <w:rFonts w:ascii="Times New Roman" w:hAnsi="Times New Roman" w:cs="Times New Roman"/>
                <w:sz w:val="24"/>
                <w:szCs w:val="24"/>
              </w:rPr>
              <w:lastRenderedPageBreak/>
              <w:t>2</w:t>
            </w:r>
            <w:r>
              <w:rPr>
                <w:rFonts w:ascii="Times New Roman" w:hAnsi="Times New Roman" w:cs="Times New Roman"/>
                <w:sz w:val="24"/>
                <w:szCs w:val="24"/>
              </w:rPr>
              <w:t>2</w:t>
            </w:r>
            <w:r w:rsidRPr="002A6063">
              <w:rPr>
                <w:rFonts w:ascii="Times New Roman" w:hAnsi="Times New Roman" w:cs="Times New Roman"/>
                <w:sz w:val="24"/>
                <w:szCs w:val="24"/>
              </w:rPr>
              <w:t>.2.</w:t>
            </w:r>
          </w:p>
        </w:tc>
        <w:tc>
          <w:tcPr>
            <w:tcW w:w="2784" w:type="dxa"/>
            <w:vAlign w:val="center"/>
          </w:tcPr>
          <w:p w:rsidR="00FA5DD7" w:rsidRPr="002A6063" w:rsidRDefault="00FA5DD7" w:rsidP="00461382">
            <w:pPr>
              <w:pStyle w:val="ConsPlusNormal"/>
              <w:ind w:firstLine="29"/>
              <w:jc w:val="center"/>
              <w:rPr>
                <w:rFonts w:ascii="Times New Roman" w:hAnsi="Times New Roman" w:cs="Times New Roman"/>
                <w:sz w:val="24"/>
                <w:szCs w:val="24"/>
              </w:rPr>
            </w:pPr>
            <w:r w:rsidRPr="002A6063">
              <w:rPr>
                <w:rFonts w:ascii="Times New Roman" w:hAnsi="Times New Roman" w:cs="Times New Roman"/>
                <w:sz w:val="24"/>
                <w:szCs w:val="24"/>
              </w:rPr>
              <w:t>Оплата сверхурочной работы</w:t>
            </w:r>
          </w:p>
        </w:tc>
        <w:tc>
          <w:tcPr>
            <w:tcW w:w="2778" w:type="dxa"/>
            <w:vAlign w:val="center"/>
          </w:tcPr>
          <w:p w:rsidR="00FA5DD7" w:rsidRPr="002A6063" w:rsidRDefault="00FA5DD7" w:rsidP="00461382">
            <w:pPr>
              <w:pStyle w:val="ConsPlusNormal"/>
              <w:ind w:firstLine="0"/>
              <w:jc w:val="center"/>
              <w:rPr>
                <w:rFonts w:ascii="Times New Roman" w:hAnsi="Times New Roman" w:cs="Times New Roman"/>
                <w:sz w:val="24"/>
                <w:szCs w:val="24"/>
              </w:rPr>
            </w:pPr>
            <w:r w:rsidRPr="002A6063">
              <w:rPr>
                <w:rFonts w:ascii="Times New Roman" w:hAnsi="Times New Roman" w:cs="Times New Roman"/>
                <w:sz w:val="24"/>
                <w:szCs w:val="24"/>
              </w:rPr>
              <w:t>За первые два часа работы не менее чем в полуторном размере;</w:t>
            </w:r>
          </w:p>
          <w:p w:rsidR="00FA5DD7" w:rsidRPr="002A6063" w:rsidRDefault="00FA5DD7" w:rsidP="00461382">
            <w:pPr>
              <w:pStyle w:val="ConsPlusNormal"/>
              <w:ind w:firstLine="0"/>
              <w:jc w:val="center"/>
              <w:rPr>
                <w:rFonts w:ascii="Times New Roman" w:hAnsi="Times New Roman" w:cs="Times New Roman"/>
                <w:sz w:val="24"/>
                <w:szCs w:val="24"/>
              </w:rPr>
            </w:pPr>
            <w:r w:rsidRPr="002A6063">
              <w:rPr>
                <w:rFonts w:ascii="Times New Roman" w:hAnsi="Times New Roman" w:cs="Times New Roman"/>
                <w:sz w:val="24"/>
                <w:szCs w:val="24"/>
              </w:rPr>
              <w:t>за последующие часы - не менее чем в двойном размере</w:t>
            </w:r>
          </w:p>
        </w:tc>
        <w:tc>
          <w:tcPr>
            <w:tcW w:w="3176" w:type="dxa"/>
            <w:vAlign w:val="center"/>
          </w:tcPr>
          <w:p w:rsidR="00FA5DD7" w:rsidRPr="002A6063" w:rsidRDefault="00FA5DD7" w:rsidP="00461382">
            <w:pPr>
              <w:pStyle w:val="ConsPlusNormal"/>
              <w:ind w:firstLine="0"/>
              <w:jc w:val="center"/>
              <w:rPr>
                <w:rFonts w:ascii="Times New Roman" w:hAnsi="Times New Roman" w:cs="Times New Roman"/>
                <w:sz w:val="24"/>
                <w:szCs w:val="24"/>
              </w:rPr>
            </w:pPr>
            <w:r w:rsidRPr="002A6063">
              <w:rPr>
                <w:rFonts w:ascii="Times New Roman" w:hAnsi="Times New Roman" w:cs="Times New Roman"/>
                <w:sz w:val="24"/>
                <w:szCs w:val="24"/>
              </w:rPr>
              <w:t>Работа за пределами рабочего времени.</w:t>
            </w:r>
          </w:p>
          <w:p w:rsidR="00FA5DD7" w:rsidRPr="002A6063" w:rsidRDefault="005F7756" w:rsidP="00461382">
            <w:pPr>
              <w:pStyle w:val="ConsPlusNormal"/>
              <w:ind w:firstLine="0"/>
              <w:jc w:val="center"/>
              <w:rPr>
                <w:rFonts w:ascii="Times New Roman" w:hAnsi="Times New Roman" w:cs="Times New Roman"/>
                <w:sz w:val="24"/>
                <w:szCs w:val="24"/>
              </w:rPr>
            </w:pPr>
            <w:hyperlink r:id="rId28" w:history="1">
              <w:r w:rsidR="00FA5DD7" w:rsidRPr="002A6063">
                <w:rPr>
                  <w:rFonts w:ascii="Times New Roman" w:hAnsi="Times New Roman" w:cs="Times New Roman"/>
                  <w:sz w:val="24"/>
                  <w:szCs w:val="24"/>
                </w:rPr>
                <w:t>Статья 152</w:t>
              </w:r>
            </w:hyperlink>
            <w:r w:rsidR="00FA5DD7" w:rsidRPr="002A6063">
              <w:rPr>
                <w:rFonts w:ascii="Times New Roman" w:hAnsi="Times New Roman" w:cs="Times New Roman"/>
                <w:sz w:val="24"/>
                <w:szCs w:val="24"/>
              </w:rPr>
              <w:t xml:space="preserve"> Трудового кодекса Российской Федерации.</w:t>
            </w:r>
          </w:p>
          <w:p w:rsidR="00FA5DD7" w:rsidRPr="002A6063" w:rsidRDefault="00FA5DD7" w:rsidP="00461382">
            <w:pPr>
              <w:pStyle w:val="ConsPlusNormal"/>
              <w:ind w:firstLine="0"/>
              <w:jc w:val="center"/>
              <w:rPr>
                <w:rFonts w:ascii="Times New Roman" w:hAnsi="Times New Roman" w:cs="Times New Roman"/>
                <w:sz w:val="24"/>
                <w:szCs w:val="24"/>
              </w:rPr>
            </w:pPr>
            <w:r w:rsidRPr="002A6063">
              <w:rPr>
                <w:rFonts w:ascii="Times New Roman" w:hAnsi="Times New Roman" w:cs="Times New Roman"/>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tc>
      </w:tr>
      <w:tr w:rsidR="00FA5DD7" w:rsidRPr="002A6063" w:rsidTr="004836BC">
        <w:tc>
          <w:tcPr>
            <w:tcW w:w="680" w:type="dxa"/>
            <w:vAlign w:val="center"/>
          </w:tcPr>
          <w:p w:rsidR="00FA5DD7" w:rsidRPr="002A6063" w:rsidRDefault="00FA5DD7" w:rsidP="00461382">
            <w:pPr>
              <w:pStyle w:val="ConsPlusNormal"/>
              <w:jc w:val="center"/>
              <w:rPr>
                <w:rFonts w:ascii="Times New Roman" w:hAnsi="Times New Roman" w:cs="Times New Roman"/>
                <w:sz w:val="24"/>
                <w:szCs w:val="24"/>
              </w:rPr>
            </w:pPr>
            <w:r w:rsidRPr="002A6063">
              <w:rPr>
                <w:rFonts w:ascii="Times New Roman" w:hAnsi="Times New Roman" w:cs="Times New Roman"/>
                <w:sz w:val="24"/>
                <w:szCs w:val="24"/>
              </w:rPr>
              <w:t>2</w:t>
            </w:r>
            <w:r>
              <w:rPr>
                <w:rFonts w:ascii="Times New Roman" w:hAnsi="Times New Roman" w:cs="Times New Roman"/>
                <w:sz w:val="24"/>
                <w:szCs w:val="24"/>
              </w:rPr>
              <w:t>2</w:t>
            </w:r>
            <w:r w:rsidRPr="002A6063">
              <w:rPr>
                <w:rFonts w:ascii="Times New Roman" w:hAnsi="Times New Roman" w:cs="Times New Roman"/>
                <w:sz w:val="24"/>
                <w:szCs w:val="24"/>
              </w:rPr>
              <w:t>.3.</w:t>
            </w:r>
          </w:p>
        </w:tc>
        <w:tc>
          <w:tcPr>
            <w:tcW w:w="2784" w:type="dxa"/>
            <w:vAlign w:val="center"/>
          </w:tcPr>
          <w:p w:rsidR="00FA5DD7" w:rsidRPr="002A6063" w:rsidRDefault="00FA5DD7" w:rsidP="00461382">
            <w:pPr>
              <w:pStyle w:val="ConsPlusNormal"/>
              <w:ind w:firstLine="0"/>
              <w:jc w:val="center"/>
              <w:rPr>
                <w:rFonts w:ascii="Times New Roman" w:hAnsi="Times New Roman" w:cs="Times New Roman"/>
                <w:sz w:val="24"/>
                <w:szCs w:val="24"/>
              </w:rPr>
            </w:pPr>
            <w:r w:rsidRPr="002A6063">
              <w:rPr>
                <w:rFonts w:ascii="Times New Roman" w:hAnsi="Times New Roman" w:cs="Times New Roman"/>
                <w:sz w:val="24"/>
                <w:szCs w:val="24"/>
              </w:rPr>
              <w:t>Выплата за работу в выходные и нерабочие праздничные дни;</w:t>
            </w:r>
          </w:p>
        </w:tc>
        <w:tc>
          <w:tcPr>
            <w:tcW w:w="2778" w:type="dxa"/>
            <w:vAlign w:val="center"/>
          </w:tcPr>
          <w:p w:rsidR="00FA5DD7" w:rsidRPr="002A6063" w:rsidRDefault="00FA5DD7" w:rsidP="00461382">
            <w:pPr>
              <w:pStyle w:val="ConsPlusNormal"/>
              <w:ind w:firstLine="0"/>
              <w:jc w:val="center"/>
              <w:rPr>
                <w:rFonts w:ascii="Times New Roman" w:hAnsi="Times New Roman" w:cs="Times New Roman"/>
                <w:sz w:val="24"/>
                <w:szCs w:val="24"/>
              </w:rPr>
            </w:pPr>
            <w:proofErr w:type="gramStart"/>
            <w:r w:rsidRPr="002A6063">
              <w:rPr>
                <w:rFonts w:ascii="Times New Roman" w:hAnsi="Times New Roman" w:cs="Times New Roman"/>
                <w:sz w:val="24"/>
                <w:szCs w:val="24"/>
              </w:rPr>
              <w:t>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roofErr w:type="gramEnd"/>
          </w:p>
          <w:p w:rsidR="00FA5DD7" w:rsidRPr="002A6063" w:rsidRDefault="00FA5DD7" w:rsidP="00461382">
            <w:pPr>
              <w:pStyle w:val="ConsPlusNormal"/>
              <w:ind w:firstLine="0"/>
              <w:jc w:val="center"/>
              <w:rPr>
                <w:rFonts w:ascii="Times New Roman" w:hAnsi="Times New Roman" w:cs="Times New Roman"/>
                <w:sz w:val="24"/>
                <w:szCs w:val="24"/>
              </w:rPr>
            </w:pPr>
            <w:proofErr w:type="gramStart"/>
            <w:r w:rsidRPr="002A6063">
              <w:rPr>
                <w:rFonts w:ascii="Times New Roman" w:hAnsi="Times New Roman" w:cs="Times New Roman"/>
                <w:sz w:val="24"/>
                <w:szCs w:val="24"/>
              </w:rPr>
              <w:t>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roofErr w:type="gramEnd"/>
          </w:p>
        </w:tc>
        <w:tc>
          <w:tcPr>
            <w:tcW w:w="3176" w:type="dxa"/>
            <w:vAlign w:val="center"/>
          </w:tcPr>
          <w:p w:rsidR="00FA5DD7" w:rsidRPr="002A6063" w:rsidRDefault="00FA5DD7" w:rsidP="00461382">
            <w:pPr>
              <w:pStyle w:val="ConsPlusNormal"/>
              <w:ind w:firstLine="0"/>
              <w:jc w:val="center"/>
              <w:rPr>
                <w:rFonts w:ascii="Times New Roman" w:hAnsi="Times New Roman" w:cs="Times New Roman"/>
                <w:sz w:val="24"/>
                <w:szCs w:val="24"/>
              </w:rPr>
            </w:pPr>
            <w:r w:rsidRPr="002A6063">
              <w:rPr>
                <w:rFonts w:ascii="Times New Roman" w:hAnsi="Times New Roman" w:cs="Times New Roman"/>
                <w:sz w:val="24"/>
                <w:szCs w:val="24"/>
              </w:rPr>
              <w:t>Работа в выходной или нерабочий праздничный день, оформляется приказом (при сменной работе дополнительно оплачиваются только праздничные дни)</w:t>
            </w:r>
          </w:p>
          <w:p w:rsidR="00FA5DD7" w:rsidRPr="002A6063" w:rsidRDefault="00FA5DD7" w:rsidP="00461382">
            <w:pPr>
              <w:pStyle w:val="ConsPlusNormal"/>
              <w:ind w:firstLine="0"/>
              <w:jc w:val="center"/>
              <w:rPr>
                <w:rFonts w:ascii="Times New Roman" w:hAnsi="Times New Roman" w:cs="Times New Roman"/>
                <w:sz w:val="24"/>
                <w:szCs w:val="24"/>
              </w:rPr>
            </w:pPr>
            <w:r w:rsidRPr="002A6063">
              <w:rPr>
                <w:rFonts w:ascii="Times New Roman" w:hAnsi="Times New Roman" w:cs="Times New Roman"/>
                <w:sz w:val="24"/>
                <w:szCs w:val="24"/>
              </w:rPr>
              <w:t xml:space="preserve">В </w:t>
            </w:r>
            <w:proofErr w:type="gramStart"/>
            <w:r w:rsidRPr="002A6063">
              <w:rPr>
                <w:rFonts w:ascii="Times New Roman" w:hAnsi="Times New Roman" w:cs="Times New Roman"/>
                <w:sz w:val="24"/>
                <w:szCs w:val="24"/>
              </w:rPr>
              <w:t>соответствии</w:t>
            </w:r>
            <w:proofErr w:type="gramEnd"/>
            <w:r w:rsidRPr="002A6063">
              <w:rPr>
                <w:rFonts w:ascii="Times New Roman" w:hAnsi="Times New Roman" w:cs="Times New Roman"/>
                <w:sz w:val="24"/>
                <w:szCs w:val="24"/>
              </w:rPr>
              <w:t xml:space="preserve"> со </w:t>
            </w:r>
            <w:hyperlink r:id="rId29" w:history="1">
              <w:r w:rsidRPr="002A6063">
                <w:rPr>
                  <w:rFonts w:ascii="Times New Roman" w:hAnsi="Times New Roman" w:cs="Times New Roman"/>
                  <w:sz w:val="24"/>
                  <w:szCs w:val="24"/>
                </w:rPr>
                <w:t>статьей 153</w:t>
              </w:r>
            </w:hyperlink>
            <w:r w:rsidRPr="002A6063">
              <w:rPr>
                <w:rFonts w:ascii="Times New Roman" w:hAnsi="Times New Roman" w:cs="Times New Roman"/>
                <w:sz w:val="24"/>
                <w:szCs w:val="24"/>
              </w:rPr>
              <w:t xml:space="preserve"> Трудового кодекса Российской Федерации.</w:t>
            </w:r>
          </w:p>
          <w:p w:rsidR="00FA5DD7" w:rsidRPr="002A6063" w:rsidRDefault="00FA5DD7" w:rsidP="00461382">
            <w:pPr>
              <w:pStyle w:val="ConsPlusNormal"/>
              <w:ind w:firstLine="0"/>
              <w:jc w:val="center"/>
              <w:rPr>
                <w:rFonts w:ascii="Times New Roman" w:hAnsi="Times New Roman" w:cs="Times New Roman"/>
                <w:sz w:val="24"/>
                <w:szCs w:val="24"/>
              </w:rPr>
            </w:pPr>
            <w:r w:rsidRPr="002A6063">
              <w:rPr>
                <w:rFonts w:ascii="Times New Roman" w:hAnsi="Times New Roman" w:cs="Times New Roman"/>
                <w:sz w:val="24"/>
                <w:szCs w:val="24"/>
              </w:rPr>
              <w:t xml:space="preserve">По желанию работника, работавшего в выходной или нерабочий праздничный день, ему может быть предоставлен другой день отдыха. В </w:t>
            </w:r>
            <w:proofErr w:type="gramStart"/>
            <w:r w:rsidRPr="002A6063">
              <w:rPr>
                <w:rFonts w:ascii="Times New Roman" w:hAnsi="Times New Roman" w:cs="Times New Roman"/>
                <w:sz w:val="24"/>
                <w:szCs w:val="24"/>
              </w:rPr>
              <w:t>этом</w:t>
            </w:r>
            <w:proofErr w:type="gramEnd"/>
            <w:r w:rsidRPr="002A6063">
              <w:rPr>
                <w:rFonts w:ascii="Times New Roman" w:hAnsi="Times New Roman" w:cs="Times New Roman"/>
                <w:sz w:val="24"/>
                <w:szCs w:val="24"/>
              </w:rPr>
              <w:t xml:space="preserve"> случае работа в выходной или нерабочий праздничный день оплачивается в одинарном размере, а день отдыха оплате не подлежит.</w:t>
            </w:r>
          </w:p>
        </w:tc>
      </w:tr>
      <w:tr w:rsidR="00FA5DD7" w:rsidRPr="002A6063" w:rsidTr="004836BC">
        <w:tc>
          <w:tcPr>
            <w:tcW w:w="680" w:type="dxa"/>
            <w:vAlign w:val="center"/>
          </w:tcPr>
          <w:p w:rsidR="00FA5DD7" w:rsidRPr="002A6063" w:rsidRDefault="00FA5DD7" w:rsidP="00461382">
            <w:pPr>
              <w:pStyle w:val="ConsPlusNormal"/>
              <w:jc w:val="center"/>
              <w:rPr>
                <w:rFonts w:ascii="Times New Roman" w:hAnsi="Times New Roman" w:cs="Times New Roman"/>
                <w:sz w:val="24"/>
                <w:szCs w:val="24"/>
              </w:rPr>
            </w:pPr>
            <w:r w:rsidRPr="002A6063">
              <w:rPr>
                <w:rFonts w:ascii="Times New Roman" w:hAnsi="Times New Roman" w:cs="Times New Roman"/>
                <w:sz w:val="24"/>
                <w:szCs w:val="24"/>
              </w:rPr>
              <w:lastRenderedPageBreak/>
              <w:t>2</w:t>
            </w:r>
            <w:r>
              <w:rPr>
                <w:rFonts w:ascii="Times New Roman" w:hAnsi="Times New Roman" w:cs="Times New Roman"/>
                <w:sz w:val="24"/>
                <w:szCs w:val="24"/>
              </w:rPr>
              <w:t>2</w:t>
            </w:r>
            <w:r w:rsidRPr="002A6063">
              <w:rPr>
                <w:rFonts w:ascii="Times New Roman" w:hAnsi="Times New Roman" w:cs="Times New Roman"/>
                <w:sz w:val="24"/>
                <w:szCs w:val="24"/>
              </w:rPr>
              <w:t>.4.</w:t>
            </w:r>
          </w:p>
        </w:tc>
        <w:tc>
          <w:tcPr>
            <w:tcW w:w="2784" w:type="dxa"/>
            <w:vAlign w:val="center"/>
          </w:tcPr>
          <w:p w:rsidR="00FA5DD7" w:rsidRPr="002A6063" w:rsidRDefault="00FA5DD7" w:rsidP="00461382">
            <w:pPr>
              <w:pStyle w:val="ConsPlusNormal"/>
              <w:ind w:firstLine="0"/>
              <w:jc w:val="center"/>
              <w:rPr>
                <w:rFonts w:ascii="Times New Roman" w:hAnsi="Times New Roman" w:cs="Times New Roman"/>
                <w:sz w:val="24"/>
                <w:szCs w:val="24"/>
              </w:rPr>
            </w:pPr>
            <w:r w:rsidRPr="002A6063">
              <w:rPr>
                <w:rFonts w:ascii="Times New Roman" w:hAnsi="Times New Roman" w:cs="Times New Roman"/>
                <w:sz w:val="24"/>
                <w:szCs w:val="24"/>
              </w:rPr>
              <w:t>За работу в ночное время</w:t>
            </w:r>
          </w:p>
        </w:tc>
        <w:tc>
          <w:tcPr>
            <w:tcW w:w="2778" w:type="dxa"/>
            <w:vAlign w:val="center"/>
          </w:tcPr>
          <w:p w:rsidR="00FA5DD7" w:rsidRPr="002A6063" w:rsidRDefault="00FA5DD7" w:rsidP="00461382">
            <w:pPr>
              <w:pStyle w:val="ConsPlusNormal"/>
              <w:ind w:firstLine="0"/>
              <w:jc w:val="center"/>
              <w:rPr>
                <w:rFonts w:ascii="Times New Roman" w:hAnsi="Times New Roman" w:cs="Times New Roman"/>
                <w:sz w:val="24"/>
                <w:szCs w:val="24"/>
              </w:rPr>
            </w:pPr>
            <w:r w:rsidRPr="002A6063">
              <w:rPr>
                <w:rFonts w:ascii="Times New Roman" w:hAnsi="Times New Roman" w:cs="Times New Roman"/>
                <w:sz w:val="24"/>
                <w:szCs w:val="24"/>
              </w:rPr>
              <w:t>Не менее 20%</w:t>
            </w:r>
            <w:r w:rsidR="00EE2154">
              <w:rPr>
                <w:rFonts w:ascii="Times New Roman" w:hAnsi="Times New Roman" w:cs="Times New Roman"/>
                <w:sz w:val="24"/>
                <w:szCs w:val="24"/>
              </w:rPr>
              <w:t xml:space="preserve"> часовой тарифной ставки (должностного оклада) рассчитанного за каждый час работы</w:t>
            </w:r>
          </w:p>
        </w:tc>
        <w:tc>
          <w:tcPr>
            <w:tcW w:w="3176" w:type="dxa"/>
            <w:vAlign w:val="center"/>
          </w:tcPr>
          <w:p w:rsidR="00FA5DD7" w:rsidRPr="002A6063" w:rsidRDefault="00FA5DD7" w:rsidP="00461382">
            <w:pPr>
              <w:pStyle w:val="ConsPlusNormal"/>
              <w:ind w:firstLine="0"/>
              <w:jc w:val="center"/>
              <w:rPr>
                <w:rFonts w:ascii="Times New Roman" w:hAnsi="Times New Roman" w:cs="Times New Roman"/>
                <w:sz w:val="24"/>
                <w:szCs w:val="24"/>
              </w:rPr>
            </w:pPr>
            <w:r w:rsidRPr="002A6063">
              <w:rPr>
                <w:rFonts w:ascii="Times New Roman" w:hAnsi="Times New Roman" w:cs="Times New Roman"/>
                <w:sz w:val="24"/>
                <w:szCs w:val="24"/>
              </w:rPr>
              <w:t>За каждый час работы в ночное время с 22 часов до 6 часов, на основании табеля учета рабочего времени.</w:t>
            </w:r>
          </w:p>
          <w:p w:rsidR="00FA5DD7" w:rsidRPr="002A6063" w:rsidRDefault="005F7756" w:rsidP="00461382">
            <w:pPr>
              <w:pStyle w:val="ConsPlusNormal"/>
              <w:ind w:firstLine="0"/>
              <w:jc w:val="center"/>
              <w:rPr>
                <w:rFonts w:ascii="Times New Roman" w:hAnsi="Times New Roman" w:cs="Times New Roman"/>
                <w:sz w:val="24"/>
                <w:szCs w:val="24"/>
              </w:rPr>
            </w:pPr>
            <w:hyperlink r:id="rId30" w:history="1">
              <w:r w:rsidR="00FA5DD7" w:rsidRPr="002A6063">
                <w:rPr>
                  <w:rFonts w:ascii="Times New Roman" w:hAnsi="Times New Roman" w:cs="Times New Roman"/>
                  <w:sz w:val="24"/>
                  <w:szCs w:val="24"/>
                </w:rPr>
                <w:t>Статья 154</w:t>
              </w:r>
            </w:hyperlink>
            <w:r w:rsidR="00FA5DD7" w:rsidRPr="002A6063">
              <w:rPr>
                <w:rFonts w:ascii="Times New Roman" w:hAnsi="Times New Roman" w:cs="Times New Roman"/>
                <w:sz w:val="24"/>
                <w:szCs w:val="24"/>
              </w:rPr>
              <w:t xml:space="preserve"> Трудового кодекса Российской Федерации</w:t>
            </w:r>
          </w:p>
        </w:tc>
      </w:tr>
      <w:tr w:rsidR="00FA5DD7" w:rsidRPr="002A6063" w:rsidTr="00EE2154">
        <w:trPr>
          <w:trHeight w:val="527"/>
        </w:trPr>
        <w:tc>
          <w:tcPr>
            <w:tcW w:w="680" w:type="dxa"/>
            <w:vAlign w:val="center"/>
          </w:tcPr>
          <w:p w:rsidR="00FA5DD7" w:rsidRPr="002A6063" w:rsidRDefault="00FA5DD7" w:rsidP="00461382">
            <w:pPr>
              <w:pStyle w:val="ConsPlusNormal"/>
              <w:jc w:val="center"/>
              <w:rPr>
                <w:rFonts w:ascii="Times New Roman" w:hAnsi="Times New Roman" w:cs="Times New Roman"/>
                <w:sz w:val="24"/>
                <w:szCs w:val="24"/>
              </w:rPr>
            </w:pPr>
            <w:r w:rsidRPr="002A6063">
              <w:rPr>
                <w:rFonts w:ascii="Times New Roman" w:hAnsi="Times New Roman" w:cs="Times New Roman"/>
                <w:sz w:val="24"/>
                <w:szCs w:val="24"/>
              </w:rPr>
              <w:t>3</w:t>
            </w:r>
            <w:r>
              <w:rPr>
                <w:rFonts w:ascii="Times New Roman" w:hAnsi="Times New Roman" w:cs="Times New Roman"/>
                <w:sz w:val="24"/>
                <w:szCs w:val="24"/>
              </w:rPr>
              <w:t>3</w:t>
            </w:r>
            <w:r w:rsidRPr="002A6063">
              <w:rPr>
                <w:rFonts w:ascii="Times New Roman" w:hAnsi="Times New Roman" w:cs="Times New Roman"/>
                <w:sz w:val="24"/>
                <w:szCs w:val="24"/>
              </w:rPr>
              <w:t>.</w:t>
            </w:r>
          </w:p>
        </w:tc>
        <w:tc>
          <w:tcPr>
            <w:tcW w:w="8738" w:type="dxa"/>
            <w:gridSpan w:val="3"/>
            <w:vAlign w:val="center"/>
          </w:tcPr>
          <w:p w:rsidR="00FA5DD7" w:rsidRDefault="00FA5DD7" w:rsidP="00461382">
            <w:pPr>
              <w:pStyle w:val="ConsPlusNormal"/>
              <w:jc w:val="center"/>
              <w:rPr>
                <w:rFonts w:ascii="Times New Roman" w:hAnsi="Times New Roman" w:cs="Times New Roman"/>
                <w:sz w:val="24"/>
                <w:szCs w:val="24"/>
              </w:rPr>
            </w:pPr>
            <w:r w:rsidRPr="002A6063">
              <w:rPr>
                <w:rFonts w:ascii="Times New Roman" w:hAnsi="Times New Roman" w:cs="Times New Roman"/>
                <w:sz w:val="24"/>
                <w:szCs w:val="24"/>
              </w:rPr>
              <w:t xml:space="preserve">Выплаты за работу в </w:t>
            </w:r>
            <w:proofErr w:type="gramStart"/>
            <w:r w:rsidRPr="002A6063">
              <w:rPr>
                <w:rFonts w:ascii="Times New Roman" w:hAnsi="Times New Roman" w:cs="Times New Roman"/>
                <w:sz w:val="24"/>
                <w:szCs w:val="24"/>
              </w:rPr>
              <w:t>местностях</w:t>
            </w:r>
            <w:proofErr w:type="gramEnd"/>
            <w:r w:rsidRPr="002A6063">
              <w:rPr>
                <w:rFonts w:ascii="Times New Roman" w:hAnsi="Times New Roman" w:cs="Times New Roman"/>
                <w:sz w:val="24"/>
                <w:szCs w:val="24"/>
              </w:rPr>
              <w:t xml:space="preserve"> с особыми климатическими условиями</w:t>
            </w:r>
          </w:p>
          <w:p w:rsidR="00EE2154" w:rsidRPr="002A6063" w:rsidRDefault="00EE2154" w:rsidP="00461382">
            <w:pPr>
              <w:pStyle w:val="ConsPlusNormal"/>
              <w:jc w:val="center"/>
              <w:rPr>
                <w:rFonts w:ascii="Times New Roman" w:hAnsi="Times New Roman" w:cs="Times New Roman"/>
                <w:sz w:val="24"/>
                <w:szCs w:val="24"/>
              </w:rPr>
            </w:pPr>
          </w:p>
        </w:tc>
      </w:tr>
      <w:tr w:rsidR="00FA5DD7" w:rsidRPr="002A6063" w:rsidTr="004836BC">
        <w:tc>
          <w:tcPr>
            <w:tcW w:w="680" w:type="dxa"/>
            <w:vAlign w:val="center"/>
          </w:tcPr>
          <w:p w:rsidR="00FA5DD7" w:rsidRPr="002A6063" w:rsidRDefault="00FA5DD7" w:rsidP="00461382">
            <w:pPr>
              <w:pStyle w:val="ConsPlusNormal"/>
              <w:jc w:val="center"/>
              <w:rPr>
                <w:rFonts w:ascii="Times New Roman" w:hAnsi="Times New Roman" w:cs="Times New Roman"/>
                <w:sz w:val="24"/>
                <w:szCs w:val="24"/>
              </w:rPr>
            </w:pPr>
            <w:r w:rsidRPr="002A6063">
              <w:rPr>
                <w:rFonts w:ascii="Times New Roman" w:hAnsi="Times New Roman" w:cs="Times New Roman"/>
                <w:sz w:val="24"/>
                <w:szCs w:val="24"/>
              </w:rPr>
              <w:t>3</w:t>
            </w:r>
            <w:r>
              <w:rPr>
                <w:rFonts w:ascii="Times New Roman" w:hAnsi="Times New Roman" w:cs="Times New Roman"/>
                <w:sz w:val="24"/>
                <w:szCs w:val="24"/>
              </w:rPr>
              <w:t>3</w:t>
            </w:r>
            <w:r w:rsidRPr="002A6063">
              <w:rPr>
                <w:rFonts w:ascii="Times New Roman" w:hAnsi="Times New Roman" w:cs="Times New Roman"/>
                <w:sz w:val="24"/>
                <w:szCs w:val="24"/>
              </w:rPr>
              <w:t>.1.</w:t>
            </w:r>
          </w:p>
        </w:tc>
        <w:tc>
          <w:tcPr>
            <w:tcW w:w="2784" w:type="dxa"/>
            <w:vAlign w:val="center"/>
          </w:tcPr>
          <w:p w:rsidR="00FA5DD7" w:rsidRPr="002A6063" w:rsidRDefault="00FA5DD7" w:rsidP="00461382">
            <w:pPr>
              <w:pStyle w:val="ConsPlusNormal"/>
              <w:ind w:firstLine="0"/>
              <w:jc w:val="center"/>
              <w:rPr>
                <w:rFonts w:ascii="Times New Roman" w:hAnsi="Times New Roman" w:cs="Times New Roman"/>
                <w:sz w:val="24"/>
                <w:szCs w:val="24"/>
              </w:rPr>
            </w:pPr>
            <w:r w:rsidRPr="002A6063">
              <w:rPr>
                <w:rFonts w:ascii="Times New Roman" w:hAnsi="Times New Roman" w:cs="Times New Roman"/>
                <w:sz w:val="24"/>
                <w:szCs w:val="24"/>
              </w:rPr>
              <w:t>Районный коэффициент к заработной плате</w:t>
            </w:r>
          </w:p>
        </w:tc>
        <w:tc>
          <w:tcPr>
            <w:tcW w:w="2778" w:type="dxa"/>
            <w:vAlign w:val="center"/>
          </w:tcPr>
          <w:p w:rsidR="00FA5DD7" w:rsidRPr="002A6063" w:rsidRDefault="00FA5DD7" w:rsidP="00461382">
            <w:pPr>
              <w:pStyle w:val="ConsPlusNormal"/>
              <w:ind w:firstLine="0"/>
              <w:jc w:val="center"/>
              <w:rPr>
                <w:rFonts w:ascii="Times New Roman" w:hAnsi="Times New Roman" w:cs="Times New Roman"/>
                <w:sz w:val="24"/>
                <w:szCs w:val="24"/>
              </w:rPr>
            </w:pPr>
            <w:r w:rsidRPr="002A6063">
              <w:rPr>
                <w:rFonts w:ascii="Times New Roman" w:hAnsi="Times New Roman" w:cs="Times New Roman"/>
                <w:sz w:val="24"/>
                <w:szCs w:val="24"/>
              </w:rPr>
              <w:t>1,7</w:t>
            </w:r>
          </w:p>
        </w:tc>
        <w:tc>
          <w:tcPr>
            <w:tcW w:w="3176" w:type="dxa"/>
            <w:vMerge w:val="restart"/>
            <w:vAlign w:val="center"/>
          </w:tcPr>
          <w:p w:rsidR="00FA5DD7" w:rsidRDefault="00FA5DD7" w:rsidP="00461382">
            <w:pPr>
              <w:pStyle w:val="ConsPlusNormal"/>
              <w:ind w:firstLine="0"/>
              <w:jc w:val="center"/>
              <w:rPr>
                <w:rFonts w:ascii="Times New Roman" w:hAnsi="Times New Roman" w:cs="Times New Roman"/>
                <w:sz w:val="24"/>
              </w:rPr>
            </w:pPr>
            <w:r w:rsidRPr="002A6063">
              <w:rPr>
                <w:rFonts w:ascii="Times New Roman" w:hAnsi="Times New Roman" w:cs="Times New Roman"/>
                <w:sz w:val="24"/>
                <w:szCs w:val="24"/>
              </w:rPr>
              <w:t xml:space="preserve">Проживание на территории </w:t>
            </w:r>
            <w:r>
              <w:rPr>
                <w:rFonts w:ascii="Times New Roman" w:hAnsi="Times New Roman" w:cs="Times New Roman"/>
                <w:sz w:val="24"/>
                <w:szCs w:val="24"/>
              </w:rPr>
              <w:t>Белоярского района</w:t>
            </w:r>
            <w:r w:rsidRPr="002A6063">
              <w:rPr>
                <w:rFonts w:ascii="Times New Roman" w:hAnsi="Times New Roman" w:cs="Times New Roman"/>
                <w:sz w:val="24"/>
                <w:szCs w:val="24"/>
              </w:rPr>
              <w:t xml:space="preserve">. </w:t>
            </w:r>
            <w:hyperlink r:id="rId31" w:history="1">
              <w:r w:rsidRPr="002A6063">
                <w:rPr>
                  <w:rFonts w:ascii="Times New Roman" w:hAnsi="Times New Roman" w:cs="Times New Roman"/>
                  <w:sz w:val="24"/>
                  <w:szCs w:val="24"/>
                </w:rPr>
                <w:t>Статьи 315</w:t>
              </w:r>
            </w:hyperlink>
            <w:r w:rsidRPr="002A6063">
              <w:rPr>
                <w:rFonts w:ascii="Times New Roman" w:hAnsi="Times New Roman" w:cs="Times New Roman"/>
                <w:sz w:val="24"/>
                <w:szCs w:val="24"/>
              </w:rPr>
              <w:t xml:space="preserve"> - </w:t>
            </w:r>
            <w:hyperlink r:id="rId32" w:history="1">
              <w:r w:rsidRPr="002A6063">
                <w:rPr>
                  <w:rFonts w:ascii="Times New Roman" w:hAnsi="Times New Roman" w:cs="Times New Roman"/>
                  <w:sz w:val="24"/>
                  <w:szCs w:val="24"/>
                </w:rPr>
                <w:t>317</w:t>
              </w:r>
            </w:hyperlink>
            <w:r w:rsidRPr="002A6063">
              <w:rPr>
                <w:rFonts w:ascii="Times New Roman" w:hAnsi="Times New Roman" w:cs="Times New Roman"/>
                <w:sz w:val="24"/>
                <w:szCs w:val="24"/>
              </w:rPr>
              <w:t xml:space="preserve"> Трудового кодекса Российской Федерации </w:t>
            </w:r>
            <w:r w:rsidRPr="002A6063">
              <w:rPr>
                <w:rFonts w:ascii="Times New Roman" w:hAnsi="Times New Roman" w:cs="Times New Roman"/>
                <w:sz w:val="24"/>
              </w:rPr>
              <w:t>Решением Думы Белоярского района от 8 июня 2006 года №</w:t>
            </w:r>
            <w:r>
              <w:rPr>
                <w:rFonts w:ascii="Times New Roman" w:hAnsi="Times New Roman" w:cs="Times New Roman"/>
                <w:sz w:val="24"/>
              </w:rPr>
              <w:t xml:space="preserve"> </w:t>
            </w:r>
            <w:r w:rsidRPr="002A6063">
              <w:rPr>
                <w:rFonts w:ascii="Times New Roman" w:hAnsi="Times New Roman" w:cs="Times New Roman"/>
                <w:sz w:val="24"/>
              </w:rPr>
              <w:t>42 «О гарантиях и компенсациях для лиц, проживающих в Белоярском районе, работающих в органах местного самоуправления Белоярского района, муниципальных учреждениях Белоярского района»</w:t>
            </w:r>
          </w:p>
          <w:p w:rsidR="00EE2154" w:rsidRPr="002A6063" w:rsidRDefault="00EE2154" w:rsidP="00461382">
            <w:pPr>
              <w:pStyle w:val="ConsPlusNormal"/>
              <w:ind w:firstLine="0"/>
              <w:jc w:val="center"/>
              <w:rPr>
                <w:rFonts w:ascii="Times New Roman" w:hAnsi="Times New Roman" w:cs="Times New Roman"/>
                <w:sz w:val="24"/>
                <w:szCs w:val="24"/>
              </w:rPr>
            </w:pPr>
          </w:p>
        </w:tc>
      </w:tr>
      <w:tr w:rsidR="00FA5DD7" w:rsidRPr="002A6063" w:rsidTr="004836BC">
        <w:tc>
          <w:tcPr>
            <w:tcW w:w="680" w:type="dxa"/>
          </w:tcPr>
          <w:p w:rsidR="00FA5DD7" w:rsidRPr="002A6063" w:rsidRDefault="00FA5DD7" w:rsidP="00461382">
            <w:pPr>
              <w:pStyle w:val="ConsPlusNormal"/>
              <w:jc w:val="center"/>
              <w:rPr>
                <w:rFonts w:ascii="Times New Roman" w:hAnsi="Times New Roman" w:cs="Times New Roman"/>
                <w:sz w:val="24"/>
                <w:szCs w:val="24"/>
              </w:rPr>
            </w:pPr>
            <w:r w:rsidRPr="002A6063">
              <w:rPr>
                <w:rFonts w:ascii="Times New Roman" w:hAnsi="Times New Roman" w:cs="Times New Roman"/>
                <w:sz w:val="24"/>
                <w:szCs w:val="24"/>
              </w:rPr>
              <w:t>3</w:t>
            </w:r>
            <w:r>
              <w:rPr>
                <w:rFonts w:ascii="Times New Roman" w:hAnsi="Times New Roman" w:cs="Times New Roman"/>
                <w:sz w:val="24"/>
                <w:szCs w:val="24"/>
              </w:rPr>
              <w:t>3</w:t>
            </w:r>
            <w:r w:rsidRPr="002A6063">
              <w:rPr>
                <w:rFonts w:ascii="Times New Roman" w:hAnsi="Times New Roman" w:cs="Times New Roman"/>
                <w:sz w:val="24"/>
                <w:szCs w:val="24"/>
              </w:rPr>
              <w:t>.2.</w:t>
            </w:r>
          </w:p>
        </w:tc>
        <w:tc>
          <w:tcPr>
            <w:tcW w:w="2784" w:type="dxa"/>
            <w:vAlign w:val="center"/>
          </w:tcPr>
          <w:p w:rsidR="00FA5DD7" w:rsidRPr="002A6063" w:rsidRDefault="00FA5DD7" w:rsidP="00461382">
            <w:pPr>
              <w:pStyle w:val="ConsPlusNormal"/>
              <w:ind w:firstLine="0"/>
              <w:jc w:val="center"/>
              <w:rPr>
                <w:rFonts w:ascii="Times New Roman" w:hAnsi="Times New Roman" w:cs="Times New Roman"/>
                <w:sz w:val="24"/>
                <w:szCs w:val="24"/>
              </w:rPr>
            </w:pPr>
            <w:r w:rsidRPr="002A6063">
              <w:rPr>
                <w:rFonts w:ascii="Times New Roman" w:hAnsi="Times New Roman" w:cs="Times New Roman"/>
                <w:sz w:val="24"/>
                <w:szCs w:val="24"/>
              </w:rPr>
              <w:t xml:space="preserve">Процентная надбавка к заработной плате за стаж работы в </w:t>
            </w:r>
            <w:proofErr w:type="gramStart"/>
            <w:r w:rsidRPr="002A6063">
              <w:rPr>
                <w:rFonts w:ascii="Times New Roman" w:hAnsi="Times New Roman" w:cs="Times New Roman"/>
                <w:sz w:val="24"/>
                <w:szCs w:val="24"/>
              </w:rPr>
              <w:t>районах</w:t>
            </w:r>
            <w:proofErr w:type="gramEnd"/>
            <w:r w:rsidRPr="002A6063">
              <w:rPr>
                <w:rFonts w:ascii="Times New Roman" w:hAnsi="Times New Roman" w:cs="Times New Roman"/>
                <w:sz w:val="24"/>
                <w:szCs w:val="24"/>
              </w:rPr>
              <w:t xml:space="preserve"> Крайнего Севера и приравненных к ним местностях</w:t>
            </w:r>
          </w:p>
        </w:tc>
        <w:tc>
          <w:tcPr>
            <w:tcW w:w="2778" w:type="dxa"/>
            <w:vAlign w:val="center"/>
          </w:tcPr>
          <w:p w:rsidR="00FA5DD7" w:rsidRPr="002A6063" w:rsidRDefault="00FA5DD7" w:rsidP="004613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w:t>
            </w:r>
            <w:r w:rsidRPr="002A6063">
              <w:rPr>
                <w:rFonts w:ascii="Times New Roman" w:hAnsi="Times New Roman" w:cs="Times New Roman"/>
                <w:sz w:val="24"/>
                <w:szCs w:val="24"/>
              </w:rPr>
              <w:t xml:space="preserve">о 80% к месячному заработку </w:t>
            </w:r>
            <w:r>
              <w:rPr>
                <w:rFonts w:ascii="Times New Roman" w:hAnsi="Times New Roman" w:cs="Times New Roman"/>
                <w:sz w:val="24"/>
                <w:szCs w:val="24"/>
              </w:rPr>
              <w:t>–</w:t>
            </w:r>
            <w:r w:rsidRPr="002A6063">
              <w:rPr>
                <w:rFonts w:ascii="Times New Roman" w:hAnsi="Times New Roman" w:cs="Times New Roman"/>
                <w:sz w:val="24"/>
                <w:szCs w:val="24"/>
              </w:rPr>
              <w:t xml:space="preserve"> Белоярский</w:t>
            </w:r>
            <w:r>
              <w:rPr>
                <w:rFonts w:ascii="Times New Roman" w:hAnsi="Times New Roman" w:cs="Times New Roman"/>
                <w:sz w:val="24"/>
                <w:szCs w:val="24"/>
              </w:rPr>
              <w:t xml:space="preserve"> район</w:t>
            </w:r>
            <w:r w:rsidRPr="002A6063">
              <w:rPr>
                <w:rFonts w:ascii="Times New Roman" w:hAnsi="Times New Roman" w:cs="Times New Roman"/>
                <w:sz w:val="24"/>
                <w:szCs w:val="24"/>
              </w:rPr>
              <w:t xml:space="preserve"> (в том числе муниципальные образования, входящие в состав Белоярского и районов)</w:t>
            </w:r>
          </w:p>
          <w:p w:rsidR="00FA5DD7" w:rsidRPr="002A6063" w:rsidRDefault="00FA5DD7" w:rsidP="00461382">
            <w:pPr>
              <w:pStyle w:val="ConsPlusNormal"/>
              <w:jc w:val="center"/>
              <w:rPr>
                <w:rFonts w:ascii="Times New Roman" w:hAnsi="Times New Roman" w:cs="Times New Roman"/>
                <w:sz w:val="24"/>
                <w:szCs w:val="24"/>
              </w:rPr>
            </w:pPr>
          </w:p>
        </w:tc>
        <w:tc>
          <w:tcPr>
            <w:tcW w:w="3176" w:type="dxa"/>
            <w:vMerge/>
          </w:tcPr>
          <w:p w:rsidR="00FA5DD7" w:rsidRPr="002A6063" w:rsidRDefault="00FA5DD7" w:rsidP="00461382">
            <w:pPr>
              <w:jc w:val="center"/>
              <w:rPr>
                <w:sz w:val="24"/>
                <w:szCs w:val="24"/>
              </w:rPr>
            </w:pPr>
          </w:p>
        </w:tc>
      </w:tr>
    </w:tbl>
    <w:p w:rsidR="00FA5DD7" w:rsidRDefault="00FA5DD7" w:rsidP="00FA5DD7">
      <w:pPr>
        <w:pStyle w:val="ConsPlusNormal"/>
        <w:ind w:firstLine="540"/>
        <w:jc w:val="both"/>
        <w:rPr>
          <w:rFonts w:ascii="Times New Roman" w:hAnsi="Times New Roman" w:cs="Times New Roman"/>
          <w:sz w:val="24"/>
        </w:rPr>
      </w:pPr>
    </w:p>
    <w:p w:rsidR="00FA5DD7" w:rsidRPr="009A18CD" w:rsidRDefault="00FA5DD7" w:rsidP="00FA5DD7">
      <w:pPr>
        <w:pStyle w:val="ConsPlusNormal"/>
        <w:ind w:firstLine="540"/>
        <w:jc w:val="both"/>
        <w:rPr>
          <w:rFonts w:ascii="Times New Roman" w:hAnsi="Times New Roman" w:cs="Times New Roman"/>
          <w:sz w:val="24"/>
        </w:rPr>
      </w:pPr>
      <w:r w:rsidRPr="009A18CD">
        <w:rPr>
          <w:rFonts w:ascii="Times New Roman" w:hAnsi="Times New Roman" w:cs="Times New Roman"/>
          <w:sz w:val="24"/>
        </w:rPr>
        <w:t>3.6. Компенсационные выплаты, начисляются к окладу (должностному окладу) работника и не учитываются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FA5DD7" w:rsidRPr="009A18CD" w:rsidRDefault="00FA5DD7" w:rsidP="00FA5DD7">
      <w:pPr>
        <w:pStyle w:val="ConsPlusNormal"/>
        <w:ind w:firstLine="540"/>
        <w:jc w:val="both"/>
        <w:rPr>
          <w:rFonts w:ascii="Times New Roman" w:hAnsi="Times New Roman" w:cs="Times New Roman"/>
          <w:sz w:val="24"/>
        </w:rPr>
      </w:pPr>
      <w:r w:rsidRPr="009A18CD">
        <w:rPr>
          <w:rFonts w:ascii="Times New Roman" w:hAnsi="Times New Roman" w:cs="Times New Roman"/>
          <w:sz w:val="24"/>
        </w:rPr>
        <w:t xml:space="preserve">3.7. Размеры компенсационных выплат не могут быть ниже размеров, установленных Трудовым </w:t>
      </w:r>
      <w:hyperlink r:id="rId33" w:history="1">
        <w:r w:rsidRPr="009A18CD">
          <w:rPr>
            <w:rFonts w:ascii="Times New Roman" w:hAnsi="Times New Roman" w:cs="Times New Roman"/>
            <w:sz w:val="24"/>
          </w:rPr>
          <w:t>кодексом</w:t>
        </w:r>
      </w:hyperlink>
      <w:r w:rsidRPr="009A18CD">
        <w:rPr>
          <w:rFonts w:ascii="Times New Roman" w:hAnsi="Times New Roman" w:cs="Times New Roman"/>
          <w:sz w:val="24"/>
        </w:rPr>
        <w:t xml:space="preserve"> Российской Федерации, нормативными правовыми актами Российской Федерации, содержащими нормы трудового права.</w:t>
      </w:r>
    </w:p>
    <w:p w:rsidR="00FA5DD7" w:rsidRDefault="00FA5DD7" w:rsidP="00104D20">
      <w:pPr>
        <w:widowControl w:val="0"/>
        <w:autoSpaceDE w:val="0"/>
        <w:autoSpaceDN w:val="0"/>
        <w:adjustRightInd w:val="0"/>
        <w:outlineLvl w:val="1"/>
        <w:rPr>
          <w:sz w:val="24"/>
          <w:szCs w:val="24"/>
        </w:rPr>
      </w:pPr>
    </w:p>
    <w:p w:rsidR="00104D20" w:rsidRDefault="00104D20" w:rsidP="00B65A30">
      <w:pPr>
        <w:widowControl w:val="0"/>
        <w:numPr>
          <w:ilvl w:val="0"/>
          <w:numId w:val="8"/>
        </w:numPr>
        <w:autoSpaceDE w:val="0"/>
        <w:autoSpaceDN w:val="0"/>
        <w:adjustRightInd w:val="0"/>
        <w:jc w:val="center"/>
        <w:outlineLvl w:val="1"/>
        <w:rPr>
          <w:sz w:val="24"/>
          <w:szCs w:val="24"/>
        </w:rPr>
      </w:pPr>
      <w:r w:rsidRPr="00104D20">
        <w:rPr>
          <w:sz w:val="24"/>
          <w:szCs w:val="24"/>
        </w:rPr>
        <w:t>Порядок и условия осуществления стимулирующих выплат,</w:t>
      </w:r>
    </w:p>
    <w:p w:rsidR="00FA5DD7" w:rsidRPr="00104D20" w:rsidRDefault="00104D20" w:rsidP="00104D20">
      <w:pPr>
        <w:widowControl w:val="0"/>
        <w:autoSpaceDE w:val="0"/>
        <w:autoSpaceDN w:val="0"/>
        <w:adjustRightInd w:val="0"/>
        <w:ind w:left="1080"/>
        <w:jc w:val="center"/>
        <w:outlineLvl w:val="1"/>
        <w:rPr>
          <w:sz w:val="24"/>
          <w:szCs w:val="24"/>
        </w:rPr>
      </w:pPr>
      <w:r w:rsidRPr="00104D20">
        <w:rPr>
          <w:sz w:val="24"/>
          <w:szCs w:val="24"/>
        </w:rPr>
        <w:t>критерии их установления</w:t>
      </w:r>
    </w:p>
    <w:p w:rsidR="00104D20" w:rsidRDefault="00104D20" w:rsidP="00104D20">
      <w:pPr>
        <w:pStyle w:val="ConsPlusNormal"/>
        <w:ind w:firstLine="0"/>
        <w:jc w:val="both"/>
      </w:pPr>
    </w:p>
    <w:p w:rsidR="00104D20" w:rsidRPr="009A18CD" w:rsidRDefault="00104D20" w:rsidP="00104D20">
      <w:pPr>
        <w:pStyle w:val="ConsPlusNormal"/>
        <w:ind w:firstLine="708"/>
        <w:jc w:val="both"/>
        <w:rPr>
          <w:rFonts w:ascii="Times New Roman" w:hAnsi="Times New Roman" w:cs="Times New Roman"/>
          <w:sz w:val="24"/>
        </w:rPr>
      </w:pPr>
      <w:r w:rsidRPr="009A18CD">
        <w:rPr>
          <w:rFonts w:ascii="Times New Roman" w:hAnsi="Times New Roman" w:cs="Times New Roman"/>
          <w:sz w:val="24"/>
        </w:rPr>
        <w:t>4.1. Работникам учреждения устанавливаются следующие виды стимулирующих выплат:</w:t>
      </w:r>
    </w:p>
    <w:p w:rsidR="00104D20" w:rsidRPr="009A18CD" w:rsidRDefault="00104D20" w:rsidP="00104D20">
      <w:pPr>
        <w:pStyle w:val="ConsPlusNormal"/>
        <w:ind w:firstLine="708"/>
        <w:jc w:val="both"/>
        <w:rPr>
          <w:rFonts w:ascii="Times New Roman" w:hAnsi="Times New Roman" w:cs="Times New Roman"/>
          <w:sz w:val="24"/>
        </w:rPr>
      </w:pPr>
      <w:r w:rsidRPr="009A18CD">
        <w:rPr>
          <w:rFonts w:ascii="Times New Roman" w:hAnsi="Times New Roman" w:cs="Times New Roman"/>
          <w:sz w:val="24"/>
        </w:rPr>
        <w:t>выплата за выслугу лет;</w:t>
      </w:r>
    </w:p>
    <w:p w:rsidR="00104D20" w:rsidRPr="009A18CD" w:rsidRDefault="00104D20" w:rsidP="00104D20">
      <w:pPr>
        <w:pStyle w:val="ConsPlusNormal"/>
        <w:ind w:firstLine="708"/>
        <w:jc w:val="both"/>
        <w:rPr>
          <w:rFonts w:ascii="Times New Roman" w:hAnsi="Times New Roman" w:cs="Times New Roman"/>
          <w:sz w:val="24"/>
        </w:rPr>
      </w:pPr>
      <w:r w:rsidRPr="009A18CD">
        <w:rPr>
          <w:rFonts w:ascii="Times New Roman" w:hAnsi="Times New Roman" w:cs="Times New Roman"/>
          <w:sz w:val="24"/>
        </w:rPr>
        <w:t>премиальная выплата по итогам работы.</w:t>
      </w:r>
    </w:p>
    <w:p w:rsidR="00104D20" w:rsidRPr="009A18CD" w:rsidRDefault="00104D20" w:rsidP="00104D20">
      <w:pPr>
        <w:pStyle w:val="ConsPlusNormal"/>
        <w:ind w:firstLine="540"/>
        <w:jc w:val="both"/>
        <w:rPr>
          <w:rFonts w:ascii="Times New Roman" w:hAnsi="Times New Roman" w:cs="Times New Roman"/>
          <w:sz w:val="24"/>
        </w:rPr>
      </w:pPr>
      <w:r>
        <w:rPr>
          <w:rFonts w:ascii="Times New Roman" w:hAnsi="Times New Roman" w:cs="Times New Roman"/>
          <w:sz w:val="24"/>
        </w:rPr>
        <w:t xml:space="preserve">4.2. </w:t>
      </w:r>
      <w:r w:rsidRPr="009A18CD">
        <w:rPr>
          <w:rFonts w:ascii="Times New Roman" w:hAnsi="Times New Roman" w:cs="Times New Roman"/>
          <w:sz w:val="24"/>
        </w:rPr>
        <w:t xml:space="preserve">Стимулирующие выплаты должны отвечать основным целям деятельности учреждения и показателям </w:t>
      </w:r>
      <w:proofErr w:type="gramStart"/>
      <w:r w:rsidRPr="009A18CD">
        <w:rPr>
          <w:rFonts w:ascii="Times New Roman" w:hAnsi="Times New Roman" w:cs="Times New Roman"/>
          <w:sz w:val="24"/>
        </w:rPr>
        <w:t>оценки эффективности деятельности работника учреждения</w:t>
      </w:r>
      <w:proofErr w:type="gramEnd"/>
      <w:r w:rsidRPr="009A18CD">
        <w:rPr>
          <w:rFonts w:ascii="Times New Roman" w:hAnsi="Times New Roman" w:cs="Times New Roman"/>
          <w:sz w:val="24"/>
        </w:rPr>
        <w:t>.</w:t>
      </w:r>
    </w:p>
    <w:p w:rsidR="00104D20" w:rsidRPr="005F36A7" w:rsidRDefault="00104D20" w:rsidP="00104D20">
      <w:pPr>
        <w:pStyle w:val="ConsPlusNormal"/>
        <w:ind w:firstLine="540"/>
        <w:jc w:val="both"/>
        <w:rPr>
          <w:rFonts w:ascii="Times New Roman" w:hAnsi="Times New Roman" w:cs="Times New Roman"/>
          <w:sz w:val="24"/>
        </w:rPr>
      </w:pPr>
      <w:r>
        <w:rPr>
          <w:rFonts w:ascii="Times New Roman" w:hAnsi="Times New Roman" w:cs="Times New Roman"/>
          <w:sz w:val="24"/>
        </w:rPr>
        <w:t>4.3</w:t>
      </w:r>
      <w:r w:rsidRPr="005F36A7">
        <w:rPr>
          <w:rFonts w:ascii="Times New Roman" w:hAnsi="Times New Roman" w:cs="Times New Roman"/>
          <w:sz w:val="24"/>
        </w:rPr>
        <w:t xml:space="preserve">. Выплата за выслугу лет устанавливается к должностному окладу работника учреждения в </w:t>
      </w:r>
      <w:proofErr w:type="gramStart"/>
      <w:r w:rsidRPr="005F36A7">
        <w:rPr>
          <w:rFonts w:ascii="Times New Roman" w:hAnsi="Times New Roman" w:cs="Times New Roman"/>
          <w:sz w:val="24"/>
        </w:rPr>
        <w:t>размере</w:t>
      </w:r>
      <w:proofErr w:type="gramEnd"/>
      <w:r w:rsidRPr="005F36A7">
        <w:rPr>
          <w:rFonts w:ascii="Times New Roman" w:hAnsi="Times New Roman" w:cs="Times New Roman"/>
          <w:sz w:val="24"/>
        </w:rPr>
        <w:t xml:space="preserve">, указанном в </w:t>
      </w:r>
      <w:r>
        <w:rPr>
          <w:rFonts w:ascii="Times New Roman" w:hAnsi="Times New Roman" w:cs="Times New Roman"/>
          <w:sz w:val="24"/>
        </w:rPr>
        <w:t xml:space="preserve">таблице </w:t>
      </w:r>
      <w:r w:rsidR="00AF6E2C">
        <w:rPr>
          <w:rFonts w:ascii="Times New Roman" w:hAnsi="Times New Roman" w:cs="Times New Roman"/>
          <w:sz w:val="24"/>
        </w:rPr>
        <w:t>5</w:t>
      </w:r>
      <w:r>
        <w:rPr>
          <w:rFonts w:ascii="Times New Roman" w:hAnsi="Times New Roman" w:cs="Times New Roman"/>
          <w:sz w:val="24"/>
        </w:rPr>
        <w:t xml:space="preserve"> </w:t>
      </w:r>
      <w:r w:rsidRPr="005F36A7">
        <w:rPr>
          <w:rFonts w:ascii="Times New Roman" w:hAnsi="Times New Roman" w:cs="Times New Roman"/>
          <w:sz w:val="24"/>
        </w:rPr>
        <w:t>настоящего Положения.</w:t>
      </w:r>
    </w:p>
    <w:p w:rsidR="00104D20" w:rsidRDefault="00104D20" w:rsidP="00104D20">
      <w:pPr>
        <w:autoSpaceDE w:val="0"/>
        <w:autoSpaceDN w:val="0"/>
        <w:adjustRightInd w:val="0"/>
        <w:ind w:firstLine="540"/>
        <w:jc w:val="both"/>
        <w:rPr>
          <w:sz w:val="24"/>
          <w:szCs w:val="24"/>
        </w:rPr>
      </w:pPr>
      <w:r>
        <w:rPr>
          <w:sz w:val="24"/>
          <w:szCs w:val="24"/>
        </w:rPr>
        <w:lastRenderedPageBreak/>
        <w:t>В стаж работы, дающий право на получение ежемесячной надбавки за выслугу лет для должностей руководителей, специалистов, служащих,  рабочих профессий включаются периоды работы по соответствующему профилю выполняемой работы (специальности) в государственных и (или) муниципальных учреждениях.</w:t>
      </w:r>
    </w:p>
    <w:p w:rsidR="00104D20" w:rsidRDefault="00104D20" w:rsidP="00104D20">
      <w:pPr>
        <w:autoSpaceDE w:val="0"/>
        <w:autoSpaceDN w:val="0"/>
        <w:adjustRightInd w:val="0"/>
        <w:ind w:firstLine="540"/>
        <w:jc w:val="both"/>
        <w:rPr>
          <w:sz w:val="24"/>
          <w:szCs w:val="24"/>
        </w:rPr>
      </w:pPr>
      <w:r w:rsidRPr="00624DCF">
        <w:rPr>
          <w:sz w:val="24"/>
          <w:szCs w:val="24"/>
        </w:rPr>
        <w:t>Основным документом для определения стажа, дающего право на получение выплаты за выслугу лет, является трудовая книжка, или иной документ, подтверждающий стаж работы в соответствующем учреждении.</w:t>
      </w:r>
    </w:p>
    <w:p w:rsidR="00104D20" w:rsidRDefault="00104D20" w:rsidP="00104D20">
      <w:pPr>
        <w:autoSpaceDE w:val="0"/>
        <w:autoSpaceDN w:val="0"/>
        <w:adjustRightInd w:val="0"/>
        <w:ind w:firstLine="540"/>
        <w:jc w:val="both"/>
        <w:rPr>
          <w:sz w:val="24"/>
          <w:szCs w:val="24"/>
        </w:rPr>
      </w:pPr>
      <w:r>
        <w:rPr>
          <w:sz w:val="24"/>
          <w:szCs w:val="24"/>
        </w:rPr>
        <w:t>Выплата за выслугу лет устанавливается работнику локальным нормативным актом учреждения.</w:t>
      </w:r>
    </w:p>
    <w:p w:rsidR="00104D20" w:rsidRDefault="00104D20" w:rsidP="00104D20">
      <w:pPr>
        <w:widowControl w:val="0"/>
        <w:autoSpaceDE w:val="0"/>
        <w:autoSpaceDN w:val="0"/>
        <w:adjustRightInd w:val="0"/>
        <w:ind w:firstLine="540"/>
        <w:jc w:val="both"/>
        <w:rPr>
          <w:sz w:val="24"/>
          <w:szCs w:val="24"/>
        </w:rPr>
      </w:pPr>
      <w:r w:rsidRPr="005F36A7">
        <w:rPr>
          <w:sz w:val="24"/>
          <w:szCs w:val="24"/>
        </w:rPr>
        <w:t>4.</w:t>
      </w:r>
      <w:r>
        <w:rPr>
          <w:sz w:val="24"/>
          <w:szCs w:val="24"/>
        </w:rPr>
        <w:t>4</w:t>
      </w:r>
      <w:r w:rsidRPr="005F36A7">
        <w:rPr>
          <w:sz w:val="24"/>
          <w:szCs w:val="24"/>
        </w:rPr>
        <w:t>. Премиальные</w:t>
      </w:r>
      <w:r w:rsidRPr="003C4524">
        <w:rPr>
          <w:sz w:val="24"/>
          <w:szCs w:val="24"/>
        </w:rPr>
        <w:t xml:space="preserve"> выплаты производятся с целью поощрения работников за общие результаты труда по итогам работы</w:t>
      </w:r>
      <w:r>
        <w:rPr>
          <w:sz w:val="24"/>
          <w:szCs w:val="24"/>
        </w:rPr>
        <w:t xml:space="preserve"> и оказания муниципальных услуг.</w:t>
      </w:r>
    </w:p>
    <w:p w:rsidR="00104D20" w:rsidRDefault="00104D20" w:rsidP="00104D20">
      <w:pPr>
        <w:widowControl w:val="0"/>
        <w:autoSpaceDE w:val="0"/>
        <w:autoSpaceDN w:val="0"/>
        <w:adjustRightInd w:val="0"/>
        <w:ind w:firstLine="540"/>
        <w:jc w:val="both"/>
        <w:rPr>
          <w:sz w:val="24"/>
          <w:szCs w:val="24"/>
        </w:rPr>
      </w:pPr>
      <w:r>
        <w:rPr>
          <w:sz w:val="24"/>
          <w:szCs w:val="24"/>
        </w:rPr>
        <w:t>К премиальным выплатам относятся следующие выплаты:</w:t>
      </w:r>
    </w:p>
    <w:p w:rsidR="00104D20" w:rsidRDefault="00104D20" w:rsidP="00104D20">
      <w:pPr>
        <w:widowControl w:val="0"/>
        <w:autoSpaceDE w:val="0"/>
        <w:autoSpaceDN w:val="0"/>
        <w:adjustRightInd w:val="0"/>
        <w:ind w:firstLine="540"/>
        <w:jc w:val="both"/>
        <w:rPr>
          <w:sz w:val="24"/>
          <w:szCs w:val="24"/>
        </w:rPr>
      </w:pPr>
      <w:r>
        <w:rPr>
          <w:sz w:val="24"/>
          <w:szCs w:val="24"/>
        </w:rPr>
        <w:t>- премирование по итогам работы за месяц;</w:t>
      </w:r>
    </w:p>
    <w:p w:rsidR="00104D20" w:rsidRPr="003C4524" w:rsidRDefault="00104D20" w:rsidP="00104D20">
      <w:pPr>
        <w:widowControl w:val="0"/>
        <w:autoSpaceDE w:val="0"/>
        <w:autoSpaceDN w:val="0"/>
        <w:adjustRightInd w:val="0"/>
        <w:ind w:firstLine="540"/>
        <w:jc w:val="both"/>
        <w:rPr>
          <w:sz w:val="24"/>
          <w:szCs w:val="24"/>
        </w:rPr>
      </w:pPr>
      <w:r>
        <w:rPr>
          <w:sz w:val="24"/>
          <w:szCs w:val="24"/>
        </w:rPr>
        <w:t>- премирование по результатам работы за год.</w:t>
      </w:r>
    </w:p>
    <w:p w:rsidR="00104D20" w:rsidRDefault="00104D20" w:rsidP="00104D20">
      <w:pPr>
        <w:widowControl w:val="0"/>
        <w:autoSpaceDE w:val="0"/>
        <w:autoSpaceDN w:val="0"/>
        <w:adjustRightInd w:val="0"/>
        <w:ind w:firstLine="540"/>
        <w:jc w:val="both"/>
        <w:rPr>
          <w:sz w:val="24"/>
          <w:szCs w:val="24"/>
        </w:rPr>
      </w:pPr>
      <w:r>
        <w:rPr>
          <w:sz w:val="24"/>
          <w:szCs w:val="24"/>
        </w:rPr>
        <w:t>П</w:t>
      </w:r>
      <w:r w:rsidRPr="003C4524">
        <w:rPr>
          <w:sz w:val="24"/>
          <w:szCs w:val="24"/>
        </w:rPr>
        <w:t>орядок, условия их осуществления, а также критерии оценки эффективности профессиональной деятельности работников устанавливаются коллективным договором, локальным нормативным актом учреждения</w:t>
      </w:r>
      <w:r>
        <w:rPr>
          <w:sz w:val="24"/>
          <w:szCs w:val="24"/>
        </w:rPr>
        <w:t>.</w:t>
      </w:r>
    </w:p>
    <w:p w:rsidR="00AF6E2C" w:rsidRDefault="00104D20" w:rsidP="00AF6E2C">
      <w:pPr>
        <w:ind w:firstLine="709"/>
        <w:jc w:val="both"/>
        <w:rPr>
          <w:sz w:val="24"/>
          <w:szCs w:val="24"/>
        </w:rPr>
      </w:pPr>
      <w:r>
        <w:rPr>
          <w:sz w:val="24"/>
          <w:szCs w:val="24"/>
        </w:rPr>
        <w:t xml:space="preserve">4.4.1. Премирование  по итогам работы за месяц устанавливается в следующих </w:t>
      </w:r>
      <w:proofErr w:type="gramStart"/>
      <w:r>
        <w:rPr>
          <w:sz w:val="24"/>
          <w:szCs w:val="24"/>
        </w:rPr>
        <w:t>размерах</w:t>
      </w:r>
      <w:proofErr w:type="gramEnd"/>
      <w:r>
        <w:rPr>
          <w:sz w:val="24"/>
          <w:szCs w:val="24"/>
        </w:rPr>
        <w:t>:</w:t>
      </w:r>
    </w:p>
    <w:p w:rsidR="00AF6E2C" w:rsidRDefault="00AF6E2C" w:rsidP="00AF6E2C">
      <w:pPr>
        <w:ind w:firstLine="709"/>
        <w:jc w:val="right"/>
        <w:rPr>
          <w:sz w:val="24"/>
          <w:szCs w:val="24"/>
        </w:rPr>
      </w:pPr>
      <w:r>
        <w:rPr>
          <w:sz w:val="24"/>
          <w:szCs w:val="24"/>
        </w:rPr>
        <w:t xml:space="preserve">Таблица 4 </w:t>
      </w:r>
    </w:p>
    <w:p w:rsidR="00104D20" w:rsidRDefault="00104D20" w:rsidP="00AF6E2C">
      <w:pPr>
        <w:ind w:firstLine="709"/>
        <w:jc w:val="right"/>
        <w:rPr>
          <w:sz w:val="24"/>
          <w:szCs w:val="24"/>
        </w:rPr>
      </w:pPr>
      <w:r>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104D20" w:rsidRPr="000851B2" w:rsidTr="000851B2">
        <w:tc>
          <w:tcPr>
            <w:tcW w:w="4785" w:type="dxa"/>
          </w:tcPr>
          <w:p w:rsidR="00104D20" w:rsidRPr="000851B2" w:rsidRDefault="00104D20" w:rsidP="000851B2">
            <w:pPr>
              <w:jc w:val="both"/>
              <w:rPr>
                <w:sz w:val="24"/>
                <w:szCs w:val="24"/>
              </w:rPr>
            </w:pPr>
            <w:r w:rsidRPr="000851B2">
              <w:rPr>
                <w:sz w:val="24"/>
                <w:szCs w:val="24"/>
              </w:rPr>
              <w:t>Должность</w:t>
            </w:r>
          </w:p>
        </w:tc>
        <w:tc>
          <w:tcPr>
            <w:tcW w:w="4786" w:type="dxa"/>
          </w:tcPr>
          <w:p w:rsidR="00104D20" w:rsidRPr="000851B2" w:rsidRDefault="00104D20" w:rsidP="000851B2">
            <w:pPr>
              <w:jc w:val="both"/>
              <w:rPr>
                <w:sz w:val="24"/>
                <w:szCs w:val="24"/>
              </w:rPr>
            </w:pPr>
            <w:r w:rsidRPr="000851B2">
              <w:rPr>
                <w:sz w:val="24"/>
                <w:szCs w:val="24"/>
              </w:rPr>
              <w:t>Размер  премиальных выплат</w:t>
            </w:r>
          </w:p>
        </w:tc>
      </w:tr>
      <w:tr w:rsidR="00104D20" w:rsidRPr="000851B2" w:rsidTr="000851B2">
        <w:tc>
          <w:tcPr>
            <w:tcW w:w="4785" w:type="dxa"/>
          </w:tcPr>
          <w:p w:rsidR="00104D20" w:rsidRPr="000851B2" w:rsidRDefault="00104D20" w:rsidP="000851B2">
            <w:pPr>
              <w:jc w:val="both"/>
              <w:rPr>
                <w:sz w:val="24"/>
                <w:szCs w:val="24"/>
              </w:rPr>
            </w:pPr>
            <w:r w:rsidRPr="000851B2">
              <w:rPr>
                <w:sz w:val="24"/>
                <w:szCs w:val="24"/>
              </w:rPr>
              <w:t>Руководитель учреждения</w:t>
            </w:r>
          </w:p>
        </w:tc>
        <w:tc>
          <w:tcPr>
            <w:tcW w:w="4786" w:type="dxa"/>
          </w:tcPr>
          <w:p w:rsidR="00104D20" w:rsidRPr="000851B2" w:rsidRDefault="00AF6E2C" w:rsidP="000851B2">
            <w:pPr>
              <w:jc w:val="both"/>
              <w:rPr>
                <w:sz w:val="24"/>
                <w:szCs w:val="24"/>
              </w:rPr>
            </w:pPr>
            <w:r w:rsidRPr="000851B2">
              <w:rPr>
                <w:sz w:val="24"/>
                <w:szCs w:val="24"/>
              </w:rPr>
              <w:t>д</w:t>
            </w:r>
            <w:r w:rsidR="00104D20" w:rsidRPr="000851B2">
              <w:rPr>
                <w:sz w:val="24"/>
                <w:szCs w:val="24"/>
              </w:rPr>
              <w:t>о 150% от оклада</w:t>
            </w:r>
          </w:p>
        </w:tc>
      </w:tr>
      <w:tr w:rsidR="00104D20" w:rsidRPr="000851B2" w:rsidTr="000851B2">
        <w:tc>
          <w:tcPr>
            <w:tcW w:w="4785" w:type="dxa"/>
          </w:tcPr>
          <w:p w:rsidR="00104D20" w:rsidRPr="000851B2" w:rsidRDefault="00104D20" w:rsidP="000851B2">
            <w:pPr>
              <w:jc w:val="both"/>
              <w:rPr>
                <w:sz w:val="24"/>
                <w:szCs w:val="24"/>
              </w:rPr>
            </w:pPr>
            <w:r w:rsidRPr="000851B2">
              <w:rPr>
                <w:sz w:val="24"/>
                <w:szCs w:val="24"/>
              </w:rPr>
              <w:t>Заместителю руководителя, главному бухгалтеру учреждения</w:t>
            </w:r>
          </w:p>
        </w:tc>
        <w:tc>
          <w:tcPr>
            <w:tcW w:w="4786" w:type="dxa"/>
          </w:tcPr>
          <w:p w:rsidR="00104D20" w:rsidRPr="000851B2" w:rsidRDefault="00AF6E2C" w:rsidP="000851B2">
            <w:pPr>
              <w:jc w:val="both"/>
              <w:rPr>
                <w:sz w:val="24"/>
                <w:szCs w:val="24"/>
              </w:rPr>
            </w:pPr>
            <w:r w:rsidRPr="000851B2">
              <w:rPr>
                <w:sz w:val="24"/>
                <w:szCs w:val="24"/>
              </w:rPr>
              <w:t>д</w:t>
            </w:r>
            <w:r w:rsidR="00104D20" w:rsidRPr="000851B2">
              <w:rPr>
                <w:sz w:val="24"/>
                <w:szCs w:val="24"/>
              </w:rPr>
              <w:t>о 130%</w:t>
            </w:r>
            <w:r w:rsidRPr="000851B2">
              <w:rPr>
                <w:sz w:val="24"/>
                <w:szCs w:val="24"/>
              </w:rPr>
              <w:t xml:space="preserve"> от оклада</w:t>
            </w:r>
          </w:p>
        </w:tc>
      </w:tr>
      <w:tr w:rsidR="00AF6E2C" w:rsidRPr="000851B2" w:rsidTr="000851B2">
        <w:tc>
          <w:tcPr>
            <w:tcW w:w="4785" w:type="dxa"/>
          </w:tcPr>
          <w:p w:rsidR="00AF6E2C" w:rsidRPr="000851B2" w:rsidRDefault="00AF6E2C" w:rsidP="000851B2">
            <w:pPr>
              <w:jc w:val="both"/>
              <w:rPr>
                <w:sz w:val="24"/>
                <w:szCs w:val="24"/>
              </w:rPr>
            </w:pPr>
            <w:r w:rsidRPr="000851B2">
              <w:rPr>
                <w:sz w:val="24"/>
                <w:szCs w:val="24"/>
              </w:rPr>
              <w:t>Специалистам, служащим учреждения</w:t>
            </w:r>
          </w:p>
        </w:tc>
        <w:tc>
          <w:tcPr>
            <w:tcW w:w="4786" w:type="dxa"/>
          </w:tcPr>
          <w:p w:rsidR="00AF6E2C" w:rsidRPr="000851B2" w:rsidRDefault="00AF6E2C" w:rsidP="000851B2">
            <w:pPr>
              <w:jc w:val="both"/>
              <w:rPr>
                <w:sz w:val="24"/>
                <w:szCs w:val="24"/>
              </w:rPr>
            </w:pPr>
            <w:r w:rsidRPr="000851B2">
              <w:rPr>
                <w:sz w:val="24"/>
                <w:szCs w:val="24"/>
              </w:rPr>
              <w:t>до 80% от оклада</w:t>
            </w:r>
          </w:p>
        </w:tc>
      </w:tr>
      <w:tr w:rsidR="00AF6E2C" w:rsidRPr="000851B2" w:rsidTr="000851B2">
        <w:tc>
          <w:tcPr>
            <w:tcW w:w="4785" w:type="dxa"/>
          </w:tcPr>
          <w:p w:rsidR="00AF6E2C" w:rsidRPr="000851B2" w:rsidRDefault="00AF6E2C" w:rsidP="000851B2">
            <w:pPr>
              <w:jc w:val="both"/>
              <w:rPr>
                <w:sz w:val="24"/>
                <w:szCs w:val="24"/>
              </w:rPr>
            </w:pPr>
            <w:r w:rsidRPr="000851B2">
              <w:rPr>
                <w:sz w:val="24"/>
                <w:szCs w:val="24"/>
              </w:rPr>
              <w:t>Рабочим учреждения</w:t>
            </w:r>
          </w:p>
        </w:tc>
        <w:tc>
          <w:tcPr>
            <w:tcW w:w="4786" w:type="dxa"/>
          </w:tcPr>
          <w:p w:rsidR="00AF6E2C" w:rsidRPr="000851B2" w:rsidRDefault="00AF6E2C" w:rsidP="000851B2">
            <w:pPr>
              <w:jc w:val="both"/>
              <w:rPr>
                <w:sz w:val="24"/>
                <w:szCs w:val="24"/>
              </w:rPr>
            </w:pPr>
            <w:r w:rsidRPr="000851B2">
              <w:rPr>
                <w:sz w:val="24"/>
                <w:szCs w:val="24"/>
              </w:rPr>
              <w:t>До 60% от оклада</w:t>
            </w:r>
          </w:p>
        </w:tc>
      </w:tr>
    </w:tbl>
    <w:p w:rsidR="00AF6E2C" w:rsidRDefault="00AF6E2C" w:rsidP="00104D20">
      <w:pPr>
        <w:ind w:firstLine="709"/>
        <w:jc w:val="both"/>
        <w:rPr>
          <w:sz w:val="24"/>
          <w:szCs w:val="24"/>
        </w:rPr>
      </w:pPr>
    </w:p>
    <w:p w:rsidR="00104D20" w:rsidRPr="00330B01" w:rsidRDefault="00104D20" w:rsidP="00104D20">
      <w:pPr>
        <w:ind w:firstLine="709"/>
        <w:jc w:val="both"/>
        <w:rPr>
          <w:sz w:val="24"/>
          <w:szCs w:val="24"/>
        </w:rPr>
      </w:pPr>
      <w:r w:rsidRPr="00330B01">
        <w:rPr>
          <w:sz w:val="24"/>
          <w:szCs w:val="24"/>
        </w:rPr>
        <w:t xml:space="preserve">По решению руководителя </w:t>
      </w:r>
      <w:r>
        <w:rPr>
          <w:sz w:val="24"/>
          <w:szCs w:val="24"/>
        </w:rPr>
        <w:t>Учреждения</w:t>
      </w:r>
      <w:r w:rsidRPr="00330B01">
        <w:rPr>
          <w:sz w:val="24"/>
          <w:szCs w:val="24"/>
        </w:rPr>
        <w:t xml:space="preserve"> допускается снижение или лишение размера премии по итогам работы за месяц в связи с допущенными нарушениями трудовой дисциплины или ненадлежащим исполнением должностных обязанностей работником.</w:t>
      </w:r>
    </w:p>
    <w:p w:rsidR="00104D20" w:rsidRPr="00904A86" w:rsidRDefault="00104D20" w:rsidP="00104D20">
      <w:pPr>
        <w:autoSpaceDE w:val="0"/>
        <w:autoSpaceDN w:val="0"/>
        <w:adjustRightInd w:val="0"/>
        <w:ind w:firstLine="539"/>
        <w:jc w:val="both"/>
        <w:rPr>
          <w:sz w:val="24"/>
          <w:szCs w:val="24"/>
        </w:rPr>
      </w:pPr>
      <w:r>
        <w:rPr>
          <w:sz w:val="24"/>
          <w:szCs w:val="24"/>
        </w:rPr>
        <w:t>4.</w:t>
      </w:r>
      <w:r w:rsidR="00AF6E2C">
        <w:rPr>
          <w:sz w:val="24"/>
          <w:szCs w:val="24"/>
        </w:rPr>
        <w:t>4</w:t>
      </w:r>
      <w:r>
        <w:rPr>
          <w:sz w:val="24"/>
          <w:szCs w:val="24"/>
        </w:rPr>
        <w:t>.</w:t>
      </w:r>
      <w:r w:rsidR="00AF6E2C">
        <w:rPr>
          <w:sz w:val="24"/>
          <w:szCs w:val="24"/>
        </w:rPr>
        <w:t>2</w:t>
      </w:r>
      <w:r>
        <w:rPr>
          <w:sz w:val="24"/>
          <w:szCs w:val="24"/>
        </w:rPr>
        <w:t xml:space="preserve">. </w:t>
      </w:r>
      <w:r w:rsidRPr="00904A86">
        <w:rPr>
          <w:sz w:val="24"/>
          <w:szCs w:val="24"/>
        </w:rPr>
        <w:t xml:space="preserve">Премиальная выплата по итогам работы за </w:t>
      </w:r>
      <w:r>
        <w:rPr>
          <w:sz w:val="24"/>
          <w:szCs w:val="24"/>
        </w:rPr>
        <w:t xml:space="preserve">год </w:t>
      </w:r>
      <w:r w:rsidRPr="00904A86">
        <w:rPr>
          <w:sz w:val="24"/>
          <w:szCs w:val="24"/>
        </w:rPr>
        <w:t xml:space="preserve"> осуществляется с целью поощрения работников за общие результаты по итогам работы за </w:t>
      </w:r>
      <w:r>
        <w:rPr>
          <w:sz w:val="24"/>
          <w:szCs w:val="24"/>
        </w:rPr>
        <w:t>год</w:t>
      </w:r>
      <w:r w:rsidRPr="00904A86">
        <w:rPr>
          <w:sz w:val="24"/>
          <w:szCs w:val="24"/>
        </w:rPr>
        <w:t xml:space="preserve"> в </w:t>
      </w:r>
      <w:proofErr w:type="gramStart"/>
      <w:r w:rsidRPr="00904A86">
        <w:rPr>
          <w:sz w:val="24"/>
          <w:szCs w:val="24"/>
        </w:rPr>
        <w:t>соответствии</w:t>
      </w:r>
      <w:proofErr w:type="gramEnd"/>
      <w:r w:rsidRPr="00904A86">
        <w:rPr>
          <w:sz w:val="24"/>
          <w:szCs w:val="24"/>
        </w:rPr>
        <w:t xml:space="preserve"> с коллективным договором, локальным нормативным актом учреждения.</w:t>
      </w:r>
    </w:p>
    <w:p w:rsidR="00104D20" w:rsidRDefault="00104D20" w:rsidP="00104D20">
      <w:pPr>
        <w:autoSpaceDE w:val="0"/>
        <w:autoSpaceDN w:val="0"/>
        <w:adjustRightInd w:val="0"/>
        <w:ind w:firstLine="539"/>
        <w:jc w:val="both"/>
        <w:rPr>
          <w:sz w:val="24"/>
          <w:szCs w:val="24"/>
        </w:rPr>
      </w:pPr>
      <w:r w:rsidRPr="00904A86">
        <w:rPr>
          <w:sz w:val="24"/>
          <w:szCs w:val="24"/>
        </w:rPr>
        <w:t xml:space="preserve">Премиальная выплата </w:t>
      </w:r>
      <w:r>
        <w:rPr>
          <w:sz w:val="24"/>
          <w:szCs w:val="24"/>
        </w:rPr>
        <w:t xml:space="preserve">по итогам работы за год </w:t>
      </w:r>
      <w:r w:rsidRPr="00904A86">
        <w:rPr>
          <w:sz w:val="24"/>
          <w:szCs w:val="24"/>
        </w:rPr>
        <w:t xml:space="preserve">осуществляется в </w:t>
      </w:r>
      <w:proofErr w:type="gramStart"/>
      <w:r w:rsidRPr="00904A86">
        <w:rPr>
          <w:sz w:val="24"/>
          <w:szCs w:val="24"/>
        </w:rPr>
        <w:t>конце</w:t>
      </w:r>
      <w:proofErr w:type="gramEnd"/>
      <w:r w:rsidRPr="00904A86">
        <w:rPr>
          <w:sz w:val="24"/>
          <w:szCs w:val="24"/>
        </w:rPr>
        <w:t xml:space="preserve"> финансового </w:t>
      </w:r>
      <w:r>
        <w:rPr>
          <w:sz w:val="24"/>
          <w:szCs w:val="24"/>
        </w:rPr>
        <w:t>года</w:t>
      </w:r>
      <w:r w:rsidRPr="00904A86">
        <w:rPr>
          <w:sz w:val="24"/>
          <w:szCs w:val="24"/>
        </w:rPr>
        <w:t xml:space="preserve"> при наличии экономии средств по фонду оплаты труда, формируемому учреждением в соответствии с </w:t>
      </w:r>
      <w:hyperlink r:id="rId34" w:history="1">
        <w:r w:rsidRPr="00904A86">
          <w:rPr>
            <w:sz w:val="24"/>
            <w:szCs w:val="24"/>
          </w:rPr>
          <w:t xml:space="preserve">разделом </w:t>
        </w:r>
        <w:r w:rsidRPr="00B65A30">
          <w:rPr>
            <w:sz w:val="24"/>
            <w:szCs w:val="24"/>
          </w:rPr>
          <w:t>7</w:t>
        </w:r>
      </w:hyperlink>
      <w:r w:rsidRPr="00904A86">
        <w:rPr>
          <w:sz w:val="24"/>
          <w:szCs w:val="24"/>
        </w:rPr>
        <w:t xml:space="preserve"> настоящего Положения, в размере до одного месячного фонда оплаты труда </w:t>
      </w:r>
      <w:r>
        <w:rPr>
          <w:sz w:val="24"/>
          <w:szCs w:val="24"/>
        </w:rPr>
        <w:t xml:space="preserve">работников </w:t>
      </w:r>
      <w:r w:rsidRPr="00904A86">
        <w:rPr>
          <w:sz w:val="24"/>
          <w:szCs w:val="24"/>
        </w:rPr>
        <w:t>учреждения</w:t>
      </w:r>
      <w:r>
        <w:rPr>
          <w:sz w:val="24"/>
          <w:szCs w:val="24"/>
        </w:rPr>
        <w:t>.</w:t>
      </w:r>
    </w:p>
    <w:p w:rsidR="00104D20" w:rsidRPr="00904A86" w:rsidRDefault="00104D20" w:rsidP="00104D20">
      <w:pPr>
        <w:autoSpaceDE w:val="0"/>
        <w:autoSpaceDN w:val="0"/>
        <w:adjustRightInd w:val="0"/>
        <w:ind w:firstLine="539"/>
        <w:jc w:val="both"/>
        <w:rPr>
          <w:sz w:val="24"/>
          <w:szCs w:val="24"/>
        </w:rPr>
      </w:pPr>
      <w:r>
        <w:rPr>
          <w:sz w:val="24"/>
          <w:szCs w:val="24"/>
        </w:rPr>
        <w:t xml:space="preserve">Премиальная выплата по итогам работы за год устанавливается  в </w:t>
      </w:r>
      <w:proofErr w:type="gramStart"/>
      <w:r>
        <w:rPr>
          <w:sz w:val="24"/>
          <w:szCs w:val="24"/>
        </w:rPr>
        <w:t>размере</w:t>
      </w:r>
      <w:proofErr w:type="gramEnd"/>
      <w:r>
        <w:rPr>
          <w:sz w:val="24"/>
          <w:szCs w:val="24"/>
        </w:rPr>
        <w:t xml:space="preserve">   до 1 месячного фонда оплаты труда и выплачивается  </w:t>
      </w:r>
      <w:r w:rsidRPr="00904A86">
        <w:rPr>
          <w:sz w:val="24"/>
          <w:szCs w:val="24"/>
        </w:rPr>
        <w:t xml:space="preserve"> за фактически отработанное время по основной занимаемой должности по основному месту работы.</w:t>
      </w:r>
    </w:p>
    <w:p w:rsidR="00104D20" w:rsidRDefault="00104D20" w:rsidP="00104D20">
      <w:pPr>
        <w:autoSpaceDE w:val="0"/>
        <w:autoSpaceDN w:val="0"/>
        <w:adjustRightInd w:val="0"/>
        <w:ind w:firstLine="539"/>
        <w:jc w:val="both"/>
        <w:rPr>
          <w:sz w:val="24"/>
          <w:szCs w:val="24"/>
        </w:rPr>
      </w:pPr>
      <w:proofErr w:type="gramStart"/>
      <w:r>
        <w:rPr>
          <w:sz w:val="24"/>
          <w:szCs w:val="24"/>
        </w:rPr>
        <w:t>В отработанное время в текущем году</w:t>
      </w:r>
      <w:r w:rsidR="00AF6E2C">
        <w:rPr>
          <w:sz w:val="24"/>
          <w:szCs w:val="24"/>
        </w:rPr>
        <w:t xml:space="preserve">, </w:t>
      </w:r>
      <w:r>
        <w:rPr>
          <w:sz w:val="24"/>
          <w:szCs w:val="24"/>
        </w:rPr>
        <w:t xml:space="preserve"> для расчета размера премиальной выплаты по итогам работы за год</w:t>
      </w:r>
      <w:r w:rsidR="00AF6E2C">
        <w:rPr>
          <w:sz w:val="24"/>
          <w:szCs w:val="24"/>
        </w:rPr>
        <w:t xml:space="preserve">, </w:t>
      </w:r>
      <w:r>
        <w:rPr>
          <w:sz w:val="24"/>
          <w:szCs w:val="24"/>
        </w:rPr>
        <w:t xml:space="preserve"> включается время работы по табелю учета рабочего времени, дни нахождения работника на профессиональной подготовке, переподготовке, повышении квалификации или стажировке, в служебной командировке, в ежегодном оплачиваемом отпуске.</w:t>
      </w:r>
      <w:proofErr w:type="gramEnd"/>
    </w:p>
    <w:p w:rsidR="00104D20" w:rsidRDefault="00104D20" w:rsidP="00104D20">
      <w:pPr>
        <w:autoSpaceDE w:val="0"/>
        <w:autoSpaceDN w:val="0"/>
        <w:adjustRightInd w:val="0"/>
        <w:ind w:firstLine="539"/>
        <w:jc w:val="both"/>
        <w:rPr>
          <w:sz w:val="24"/>
          <w:szCs w:val="24"/>
        </w:rPr>
      </w:pPr>
      <w:r>
        <w:rPr>
          <w:sz w:val="24"/>
          <w:szCs w:val="24"/>
        </w:rPr>
        <w:t xml:space="preserve">Работникам, с которыми трудовой договор расторгнут или прекращен в течение года, премиальная выплата по результатам работы за год производится за фактически отработанное время, за исключением случаев, указанных в </w:t>
      </w:r>
      <w:hyperlink w:anchor="Par7" w:history="1">
        <w:proofErr w:type="gramStart"/>
        <w:r w:rsidRPr="00B67CB1">
          <w:rPr>
            <w:color w:val="000000"/>
            <w:sz w:val="24"/>
            <w:szCs w:val="24"/>
          </w:rPr>
          <w:t>абзаце</w:t>
        </w:r>
        <w:proofErr w:type="gramEnd"/>
        <w:r w:rsidRPr="00B67CB1">
          <w:rPr>
            <w:color w:val="000000"/>
            <w:sz w:val="24"/>
            <w:szCs w:val="24"/>
          </w:rPr>
          <w:t xml:space="preserve"> </w:t>
        </w:r>
      </w:hyperlink>
      <w:r>
        <w:rPr>
          <w:color w:val="000000"/>
          <w:sz w:val="24"/>
          <w:szCs w:val="24"/>
        </w:rPr>
        <w:t>шестом</w:t>
      </w:r>
      <w:r>
        <w:rPr>
          <w:sz w:val="24"/>
          <w:szCs w:val="24"/>
        </w:rPr>
        <w:t xml:space="preserve"> настоящего пункта.</w:t>
      </w:r>
    </w:p>
    <w:p w:rsidR="00104D20" w:rsidRDefault="00104D20" w:rsidP="00104D20">
      <w:pPr>
        <w:autoSpaceDE w:val="0"/>
        <w:autoSpaceDN w:val="0"/>
        <w:adjustRightInd w:val="0"/>
        <w:ind w:firstLine="539"/>
        <w:jc w:val="both"/>
        <w:rPr>
          <w:sz w:val="24"/>
          <w:szCs w:val="24"/>
        </w:rPr>
      </w:pPr>
      <w:bookmarkStart w:id="1" w:name="Par7"/>
      <w:bookmarkEnd w:id="1"/>
      <w:r>
        <w:rPr>
          <w:sz w:val="24"/>
          <w:szCs w:val="24"/>
        </w:rPr>
        <w:lastRenderedPageBreak/>
        <w:t>Работникам учреждения, с которыми трудовой договор расторгнут в течение года по  инициативе работодателя за совершение виновных действий, премиальная выплата по результатам работы за год не выплачивается.</w:t>
      </w:r>
    </w:p>
    <w:p w:rsidR="00104D20" w:rsidRPr="00904A86" w:rsidRDefault="00104D20" w:rsidP="00104D20">
      <w:pPr>
        <w:autoSpaceDE w:val="0"/>
        <w:autoSpaceDN w:val="0"/>
        <w:adjustRightInd w:val="0"/>
        <w:ind w:firstLine="540"/>
        <w:jc w:val="both"/>
        <w:rPr>
          <w:sz w:val="24"/>
          <w:szCs w:val="24"/>
        </w:rPr>
      </w:pPr>
      <w:r w:rsidRPr="00904A86">
        <w:rPr>
          <w:sz w:val="24"/>
          <w:szCs w:val="24"/>
        </w:rPr>
        <w:t>Примерный перечень показателей и условий для премирования работников учреждения:</w:t>
      </w:r>
    </w:p>
    <w:p w:rsidR="00AF6E2C" w:rsidRPr="007D3FD3" w:rsidRDefault="00AF6E2C" w:rsidP="00AF6E2C">
      <w:pPr>
        <w:ind w:firstLine="709"/>
        <w:jc w:val="both"/>
        <w:rPr>
          <w:sz w:val="24"/>
          <w:szCs w:val="24"/>
        </w:rPr>
      </w:pPr>
      <w:r w:rsidRPr="007D3FD3">
        <w:rPr>
          <w:sz w:val="24"/>
          <w:szCs w:val="24"/>
        </w:rPr>
        <w:t>- успешное и добросовестное исполнение работником своих должностных обязанностей в течение месяца;</w:t>
      </w:r>
    </w:p>
    <w:p w:rsidR="00AF6E2C" w:rsidRPr="007D3FD3" w:rsidRDefault="00AF6E2C" w:rsidP="00AF6E2C">
      <w:pPr>
        <w:ind w:firstLine="709"/>
        <w:jc w:val="both"/>
        <w:rPr>
          <w:sz w:val="24"/>
          <w:szCs w:val="24"/>
        </w:rPr>
      </w:pPr>
      <w:r w:rsidRPr="007D3FD3">
        <w:rPr>
          <w:sz w:val="24"/>
          <w:szCs w:val="24"/>
        </w:rPr>
        <w:t>- выполнение порученной работы, связанной с обеспечением рабочего процесса или уставной деятельности учреждения;</w:t>
      </w:r>
    </w:p>
    <w:p w:rsidR="00AF6E2C" w:rsidRPr="007D3FD3" w:rsidRDefault="00AF6E2C" w:rsidP="00AF6E2C">
      <w:pPr>
        <w:ind w:firstLine="709"/>
        <w:jc w:val="both"/>
        <w:rPr>
          <w:sz w:val="24"/>
          <w:szCs w:val="24"/>
        </w:rPr>
      </w:pPr>
      <w:r w:rsidRPr="007D3FD3">
        <w:rPr>
          <w:sz w:val="24"/>
          <w:szCs w:val="24"/>
        </w:rPr>
        <w:t>- качественная подготовка и своевременная сдача отчетности;</w:t>
      </w:r>
    </w:p>
    <w:p w:rsidR="00AF6E2C" w:rsidRPr="007D3FD3" w:rsidRDefault="00AF6E2C" w:rsidP="00AF6E2C">
      <w:pPr>
        <w:ind w:firstLine="709"/>
        <w:jc w:val="both"/>
        <w:rPr>
          <w:sz w:val="24"/>
          <w:szCs w:val="24"/>
        </w:rPr>
      </w:pPr>
      <w:r w:rsidRPr="007D3FD3">
        <w:rPr>
          <w:sz w:val="24"/>
          <w:szCs w:val="24"/>
        </w:rPr>
        <w:t xml:space="preserve">- участие в течение месяца в </w:t>
      </w:r>
      <w:proofErr w:type="gramStart"/>
      <w:r w:rsidRPr="007D3FD3">
        <w:rPr>
          <w:sz w:val="24"/>
          <w:szCs w:val="24"/>
        </w:rPr>
        <w:t>выполнении</w:t>
      </w:r>
      <w:proofErr w:type="gramEnd"/>
      <w:r w:rsidRPr="007D3FD3">
        <w:rPr>
          <w:sz w:val="24"/>
          <w:szCs w:val="24"/>
        </w:rPr>
        <w:t xml:space="preserve"> важных и особо ответственных работ;</w:t>
      </w:r>
    </w:p>
    <w:p w:rsidR="00AF6E2C" w:rsidRPr="007D3FD3" w:rsidRDefault="00AF6E2C" w:rsidP="00AF6E2C">
      <w:pPr>
        <w:ind w:firstLine="709"/>
        <w:jc w:val="both"/>
        <w:rPr>
          <w:sz w:val="24"/>
          <w:szCs w:val="24"/>
        </w:rPr>
      </w:pPr>
      <w:r w:rsidRPr="007D3FD3">
        <w:rPr>
          <w:sz w:val="24"/>
          <w:szCs w:val="24"/>
        </w:rPr>
        <w:t>- соблюдение трудовой дисциплины.</w:t>
      </w:r>
    </w:p>
    <w:p w:rsidR="00104D20" w:rsidRDefault="00104D20" w:rsidP="00104D20">
      <w:pPr>
        <w:widowControl w:val="0"/>
        <w:autoSpaceDE w:val="0"/>
        <w:autoSpaceDN w:val="0"/>
        <w:adjustRightInd w:val="0"/>
        <w:ind w:firstLine="540"/>
        <w:jc w:val="both"/>
        <w:rPr>
          <w:sz w:val="24"/>
          <w:szCs w:val="24"/>
        </w:rPr>
      </w:pPr>
      <w:r>
        <w:rPr>
          <w:sz w:val="24"/>
          <w:szCs w:val="24"/>
        </w:rPr>
        <w:t xml:space="preserve">Работникам учреждений, имеющим дисциплинарное взыскание, примененное в течение года, за который выплачивается  премия по результатам работы за год, выплата или не выплата премии по результатам работы за год производится по решению руководителя учреждения на основании служебной записки непосредственного руководителя работника, к которому применено дисциплинарное взыскание. </w:t>
      </w:r>
    </w:p>
    <w:p w:rsidR="00104D20" w:rsidRPr="00867B49" w:rsidRDefault="00104D20" w:rsidP="00104D20">
      <w:pPr>
        <w:widowControl w:val="0"/>
        <w:autoSpaceDE w:val="0"/>
        <w:autoSpaceDN w:val="0"/>
        <w:adjustRightInd w:val="0"/>
        <w:ind w:firstLine="708"/>
        <w:jc w:val="both"/>
        <w:rPr>
          <w:sz w:val="24"/>
          <w:szCs w:val="24"/>
        </w:rPr>
      </w:pPr>
      <w:r>
        <w:rPr>
          <w:sz w:val="24"/>
          <w:szCs w:val="24"/>
        </w:rPr>
        <w:t>4.</w:t>
      </w:r>
      <w:r w:rsidR="00AF6E2C">
        <w:rPr>
          <w:sz w:val="24"/>
          <w:szCs w:val="24"/>
        </w:rPr>
        <w:t>4</w:t>
      </w:r>
      <w:r>
        <w:rPr>
          <w:sz w:val="24"/>
          <w:szCs w:val="24"/>
        </w:rPr>
        <w:t>.</w:t>
      </w:r>
      <w:r w:rsidR="00AF6E2C">
        <w:rPr>
          <w:sz w:val="24"/>
          <w:szCs w:val="24"/>
        </w:rPr>
        <w:t>3</w:t>
      </w:r>
      <w:r>
        <w:rPr>
          <w:sz w:val="24"/>
          <w:szCs w:val="24"/>
        </w:rPr>
        <w:t xml:space="preserve">. </w:t>
      </w:r>
      <w:r w:rsidRPr="003C4524">
        <w:rPr>
          <w:sz w:val="24"/>
          <w:szCs w:val="24"/>
        </w:rPr>
        <w:t xml:space="preserve">Премиальные выплаты по итогам работы производятся с учетом обеспечения указанных выплат финансовыми средствами, в </w:t>
      </w:r>
      <w:proofErr w:type="gramStart"/>
      <w:r w:rsidRPr="003C4524">
        <w:rPr>
          <w:sz w:val="24"/>
          <w:szCs w:val="24"/>
        </w:rPr>
        <w:t>пределах</w:t>
      </w:r>
      <w:proofErr w:type="gramEnd"/>
      <w:r w:rsidRPr="003C4524">
        <w:rPr>
          <w:sz w:val="24"/>
          <w:szCs w:val="24"/>
        </w:rPr>
        <w:t xml:space="preserve"> доведенных бюджетных ассигнований, лимитов бюджетных обязательств бюджета </w:t>
      </w:r>
      <w:r>
        <w:rPr>
          <w:sz w:val="24"/>
          <w:szCs w:val="24"/>
        </w:rPr>
        <w:t>Белоярского района</w:t>
      </w:r>
      <w:r w:rsidRPr="003C4524">
        <w:rPr>
          <w:sz w:val="24"/>
          <w:szCs w:val="24"/>
        </w:rPr>
        <w:t>.</w:t>
      </w:r>
    </w:p>
    <w:p w:rsidR="00104D20" w:rsidRPr="00867B49" w:rsidRDefault="00104D20" w:rsidP="009469B5">
      <w:pPr>
        <w:pStyle w:val="ConsPlusNormal"/>
        <w:ind w:firstLine="708"/>
        <w:jc w:val="both"/>
        <w:rPr>
          <w:rFonts w:ascii="Times New Roman" w:hAnsi="Times New Roman" w:cs="Times New Roman"/>
          <w:sz w:val="24"/>
        </w:rPr>
      </w:pPr>
      <w:r>
        <w:rPr>
          <w:rFonts w:ascii="Times New Roman" w:hAnsi="Times New Roman" w:cs="Times New Roman"/>
          <w:sz w:val="24"/>
        </w:rPr>
        <w:t>4.</w:t>
      </w:r>
      <w:r w:rsidR="009469B5">
        <w:rPr>
          <w:rFonts w:ascii="Times New Roman" w:hAnsi="Times New Roman" w:cs="Times New Roman"/>
          <w:sz w:val="24"/>
        </w:rPr>
        <w:t>5</w:t>
      </w:r>
      <w:r>
        <w:rPr>
          <w:rFonts w:ascii="Times New Roman" w:hAnsi="Times New Roman" w:cs="Times New Roman"/>
          <w:sz w:val="24"/>
        </w:rPr>
        <w:t>.</w:t>
      </w:r>
      <w:r w:rsidRPr="00867B49">
        <w:rPr>
          <w:rFonts w:ascii="Times New Roman" w:hAnsi="Times New Roman" w:cs="Times New Roman"/>
          <w:sz w:val="24"/>
        </w:rPr>
        <w:t xml:space="preserve"> Перечень, размеры и условия осуществления стимулирующих выплат устанавливаются в </w:t>
      </w:r>
      <w:proofErr w:type="gramStart"/>
      <w:r w:rsidRPr="00867B49">
        <w:rPr>
          <w:rFonts w:ascii="Times New Roman" w:hAnsi="Times New Roman" w:cs="Times New Roman"/>
          <w:sz w:val="24"/>
        </w:rPr>
        <w:t>соответствии</w:t>
      </w:r>
      <w:proofErr w:type="gramEnd"/>
      <w:r w:rsidRPr="00867B49">
        <w:rPr>
          <w:rFonts w:ascii="Times New Roman" w:hAnsi="Times New Roman" w:cs="Times New Roman"/>
          <w:sz w:val="24"/>
        </w:rPr>
        <w:t xml:space="preserve"> с </w:t>
      </w:r>
      <w:r>
        <w:rPr>
          <w:rFonts w:ascii="Times New Roman" w:hAnsi="Times New Roman" w:cs="Times New Roman"/>
          <w:sz w:val="24"/>
        </w:rPr>
        <w:t xml:space="preserve">таблицей </w:t>
      </w:r>
      <w:r w:rsidR="00AF6E2C">
        <w:rPr>
          <w:rFonts w:ascii="Times New Roman" w:hAnsi="Times New Roman" w:cs="Times New Roman"/>
          <w:sz w:val="24"/>
        </w:rPr>
        <w:t>5</w:t>
      </w:r>
      <w:r>
        <w:rPr>
          <w:rFonts w:ascii="Times New Roman" w:hAnsi="Times New Roman" w:cs="Times New Roman"/>
          <w:sz w:val="24"/>
        </w:rPr>
        <w:t xml:space="preserve"> </w:t>
      </w:r>
      <w:r w:rsidRPr="00867B49">
        <w:rPr>
          <w:rFonts w:ascii="Times New Roman" w:hAnsi="Times New Roman" w:cs="Times New Roman"/>
          <w:sz w:val="24"/>
        </w:rPr>
        <w:t>настоящего Положения.</w:t>
      </w:r>
    </w:p>
    <w:p w:rsidR="00104D20" w:rsidRDefault="00104D20" w:rsidP="009469B5">
      <w:pPr>
        <w:pStyle w:val="ConsPlusNormal"/>
        <w:ind w:firstLine="0"/>
        <w:outlineLvl w:val="2"/>
        <w:rPr>
          <w:rFonts w:ascii="Times New Roman" w:hAnsi="Times New Roman" w:cs="Times New Roman"/>
          <w:sz w:val="24"/>
        </w:rPr>
      </w:pPr>
    </w:p>
    <w:p w:rsidR="00104D20" w:rsidRPr="009469B5" w:rsidRDefault="00104D20" w:rsidP="009469B5">
      <w:pPr>
        <w:pStyle w:val="ConsPlusNormal"/>
        <w:jc w:val="right"/>
        <w:outlineLvl w:val="2"/>
        <w:rPr>
          <w:rFonts w:ascii="Times New Roman" w:hAnsi="Times New Roman" w:cs="Times New Roman"/>
          <w:sz w:val="24"/>
        </w:rPr>
      </w:pPr>
      <w:r w:rsidRPr="00867B49">
        <w:rPr>
          <w:rFonts w:ascii="Times New Roman" w:hAnsi="Times New Roman" w:cs="Times New Roman"/>
          <w:sz w:val="24"/>
        </w:rPr>
        <w:t xml:space="preserve">Таблица </w:t>
      </w:r>
      <w:r w:rsidR="009469B5">
        <w:rPr>
          <w:rFonts w:ascii="Times New Roman" w:hAnsi="Times New Roman" w:cs="Times New Roman"/>
          <w:sz w:val="24"/>
        </w:rPr>
        <w:t>5</w:t>
      </w:r>
    </w:p>
    <w:p w:rsidR="00104D20" w:rsidRPr="00867B49" w:rsidRDefault="00104D20" w:rsidP="00104D20">
      <w:pPr>
        <w:pStyle w:val="ConsPlusNormal"/>
        <w:jc w:val="center"/>
        <w:rPr>
          <w:rFonts w:ascii="Times New Roman" w:hAnsi="Times New Roman" w:cs="Times New Roman"/>
          <w:sz w:val="24"/>
        </w:rPr>
      </w:pPr>
      <w:bookmarkStart w:id="2" w:name="P581"/>
      <w:bookmarkEnd w:id="2"/>
      <w:r w:rsidRPr="00867B49">
        <w:rPr>
          <w:rFonts w:ascii="Times New Roman" w:hAnsi="Times New Roman" w:cs="Times New Roman"/>
          <w:sz w:val="24"/>
        </w:rPr>
        <w:t>Перечень, размеры и условия</w:t>
      </w:r>
    </w:p>
    <w:p w:rsidR="00104D20" w:rsidRPr="00867B49" w:rsidRDefault="00104D20" w:rsidP="00104D20">
      <w:pPr>
        <w:pStyle w:val="ConsPlusNormal"/>
        <w:jc w:val="center"/>
        <w:rPr>
          <w:rFonts w:ascii="Times New Roman" w:hAnsi="Times New Roman" w:cs="Times New Roman"/>
          <w:sz w:val="24"/>
        </w:rPr>
      </w:pPr>
      <w:r w:rsidRPr="00867B49">
        <w:rPr>
          <w:rFonts w:ascii="Times New Roman" w:hAnsi="Times New Roman" w:cs="Times New Roman"/>
          <w:sz w:val="24"/>
        </w:rPr>
        <w:t>осуществления стимулирующих выплат</w:t>
      </w:r>
    </w:p>
    <w:p w:rsidR="00104D20" w:rsidRDefault="00104D20" w:rsidP="00104D20">
      <w:pPr>
        <w:pStyle w:val="ConsPlusNormal"/>
        <w:jc w:val="both"/>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1587"/>
        <w:gridCol w:w="1623"/>
        <w:gridCol w:w="3685"/>
        <w:gridCol w:w="2021"/>
      </w:tblGrid>
      <w:tr w:rsidR="00104D20" w:rsidTr="00461382">
        <w:trPr>
          <w:tblHeader/>
        </w:trPr>
        <w:tc>
          <w:tcPr>
            <w:tcW w:w="680" w:type="dxa"/>
            <w:vAlign w:val="center"/>
          </w:tcPr>
          <w:p w:rsidR="00104D20" w:rsidRPr="00F26407" w:rsidRDefault="00104D20" w:rsidP="00461382">
            <w:pPr>
              <w:pStyle w:val="ConsPlusNormal"/>
              <w:jc w:val="center"/>
              <w:rPr>
                <w:rFonts w:ascii="Times New Roman" w:hAnsi="Times New Roman" w:cs="Times New Roman"/>
                <w:sz w:val="24"/>
              </w:rPr>
            </w:pPr>
            <w:r w:rsidRPr="00F26407">
              <w:rPr>
                <w:rFonts w:ascii="Times New Roman" w:hAnsi="Times New Roman" w:cs="Times New Roman"/>
                <w:sz w:val="24"/>
              </w:rPr>
              <w:t xml:space="preserve">N </w:t>
            </w:r>
            <w:proofErr w:type="spellStart"/>
            <w:proofErr w:type="gramStart"/>
            <w:r w:rsidRPr="00F26407">
              <w:rPr>
                <w:rFonts w:ascii="Times New Roman" w:hAnsi="Times New Roman" w:cs="Times New Roman"/>
                <w:sz w:val="24"/>
              </w:rPr>
              <w:t>п</w:t>
            </w:r>
            <w:proofErr w:type="spellEnd"/>
            <w:proofErr w:type="gramEnd"/>
            <w:r w:rsidRPr="00F26407">
              <w:rPr>
                <w:rFonts w:ascii="Times New Roman" w:hAnsi="Times New Roman" w:cs="Times New Roman"/>
                <w:sz w:val="24"/>
              </w:rPr>
              <w:t>/</w:t>
            </w:r>
            <w:proofErr w:type="spellStart"/>
            <w:r w:rsidRPr="00F26407">
              <w:rPr>
                <w:rFonts w:ascii="Times New Roman" w:hAnsi="Times New Roman" w:cs="Times New Roman"/>
                <w:sz w:val="24"/>
              </w:rPr>
              <w:t>п</w:t>
            </w:r>
            <w:proofErr w:type="spellEnd"/>
          </w:p>
        </w:tc>
        <w:tc>
          <w:tcPr>
            <w:tcW w:w="1587" w:type="dxa"/>
            <w:vAlign w:val="center"/>
          </w:tcPr>
          <w:p w:rsidR="00104D20" w:rsidRPr="00F26407" w:rsidRDefault="00104D20" w:rsidP="00461382">
            <w:pPr>
              <w:pStyle w:val="ConsPlusNormal"/>
              <w:ind w:firstLine="29"/>
              <w:jc w:val="center"/>
              <w:rPr>
                <w:rFonts w:ascii="Times New Roman" w:hAnsi="Times New Roman" w:cs="Times New Roman"/>
                <w:sz w:val="24"/>
              </w:rPr>
            </w:pPr>
            <w:r w:rsidRPr="00F26407">
              <w:rPr>
                <w:rFonts w:ascii="Times New Roman" w:hAnsi="Times New Roman" w:cs="Times New Roman"/>
                <w:sz w:val="24"/>
              </w:rPr>
              <w:t>Наименование выплаты</w:t>
            </w:r>
          </w:p>
        </w:tc>
        <w:tc>
          <w:tcPr>
            <w:tcW w:w="1623" w:type="dxa"/>
            <w:vAlign w:val="center"/>
          </w:tcPr>
          <w:p w:rsidR="00104D20" w:rsidRPr="00F26407" w:rsidRDefault="00104D20" w:rsidP="00461382">
            <w:pPr>
              <w:pStyle w:val="ConsPlusNormal"/>
              <w:ind w:firstLine="0"/>
              <w:jc w:val="center"/>
              <w:rPr>
                <w:rFonts w:ascii="Times New Roman" w:hAnsi="Times New Roman" w:cs="Times New Roman"/>
                <w:sz w:val="24"/>
              </w:rPr>
            </w:pPr>
            <w:r w:rsidRPr="00F26407">
              <w:rPr>
                <w:rFonts w:ascii="Times New Roman" w:hAnsi="Times New Roman" w:cs="Times New Roman"/>
                <w:sz w:val="24"/>
              </w:rPr>
              <w:t>Диапазон выплаты</w:t>
            </w:r>
          </w:p>
        </w:tc>
        <w:tc>
          <w:tcPr>
            <w:tcW w:w="3685" w:type="dxa"/>
            <w:vAlign w:val="center"/>
          </w:tcPr>
          <w:p w:rsidR="00104D20" w:rsidRPr="00F26407" w:rsidRDefault="00104D20" w:rsidP="00461382">
            <w:pPr>
              <w:pStyle w:val="ConsPlusNormal"/>
              <w:ind w:firstLine="0"/>
              <w:jc w:val="center"/>
              <w:rPr>
                <w:rFonts w:ascii="Times New Roman" w:hAnsi="Times New Roman" w:cs="Times New Roman"/>
                <w:sz w:val="24"/>
              </w:rPr>
            </w:pPr>
            <w:r w:rsidRPr="00F26407">
              <w:rPr>
                <w:rFonts w:ascii="Times New Roman" w:hAnsi="Times New Roman" w:cs="Times New Roman"/>
                <w:sz w:val="24"/>
              </w:rPr>
              <w:t>Условия осуществления выплаты</w:t>
            </w:r>
          </w:p>
        </w:tc>
        <w:tc>
          <w:tcPr>
            <w:tcW w:w="2021" w:type="dxa"/>
            <w:vAlign w:val="center"/>
          </w:tcPr>
          <w:p w:rsidR="00104D20" w:rsidRPr="00F26407" w:rsidRDefault="00104D20" w:rsidP="00461382">
            <w:pPr>
              <w:pStyle w:val="ConsPlusNormal"/>
              <w:ind w:firstLine="0"/>
              <w:jc w:val="center"/>
              <w:rPr>
                <w:rFonts w:ascii="Times New Roman" w:hAnsi="Times New Roman" w:cs="Times New Roman"/>
                <w:sz w:val="24"/>
              </w:rPr>
            </w:pPr>
            <w:r w:rsidRPr="00F26407">
              <w:rPr>
                <w:rFonts w:ascii="Times New Roman" w:hAnsi="Times New Roman" w:cs="Times New Roman"/>
                <w:sz w:val="24"/>
              </w:rPr>
              <w:t>Периодичность осуществления выплаты</w:t>
            </w:r>
          </w:p>
        </w:tc>
      </w:tr>
      <w:tr w:rsidR="00104D20" w:rsidTr="00461382">
        <w:tc>
          <w:tcPr>
            <w:tcW w:w="680" w:type="dxa"/>
            <w:vMerge w:val="restart"/>
            <w:vAlign w:val="center"/>
          </w:tcPr>
          <w:p w:rsidR="00104D20" w:rsidRPr="00796FFA" w:rsidRDefault="00104D20" w:rsidP="009469B5">
            <w:pPr>
              <w:pStyle w:val="ConsPlusNormal"/>
              <w:jc w:val="center"/>
              <w:rPr>
                <w:rFonts w:ascii="Times New Roman" w:hAnsi="Times New Roman" w:cs="Times New Roman"/>
                <w:sz w:val="24"/>
              </w:rPr>
            </w:pPr>
            <w:r w:rsidRPr="00796FFA">
              <w:rPr>
                <w:rFonts w:ascii="Times New Roman" w:hAnsi="Times New Roman" w:cs="Times New Roman"/>
                <w:sz w:val="24"/>
              </w:rPr>
              <w:t>3</w:t>
            </w:r>
            <w:r w:rsidR="009469B5">
              <w:rPr>
                <w:rFonts w:ascii="Times New Roman" w:hAnsi="Times New Roman" w:cs="Times New Roman"/>
                <w:sz w:val="24"/>
              </w:rPr>
              <w:t>1</w:t>
            </w:r>
            <w:r w:rsidRPr="00796FFA">
              <w:rPr>
                <w:rFonts w:ascii="Times New Roman" w:hAnsi="Times New Roman" w:cs="Times New Roman"/>
                <w:sz w:val="24"/>
              </w:rPr>
              <w:t>.</w:t>
            </w:r>
          </w:p>
        </w:tc>
        <w:tc>
          <w:tcPr>
            <w:tcW w:w="1587" w:type="dxa"/>
            <w:vMerge w:val="restart"/>
            <w:vAlign w:val="center"/>
          </w:tcPr>
          <w:p w:rsidR="00104D20" w:rsidRPr="00796FFA" w:rsidRDefault="00104D20" w:rsidP="00461382">
            <w:pPr>
              <w:pStyle w:val="ConsPlusNormal"/>
              <w:ind w:firstLine="0"/>
              <w:jc w:val="center"/>
              <w:rPr>
                <w:rFonts w:ascii="Times New Roman" w:hAnsi="Times New Roman" w:cs="Times New Roman"/>
                <w:sz w:val="24"/>
              </w:rPr>
            </w:pPr>
            <w:r w:rsidRPr="00796FFA">
              <w:rPr>
                <w:rFonts w:ascii="Times New Roman" w:hAnsi="Times New Roman" w:cs="Times New Roman"/>
                <w:sz w:val="24"/>
              </w:rPr>
              <w:t>Выплата за выслугу лет</w:t>
            </w:r>
          </w:p>
        </w:tc>
        <w:tc>
          <w:tcPr>
            <w:tcW w:w="1623" w:type="dxa"/>
            <w:vAlign w:val="center"/>
          </w:tcPr>
          <w:p w:rsidR="00104D20" w:rsidRPr="00796FFA" w:rsidRDefault="00104D20" w:rsidP="00461382">
            <w:pPr>
              <w:pStyle w:val="ConsPlusNormal"/>
              <w:ind w:firstLine="0"/>
              <w:jc w:val="center"/>
              <w:rPr>
                <w:rFonts w:ascii="Times New Roman" w:hAnsi="Times New Roman" w:cs="Times New Roman"/>
                <w:sz w:val="24"/>
              </w:rPr>
            </w:pPr>
            <w:r w:rsidRPr="00796FFA">
              <w:rPr>
                <w:rFonts w:ascii="Times New Roman" w:hAnsi="Times New Roman" w:cs="Times New Roman"/>
                <w:sz w:val="24"/>
              </w:rPr>
              <w:t>30%</w:t>
            </w:r>
          </w:p>
        </w:tc>
        <w:tc>
          <w:tcPr>
            <w:tcW w:w="3685" w:type="dxa"/>
            <w:vAlign w:val="center"/>
          </w:tcPr>
          <w:p w:rsidR="00104D20" w:rsidRPr="00796FFA" w:rsidRDefault="00104D20" w:rsidP="00461382">
            <w:pPr>
              <w:pStyle w:val="ConsPlusNormal"/>
              <w:ind w:firstLine="87"/>
              <w:jc w:val="center"/>
              <w:rPr>
                <w:rFonts w:ascii="Times New Roman" w:hAnsi="Times New Roman" w:cs="Times New Roman"/>
                <w:sz w:val="24"/>
              </w:rPr>
            </w:pPr>
            <w:r w:rsidRPr="00796FFA">
              <w:rPr>
                <w:rFonts w:ascii="Times New Roman" w:hAnsi="Times New Roman" w:cs="Times New Roman"/>
                <w:sz w:val="24"/>
              </w:rPr>
              <w:t>при выслуге лет свыше 15 лет</w:t>
            </w:r>
          </w:p>
        </w:tc>
        <w:tc>
          <w:tcPr>
            <w:tcW w:w="2021" w:type="dxa"/>
            <w:vMerge w:val="restart"/>
            <w:vAlign w:val="center"/>
          </w:tcPr>
          <w:p w:rsidR="00104D20" w:rsidRPr="00796FFA" w:rsidRDefault="00104D20" w:rsidP="00461382">
            <w:pPr>
              <w:pStyle w:val="ConsPlusNormal"/>
              <w:ind w:firstLine="0"/>
              <w:jc w:val="center"/>
              <w:rPr>
                <w:rFonts w:ascii="Times New Roman" w:hAnsi="Times New Roman" w:cs="Times New Roman"/>
                <w:sz w:val="24"/>
              </w:rPr>
            </w:pPr>
            <w:r w:rsidRPr="00796FFA">
              <w:rPr>
                <w:rFonts w:ascii="Times New Roman" w:hAnsi="Times New Roman" w:cs="Times New Roman"/>
                <w:sz w:val="24"/>
              </w:rPr>
              <w:t>Ежемесячно, в сроки, установленные для выплаты заработной платы</w:t>
            </w:r>
          </w:p>
        </w:tc>
      </w:tr>
      <w:tr w:rsidR="00104D20" w:rsidTr="00461382">
        <w:tc>
          <w:tcPr>
            <w:tcW w:w="680" w:type="dxa"/>
            <w:vMerge/>
          </w:tcPr>
          <w:p w:rsidR="00104D20" w:rsidRDefault="00104D20" w:rsidP="00461382"/>
        </w:tc>
        <w:tc>
          <w:tcPr>
            <w:tcW w:w="1587" w:type="dxa"/>
            <w:vMerge/>
          </w:tcPr>
          <w:p w:rsidR="00104D20" w:rsidRDefault="00104D20" w:rsidP="00461382"/>
        </w:tc>
        <w:tc>
          <w:tcPr>
            <w:tcW w:w="1623" w:type="dxa"/>
            <w:vAlign w:val="center"/>
          </w:tcPr>
          <w:p w:rsidR="00104D20" w:rsidRPr="00796FFA" w:rsidRDefault="00104D20" w:rsidP="00461382">
            <w:pPr>
              <w:pStyle w:val="ConsPlusNormal"/>
              <w:ind w:firstLine="0"/>
              <w:jc w:val="center"/>
              <w:rPr>
                <w:rFonts w:ascii="Times New Roman" w:hAnsi="Times New Roman" w:cs="Times New Roman"/>
                <w:sz w:val="24"/>
              </w:rPr>
            </w:pPr>
            <w:r w:rsidRPr="00796FFA">
              <w:rPr>
                <w:rFonts w:ascii="Times New Roman" w:hAnsi="Times New Roman" w:cs="Times New Roman"/>
                <w:sz w:val="24"/>
              </w:rPr>
              <w:t>20%</w:t>
            </w:r>
          </w:p>
        </w:tc>
        <w:tc>
          <w:tcPr>
            <w:tcW w:w="3685" w:type="dxa"/>
            <w:vAlign w:val="center"/>
          </w:tcPr>
          <w:p w:rsidR="00104D20" w:rsidRPr="00796FFA" w:rsidRDefault="00104D20" w:rsidP="00461382">
            <w:pPr>
              <w:pStyle w:val="ConsPlusNormal"/>
              <w:ind w:firstLine="87"/>
              <w:jc w:val="center"/>
              <w:rPr>
                <w:rFonts w:ascii="Times New Roman" w:hAnsi="Times New Roman" w:cs="Times New Roman"/>
                <w:sz w:val="24"/>
              </w:rPr>
            </w:pPr>
            <w:r w:rsidRPr="00796FFA">
              <w:rPr>
                <w:rFonts w:ascii="Times New Roman" w:hAnsi="Times New Roman" w:cs="Times New Roman"/>
                <w:sz w:val="24"/>
              </w:rPr>
              <w:t>при выслуге лет от 10 до 15 лет</w:t>
            </w:r>
          </w:p>
        </w:tc>
        <w:tc>
          <w:tcPr>
            <w:tcW w:w="2021" w:type="dxa"/>
            <w:vMerge/>
          </w:tcPr>
          <w:p w:rsidR="00104D20" w:rsidRDefault="00104D20" w:rsidP="00461382"/>
        </w:tc>
      </w:tr>
      <w:tr w:rsidR="00104D20" w:rsidTr="00461382">
        <w:tc>
          <w:tcPr>
            <w:tcW w:w="680" w:type="dxa"/>
            <w:vMerge/>
          </w:tcPr>
          <w:p w:rsidR="00104D20" w:rsidRDefault="00104D20" w:rsidP="00461382"/>
        </w:tc>
        <w:tc>
          <w:tcPr>
            <w:tcW w:w="1587" w:type="dxa"/>
            <w:vMerge/>
          </w:tcPr>
          <w:p w:rsidR="00104D20" w:rsidRDefault="00104D20" w:rsidP="00461382"/>
        </w:tc>
        <w:tc>
          <w:tcPr>
            <w:tcW w:w="1623" w:type="dxa"/>
            <w:vAlign w:val="center"/>
          </w:tcPr>
          <w:p w:rsidR="00104D20" w:rsidRPr="00796FFA" w:rsidRDefault="00104D20" w:rsidP="00461382">
            <w:pPr>
              <w:pStyle w:val="ConsPlusNormal"/>
              <w:ind w:firstLine="0"/>
              <w:jc w:val="center"/>
              <w:rPr>
                <w:rFonts w:ascii="Times New Roman" w:hAnsi="Times New Roman" w:cs="Times New Roman"/>
                <w:sz w:val="24"/>
              </w:rPr>
            </w:pPr>
            <w:r w:rsidRPr="00796FFA">
              <w:rPr>
                <w:rFonts w:ascii="Times New Roman" w:hAnsi="Times New Roman" w:cs="Times New Roman"/>
                <w:sz w:val="24"/>
              </w:rPr>
              <w:t>15%</w:t>
            </w:r>
          </w:p>
        </w:tc>
        <w:tc>
          <w:tcPr>
            <w:tcW w:w="3685" w:type="dxa"/>
            <w:vAlign w:val="center"/>
          </w:tcPr>
          <w:p w:rsidR="00104D20" w:rsidRPr="00796FFA" w:rsidRDefault="00104D20" w:rsidP="00461382">
            <w:pPr>
              <w:pStyle w:val="ConsPlusNormal"/>
              <w:ind w:firstLine="87"/>
              <w:jc w:val="center"/>
              <w:rPr>
                <w:rFonts w:ascii="Times New Roman" w:hAnsi="Times New Roman" w:cs="Times New Roman"/>
                <w:sz w:val="24"/>
              </w:rPr>
            </w:pPr>
            <w:r w:rsidRPr="00796FFA">
              <w:rPr>
                <w:rFonts w:ascii="Times New Roman" w:hAnsi="Times New Roman" w:cs="Times New Roman"/>
                <w:sz w:val="24"/>
              </w:rPr>
              <w:t>при выслуге лет от 5 до 10 лет</w:t>
            </w:r>
          </w:p>
        </w:tc>
        <w:tc>
          <w:tcPr>
            <w:tcW w:w="2021" w:type="dxa"/>
            <w:vMerge/>
          </w:tcPr>
          <w:p w:rsidR="00104D20" w:rsidRDefault="00104D20" w:rsidP="00461382"/>
        </w:tc>
      </w:tr>
      <w:tr w:rsidR="00104D20" w:rsidTr="00461382">
        <w:tc>
          <w:tcPr>
            <w:tcW w:w="680" w:type="dxa"/>
            <w:vMerge/>
          </w:tcPr>
          <w:p w:rsidR="00104D20" w:rsidRDefault="00104D20" w:rsidP="00461382"/>
        </w:tc>
        <w:tc>
          <w:tcPr>
            <w:tcW w:w="1587" w:type="dxa"/>
            <w:vMerge/>
          </w:tcPr>
          <w:p w:rsidR="00104D20" w:rsidRDefault="00104D20" w:rsidP="00461382"/>
        </w:tc>
        <w:tc>
          <w:tcPr>
            <w:tcW w:w="1623" w:type="dxa"/>
            <w:vAlign w:val="center"/>
          </w:tcPr>
          <w:p w:rsidR="00104D20" w:rsidRPr="00796FFA" w:rsidRDefault="00104D20" w:rsidP="00461382">
            <w:pPr>
              <w:pStyle w:val="ConsPlusNormal"/>
              <w:ind w:firstLine="0"/>
              <w:jc w:val="center"/>
              <w:rPr>
                <w:rFonts w:ascii="Times New Roman" w:hAnsi="Times New Roman" w:cs="Times New Roman"/>
                <w:sz w:val="24"/>
              </w:rPr>
            </w:pPr>
            <w:r w:rsidRPr="00796FFA">
              <w:rPr>
                <w:rFonts w:ascii="Times New Roman" w:hAnsi="Times New Roman" w:cs="Times New Roman"/>
                <w:sz w:val="24"/>
              </w:rPr>
              <w:t>10%</w:t>
            </w:r>
          </w:p>
        </w:tc>
        <w:tc>
          <w:tcPr>
            <w:tcW w:w="3685" w:type="dxa"/>
            <w:vAlign w:val="center"/>
          </w:tcPr>
          <w:p w:rsidR="00104D20" w:rsidRPr="00796FFA" w:rsidRDefault="00104D20" w:rsidP="00461382">
            <w:pPr>
              <w:pStyle w:val="ConsPlusNormal"/>
              <w:ind w:firstLine="87"/>
              <w:jc w:val="center"/>
              <w:rPr>
                <w:rFonts w:ascii="Times New Roman" w:hAnsi="Times New Roman" w:cs="Times New Roman"/>
                <w:sz w:val="24"/>
              </w:rPr>
            </w:pPr>
            <w:r w:rsidRPr="00796FFA">
              <w:rPr>
                <w:rFonts w:ascii="Times New Roman" w:hAnsi="Times New Roman" w:cs="Times New Roman"/>
                <w:sz w:val="24"/>
              </w:rPr>
              <w:t>при выслуге лет от 3 до 5 лет</w:t>
            </w:r>
          </w:p>
        </w:tc>
        <w:tc>
          <w:tcPr>
            <w:tcW w:w="2021" w:type="dxa"/>
            <w:vMerge/>
          </w:tcPr>
          <w:p w:rsidR="00104D20" w:rsidRDefault="00104D20" w:rsidP="00461382"/>
        </w:tc>
      </w:tr>
      <w:tr w:rsidR="00104D20" w:rsidTr="00461382">
        <w:tc>
          <w:tcPr>
            <w:tcW w:w="680" w:type="dxa"/>
            <w:vMerge/>
          </w:tcPr>
          <w:p w:rsidR="00104D20" w:rsidRDefault="00104D20" w:rsidP="00461382"/>
        </w:tc>
        <w:tc>
          <w:tcPr>
            <w:tcW w:w="1587" w:type="dxa"/>
            <w:vMerge/>
          </w:tcPr>
          <w:p w:rsidR="00104D20" w:rsidRDefault="00104D20" w:rsidP="00461382"/>
        </w:tc>
        <w:tc>
          <w:tcPr>
            <w:tcW w:w="1623" w:type="dxa"/>
            <w:vAlign w:val="center"/>
          </w:tcPr>
          <w:p w:rsidR="00104D20" w:rsidRPr="00796FFA" w:rsidRDefault="00104D20" w:rsidP="00461382">
            <w:pPr>
              <w:pStyle w:val="ConsPlusNormal"/>
              <w:ind w:firstLine="0"/>
              <w:jc w:val="center"/>
              <w:rPr>
                <w:rFonts w:ascii="Times New Roman" w:hAnsi="Times New Roman" w:cs="Times New Roman"/>
                <w:sz w:val="24"/>
              </w:rPr>
            </w:pPr>
            <w:r w:rsidRPr="00796FFA">
              <w:rPr>
                <w:rFonts w:ascii="Times New Roman" w:hAnsi="Times New Roman" w:cs="Times New Roman"/>
                <w:sz w:val="24"/>
              </w:rPr>
              <w:t>5%</w:t>
            </w:r>
          </w:p>
        </w:tc>
        <w:tc>
          <w:tcPr>
            <w:tcW w:w="3685" w:type="dxa"/>
            <w:vAlign w:val="center"/>
          </w:tcPr>
          <w:p w:rsidR="00104D20" w:rsidRPr="00796FFA" w:rsidRDefault="00104D20" w:rsidP="00461382">
            <w:pPr>
              <w:pStyle w:val="ConsPlusNormal"/>
              <w:ind w:firstLine="87"/>
              <w:jc w:val="center"/>
              <w:rPr>
                <w:rFonts w:ascii="Times New Roman" w:hAnsi="Times New Roman" w:cs="Times New Roman"/>
                <w:sz w:val="24"/>
              </w:rPr>
            </w:pPr>
            <w:r w:rsidRPr="00796FFA">
              <w:rPr>
                <w:rFonts w:ascii="Times New Roman" w:hAnsi="Times New Roman" w:cs="Times New Roman"/>
                <w:sz w:val="24"/>
              </w:rPr>
              <w:t>при выслуге лет от 1 года до 3 лет</w:t>
            </w:r>
          </w:p>
        </w:tc>
        <w:tc>
          <w:tcPr>
            <w:tcW w:w="2021" w:type="dxa"/>
            <w:vMerge/>
          </w:tcPr>
          <w:p w:rsidR="00104D20" w:rsidRDefault="00104D20" w:rsidP="00461382"/>
        </w:tc>
      </w:tr>
      <w:tr w:rsidR="00104D20" w:rsidTr="009469B5">
        <w:trPr>
          <w:trHeight w:val="1477"/>
        </w:trPr>
        <w:tc>
          <w:tcPr>
            <w:tcW w:w="680" w:type="dxa"/>
          </w:tcPr>
          <w:p w:rsidR="00104D20" w:rsidRPr="00F26407" w:rsidRDefault="009469B5" w:rsidP="00461382">
            <w:pPr>
              <w:jc w:val="center"/>
              <w:rPr>
                <w:sz w:val="24"/>
                <w:szCs w:val="24"/>
              </w:rPr>
            </w:pPr>
            <w:r>
              <w:rPr>
                <w:sz w:val="24"/>
                <w:szCs w:val="24"/>
              </w:rPr>
              <w:t>2</w:t>
            </w:r>
            <w:r w:rsidR="00104D20" w:rsidRPr="00F26407">
              <w:rPr>
                <w:sz w:val="24"/>
                <w:szCs w:val="24"/>
              </w:rPr>
              <w:t>.</w:t>
            </w:r>
          </w:p>
        </w:tc>
        <w:tc>
          <w:tcPr>
            <w:tcW w:w="1587" w:type="dxa"/>
          </w:tcPr>
          <w:p w:rsidR="00104D20" w:rsidRPr="009469B5" w:rsidRDefault="00104D20" w:rsidP="009469B5">
            <w:pPr>
              <w:pStyle w:val="ConsPlusNormal"/>
              <w:ind w:firstLine="0"/>
              <w:jc w:val="center"/>
              <w:rPr>
                <w:rFonts w:ascii="Times New Roman" w:hAnsi="Times New Roman" w:cs="Times New Roman"/>
                <w:sz w:val="24"/>
                <w:szCs w:val="24"/>
              </w:rPr>
            </w:pPr>
            <w:r w:rsidRPr="00F26407">
              <w:rPr>
                <w:rFonts w:ascii="Times New Roman" w:hAnsi="Times New Roman" w:cs="Times New Roman"/>
                <w:sz w:val="24"/>
                <w:szCs w:val="24"/>
              </w:rPr>
              <w:t>Премиальная выплата по итогам работы за месяц</w:t>
            </w:r>
          </w:p>
        </w:tc>
        <w:tc>
          <w:tcPr>
            <w:tcW w:w="1623" w:type="dxa"/>
            <w:vAlign w:val="center"/>
          </w:tcPr>
          <w:p w:rsidR="00104D20" w:rsidRPr="00F26407" w:rsidRDefault="00104D20" w:rsidP="00461382">
            <w:pPr>
              <w:pStyle w:val="ConsPlusNormal"/>
              <w:ind w:firstLine="0"/>
              <w:jc w:val="center"/>
              <w:rPr>
                <w:rFonts w:ascii="Times New Roman" w:hAnsi="Times New Roman" w:cs="Times New Roman"/>
                <w:sz w:val="24"/>
                <w:szCs w:val="24"/>
              </w:rPr>
            </w:pPr>
            <w:r w:rsidRPr="00F26407">
              <w:rPr>
                <w:rFonts w:ascii="Times New Roman" w:hAnsi="Times New Roman" w:cs="Times New Roman"/>
                <w:sz w:val="24"/>
                <w:szCs w:val="24"/>
              </w:rPr>
              <w:t>0-</w:t>
            </w:r>
            <w:r w:rsidR="009469B5">
              <w:rPr>
                <w:rFonts w:ascii="Times New Roman" w:hAnsi="Times New Roman" w:cs="Times New Roman"/>
                <w:sz w:val="24"/>
                <w:szCs w:val="24"/>
              </w:rPr>
              <w:t>15</w:t>
            </w:r>
            <w:r w:rsidRPr="00F26407">
              <w:rPr>
                <w:rFonts w:ascii="Times New Roman" w:hAnsi="Times New Roman" w:cs="Times New Roman"/>
                <w:sz w:val="24"/>
                <w:szCs w:val="24"/>
              </w:rPr>
              <w:t>0%</w:t>
            </w:r>
          </w:p>
          <w:p w:rsidR="00104D20" w:rsidRPr="00F26407" w:rsidRDefault="00104D20" w:rsidP="00461382">
            <w:pPr>
              <w:pStyle w:val="ConsPlusNormal"/>
              <w:ind w:firstLine="0"/>
              <w:jc w:val="center"/>
              <w:rPr>
                <w:rFonts w:ascii="Times New Roman" w:hAnsi="Times New Roman" w:cs="Times New Roman"/>
                <w:sz w:val="24"/>
                <w:szCs w:val="24"/>
              </w:rPr>
            </w:pPr>
          </w:p>
        </w:tc>
        <w:tc>
          <w:tcPr>
            <w:tcW w:w="3685" w:type="dxa"/>
            <w:vAlign w:val="center"/>
          </w:tcPr>
          <w:p w:rsidR="00104D20" w:rsidRPr="00F26407" w:rsidRDefault="00104D20" w:rsidP="009469B5">
            <w:pPr>
              <w:pStyle w:val="ConsPlusNormal"/>
              <w:ind w:firstLine="0"/>
              <w:jc w:val="center"/>
              <w:rPr>
                <w:rFonts w:ascii="Times New Roman" w:hAnsi="Times New Roman" w:cs="Times New Roman"/>
                <w:sz w:val="24"/>
                <w:szCs w:val="24"/>
              </w:rPr>
            </w:pPr>
            <w:r w:rsidRPr="00F26407">
              <w:rPr>
                <w:rFonts w:ascii="Times New Roman" w:hAnsi="Times New Roman" w:cs="Times New Roman"/>
                <w:sz w:val="24"/>
                <w:szCs w:val="24"/>
              </w:rPr>
              <w:t xml:space="preserve">Устанавливается в </w:t>
            </w:r>
            <w:proofErr w:type="gramStart"/>
            <w:r w:rsidRPr="00F26407">
              <w:rPr>
                <w:rFonts w:ascii="Times New Roman" w:hAnsi="Times New Roman" w:cs="Times New Roman"/>
                <w:sz w:val="24"/>
                <w:szCs w:val="24"/>
              </w:rPr>
              <w:t>соответствии</w:t>
            </w:r>
            <w:proofErr w:type="gramEnd"/>
            <w:r w:rsidRPr="00F26407">
              <w:rPr>
                <w:rFonts w:ascii="Times New Roman" w:hAnsi="Times New Roman" w:cs="Times New Roman"/>
                <w:sz w:val="24"/>
                <w:szCs w:val="24"/>
              </w:rPr>
              <w:t xml:space="preserve"> с </w:t>
            </w:r>
            <w:r w:rsidR="009469B5">
              <w:rPr>
                <w:rFonts w:ascii="Times New Roman" w:hAnsi="Times New Roman" w:cs="Times New Roman"/>
                <w:sz w:val="24"/>
                <w:szCs w:val="24"/>
              </w:rPr>
              <w:t xml:space="preserve">таблицей 4 настоящего Положения, при условии </w:t>
            </w:r>
            <w:r w:rsidRPr="00F26407">
              <w:rPr>
                <w:rFonts w:ascii="Times New Roman" w:hAnsi="Times New Roman" w:cs="Times New Roman"/>
                <w:sz w:val="24"/>
                <w:szCs w:val="24"/>
              </w:rPr>
              <w:t>выполнени</w:t>
            </w:r>
            <w:r w:rsidR="009469B5">
              <w:rPr>
                <w:rFonts w:ascii="Times New Roman" w:hAnsi="Times New Roman" w:cs="Times New Roman"/>
                <w:sz w:val="24"/>
                <w:szCs w:val="24"/>
              </w:rPr>
              <w:t>я</w:t>
            </w:r>
            <w:r w:rsidRPr="00F26407">
              <w:rPr>
                <w:rFonts w:ascii="Times New Roman" w:hAnsi="Times New Roman" w:cs="Times New Roman"/>
                <w:sz w:val="24"/>
                <w:szCs w:val="24"/>
              </w:rPr>
              <w:t xml:space="preserve"> поставленных задач и показателей</w:t>
            </w:r>
          </w:p>
        </w:tc>
        <w:tc>
          <w:tcPr>
            <w:tcW w:w="2021" w:type="dxa"/>
          </w:tcPr>
          <w:p w:rsidR="00104D20" w:rsidRPr="009469B5" w:rsidRDefault="00104D20" w:rsidP="009469B5">
            <w:pPr>
              <w:pStyle w:val="ConsPlusNormal"/>
              <w:ind w:firstLine="0"/>
              <w:jc w:val="center"/>
              <w:rPr>
                <w:rFonts w:ascii="Times New Roman" w:hAnsi="Times New Roman" w:cs="Times New Roman"/>
                <w:sz w:val="24"/>
                <w:szCs w:val="24"/>
              </w:rPr>
            </w:pPr>
            <w:r w:rsidRPr="00F26407">
              <w:rPr>
                <w:rFonts w:ascii="Times New Roman" w:hAnsi="Times New Roman" w:cs="Times New Roman"/>
                <w:sz w:val="24"/>
                <w:szCs w:val="24"/>
              </w:rPr>
              <w:t>Ежемесячно,  в сроки, установленные для выплаты заработной платы</w:t>
            </w:r>
          </w:p>
        </w:tc>
      </w:tr>
      <w:tr w:rsidR="00104D20" w:rsidTr="00461382">
        <w:tc>
          <w:tcPr>
            <w:tcW w:w="680" w:type="dxa"/>
            <w:tcBorders>
              <w:top w:val="nil"/>
            </w:tcBorders>
          </w:tcPr>
          <w:p w:rsidR="00104D20" w:rsidRPr="00F26407" w:rsidRDefault="009469B5" w:rsidP="00461382">
            <w:pPr>
              <w:jc w:val="center"/>
              <w:rPr>
                <w:sz w:val="24"/>
                <w:szCs w:val="24"/>
              </w:rPr>
            </w:pPr>
            <w:r>
              <w:rPr>
                <w:sz w:val="24"/>
                <w:szCs w:val="24"/>
              </w:rPr>
              <w:t>3</w:t>
            </w:r>
            <w:r w:rsidR="00104D20">
              <w:rPr>
                <w:sz w:val="24"/>
                <w:szCs w:val="24"/>
              </w:rPr>
              <w:t>.</w:t>
            </w:r>
          </w:p>
        </w:tc>
        <w:tc>
          <w:tcPr>
            <w:tcW w:w="1587" w:type="dxa"/>
            <w:vAlign w:val="center"/>
          </w:tcPr>
          <w:p w:rsidR="00104D20" w:rsidRPr="00F26407" w:rsidRDefault="00104D20" w:rsidP="00461382">
            <w:pPr>
              <w:pStyle w:val="ConsPlusNormal"/>
              <w:ind w:firstLine="0"/>
              <w:jc w:val="center"/>
              <w:rPr>
                <w:rFonts w:ascii="Times New Roman" w:hAnsi="Times New Roman" w:cs="Times New Roman"/>
                <w:sz w:val="24"/>
                <w:szCs w:val="24"/>
              </w:rPr>
            </w:pPr>
            <w:r w:rsidRPr="00F26407">
              <w:rPr>
                <w:rFonts w:ascii="Times New Roman" w:hAnsi="Times New Roman" w:cs="Times New Roman"/>
                <w:sz w:val="24"/>
                <w:szCs w:val="24"/>
              </w:rPr>
              <w:t>Премиальная выплата по итогам работы за год</w:t>
            </w:r>
          </w:p>
          <w:p w:rsidR="00104D20" w:rsidRPr="00F26407" w:rsidRDefault="00104D20" w:rsidP="00461382">
            <w:pPr>
              <w:pStyle w:val="ConsPlusNormal"/>
              <w:ind w:firstLine="0"/>
              <w:jc w:val="center"/>
              <w:rPr>
                <w:rFonts w:ascii="Times New Roman" w:hAnsi="Times New Roman" w:cs="Times New Roman"/>
                <w:sz w:val="24"/>
                <w:szCs w:val="24"/>
              </w:rPr>
            </w:pPr>
          </w:p>
        </w:tc>
        <w:tc>
          <w:tcPr>
            <w:tcW w:w="1623" w:type="dxa"/>
            <w:vAlign w:val="center"/>
          </w:tcPr>
          <w:p w:rsidR="00104D20" w:rsidRPr="00F26407" w:rsidRDefault="00104D20" w:rsidP="00461382">
            <w:pPr>
              <w:pStyle w:val="ConsPlusNormal"/>
              <w:ind w:firstLine="0"/>
              <w:jc w:val="center"/>
              <w:rPr>
                <w:rFonts w:ascii="Times New Roman" w:hAnsi="Times New Roman" w:cs="Times New Roman"/>
                <w:sz w:val="24"/>
                <w:szCs w:val="24"/>
              </w:rPr>
            </w:pPr>
            <w:r w:rsidRPr="00F26407">
              <w:rPr>
                <w:rFonts w:ascii="Times New Roman" w:hAnsi="Times New Roman" w:cs="Times New Roman"/>
                <w:sz w:val="24"/>
                <w:szCs w:val="24"/>
              </w:rPr>
              <w:t>0-100%</w:t>
            </w:r>
          </w:p>
        </w:tc>
        <w:tc>
          <w:tcPr>
            <w:tcW w:w="3685" w:type="dxa"/>
            <w:vAlign w:val="center"/>
          </w:tcPr>
          <w:p w:rsidR="00104D20" w:rsidRPr="00F26407" w:rsidRDefault="00104D20" w:rsidP="009469B5">
            <w:pPr>
              <w:widowControl w:val="0"/>
              <w:autoSpaceDE w:val="0"/>
              <w:autoSpaceDN w:val="0"/>
              <w:adjustRightInd w:val="0"/>
              <w:jc w:val="center"/>
              <w:rPr>
                <w:sz w:val="24"/>
                <w:szCs w:val="24"/>
              </w:rPr>
            </w:pPr>
            <w:r w:rsidRPr="00F26407">
              <w:rPr>
                <w:sz w:val="24"/>
                <w:szCs w:val="24"/>
              </w:rPr>
              <w:t xml:space="preserve">Устанавливается в </w:t>
            </w:r>
            <w:proofErr w:type="gramStart"/>
            <w:r w:rsidRPr="00F26407">
              <w:rPr>
                <w:sz w:val="24"/>
                <w:szCs w:val="24"/>
              </w:rPr>
              <w:t>соответствии</w:t>
            </w:r>
            <w:proofErr w:type="gramEnd"/>
            <w:r w:rsidRPr="00F26407">
              <w:rPr>
                <w:sz w:val="24"/>
                <w:szCs w:val="24"/>
              </w:rPr>
              <w:t xml:space="preserve"> с выполнением поставленных задач и показателей</w:t>
            </w:r>
          </w:p>
        </w:tc>
        <w:tc>
          <w:tcPr>
            <w:tcW w:w="2021" w:type="dxa"/>
          </w:tcPr>
          <w:p w:rsidR="00104D20" w:rsidRPr="00F26407" w:rsidRDefault="00104D20" w:rsidP="004613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По результатам работы за год</w:t>
            </w:r>
          </w:p>
        </w:tc>
      </w:tr>
    </w:tbl>
    <w:p w:rsidR="00104D20" w:rsidRPr="00867B49" w:rsidRDefault="00104D20" w:rsidP="009469B5">
      <w:pPr>
        <w:pStyle w:val="ConsPlusNormal"/>
        <w:ind w:firstLine="540"/>
        <w:jc w:val="both"/>
        <w:rPr>
          <w:rFonts w:ascii="Times New Roman" w:hAnsi="Times New Roman" w:cs="Times New Roman"/>
          <w:sz w:val="24"/>
        </w:rPr>
      </w:pPr>
      <w:r>
        <w:rPr>
          <w:rFonts w:ascii="Times New Roman" w:hAnsi="Times New Roman" w:cs="Times New Roman"/>
          <w:sz w:val="24"/>
        </w:rPr>
        <w:lastRenderedPageBreak/>
        <w:t>4.</w:t>
      </w:r>
      <w:r w:rsidR="009469B5">
        <w:rPr>
          <w:rFonts w:ascii="Times New Roman" w:hAnsi="Times New Roman" w:cs="Times New Roman"/>
          <w:sz w:val="24"/>
        </w:rPr>
        <w:t>6</w:t>
      </w:r>
      <w:r>
        <w:rPr>
          <w:rFonts w:ascii="Times New Roman" w:hAnsi="Times New Roman" w:cs="Times New Roman"/>
          <w:sz w:val="24"/>
        </w:rPr>
        <w:t>.</w:t>
      </w:r>
      <w:r w:rsidRPr="00867B49">
        <w:rPr>
          <w:rFonts w:ascii="Times New Roman" w:hAnsi="Times New Roman" w:cs="Times New Roman"/>
          <w:sz w:val="24"/>
        </w:rPr>
        <w:t xml:space="preserve"> Решение об установлении выплаты стимулирующего характера принимается с осуществлением демократических процедур (создание соответствующей комиссии с участием представительного органа работников).</w:t>
      </w:r>
    </w:p>
    <w:p w:rsidR="00104D20" w:rsidRPr="00867B49" w:rsidRDefault="00104D20" w:rsidP="00104D20">
      <w:pPr>
        <w:pStyle w:val="ConsPlusNormal"/>
        <w:ind w:firstLine="540"/>
        <w:jc w:val="both"/>
        <w:rPr>
          <w:rFonts w:ascii="Times New Roman" w:hAnsi="Times New Roman" w:cs="Times New Roman"/>
          <w:sz w:val="24"/>
        </w:rPr>
      </w:pPr>
      <w:r>
        <w:rPr>
          <w:rFonts w:ascii="Times New Roman" w:hAnsi="Times New Roman" w:cs="Times New Roman"/>
          <w:sz w:val="24"/>
        </w:rPr>
        <w:t>4.</w:t>
      </w:r>
      <w:r w:rsidR="009469B5">
        <w:rPr>
          <w:rFonts w:ascii="Times New Roman" w:hAnsi="Times New Roman" w:cs="Times New Roman"/>
          <w:sz w:val="24"/>
        </w:rPr>
        <w:t>7</w:t>
      </w:r>
      <w:r w:rsidRPr="00867B49">
        <w:rPr>
          <w:rFonts w:ascii="Times New Roman" w:hAnsi="Times New Roman" w:cs="Times New Roman"/>
          <w:sz w:val="24"/>
        </w:rPr>
        <w:t xml:space="preserve">. Стимулирующие выплаты, кроме выплаты за выслугу лет, снижаются при наличии показателей, за которые производится снижение размера стимулирующих выплат в соответствии с </w:t>
      </w:r>
      <w:hyperlink w:anchor="P532" w:history="1">
        <w:r w:rsidRPr="00867B49">
          <w:rPr>
            <w:rFonts w:ascii="Times New Roman" w:hAnsi="Times New Roman" w:cs="Times New Roman"/>
            <w:sz w:val="24"/>
          </w:rPr>
          <w:t xml:space="preserve">таблицей </w:t>
        </w:r>
      </w:hyperlink>
      <w:r w:rsidR="009469B5">
        <w:rPr>
          <w:rFonts w:ascii="Times New Roman" w:hAnsi="Times New Roman" w:cs="Times New Roman"/>
          <w:sz w:val="24"/>
        </w:rPr>
        <w:t>6</w:t>
      </w:r>
      <w:r w:rsidRPr="00867B49">
        <w:rPr>
          <w:rFonts w:ascii="Times New Roman" w:hAnsi="Times New Roman" w:cs="Times New Roman"/>
          <w:sz w:val="24"/>
        </w:rPr>
        <w:t xml:space="preserve"> настоящего Положения.</w:t>
      </w:r>
    </w:p>
    <w:p w:rsidR="00104D20" w:rsidRDefault="00104D20" w:rsidP="00104D20">
      <w:pPr>
        <w:pStyle w:val="ConsPlusNormal"/>
        <w:jc w:val="both"/>
      </w:pPr>
    </w:p>
    <w:p w:rsidR="00104D20" w:rsidRDefault="00104D20" w:rsidP="00104D20">
      <w:pPr>
        <w:pStyle w:val="ConsPlusNormal"/>
        <w:jc w:val="right"/>
        <w:outlineLvl w:val="2"/>
        <w:rPr>
          <w:rFonts w:ascii="Times New Roman" w:hAnsi="Times New Roman" w:cs="Times New Roman"/>
          <w:sz w:val="24"/>
        </w:rPr>
      </w:pPr>
    </w:p>
    <w:p w:rsidR="00104D20" w:rsidRPr="00F26407" w:rsidRDefault="00104D20" w:rsidP="00104D20">
      <w:pPr>
        <w:pStyle w:val="ConsPlusNormal"/>
        <w:jc w:val="right"/>
        <w:outlineLvl w:val="2"/>
        <w:rPr>
          <w:rFonts w:ascii="Times New Roman" w:hAnsi="Times New Roman" w:cs="Times New Roman"/>
          <w:sz w:val="24"/>
        </w:rPr>
      </w:pPr>
      <w:r w:rsidRPr="00F26407">
        <w:rPr>
          <w:rFonts w:ascii="Times New Roman" w:hAnsi="Times New Roman" w:cs="Times New Roman"/>
          <w:sz w:val="24"/>
        </w:rPr>
        <w:t xml:space="preserve">Таблица </w:t>
      </w:r>
      <w:r w:rsidR="009469B5">
        <w:rPr>
          <w:rFonts w:ascii="Times New Roman" w:hAnsi="Times New Roman" w:cs="Times New Roman"/>
          <w:sz w:val="24"/>
        </w:rPr>
        <w:t>6</w:t>
      </w:r>
    </w:p>
    <w:p w:rsidR="00104D20" w:rsidRDefault="00104D20" w:rsidP="00104D20">
      <w:pPr>
        <w:pStyle w:val="ConsPlusNormal"/>
        <w:jc w:val="both"/>
      </w:pPr>
    </w:p>
    <w:p w:rsidR="00104D20" w:rsidRPr="00F26407" w:rsidRDefault="00104D20" w:rsidP="00104D20">
      <w:pPr>
        <w:pStyle w:val="ConsPlusNormal"/>
        <w:jc w:val="center"/>
        <w:rPr>
          <w:rFonts w:ascii="Times New Roman" w:hAnsi="Times New Roman" w:cs="Times New Roman"/>
          <w:sz w:val="24"/>
        </w:rPr>
      </w:pPr>
      <w:bookmarkStart w:id="3" w:name="P532"/>
      <w:bookmarkEnd w:id="3"/>
      <w:r>
        <w:rPr>
          <w:rFonts w:ascii="Times New Roman" w:hAnsi="Times New Roman" w:cs="Times New Roman"/>
          <w:sz w:val="24"/>
        </w:rPr>
        <w:t>Примерный п</w:t>
      </w:r>
      <w:r w:rsidRPr="00F26407">
        <w:rPr>
          <w:rFonts w:ascii="Times New Roman" w:hAnsi="Times New Roman" w:cs="Times New Roman"/>
          <w:sz w:val="24"/>
        </w:rPr>
        <w:t>еречень показателей, за которые производится</w:t>
      </w:r>
    </w:p>
    <w:p w:rsidR="00104D20" w:rsidRDefault="00104D20" w:rsidP="00104D20">
      <w:pPr>
        <w:pStyle w:val="ConsPlusNormal"/>
        <w:jc w:val="center"/>
        <w:rPr>
          <w:rFonts w:ascii="Times New Roman" w:hAnsi="Times New Roman" w:cs="Times New Roman"/>
          <w:sz w:val="24"/>
        </w:rPr>
      </w:pPr>
      <w:r w:rsidRPr="00F26407">
        <w:rPr>
          <w:rFonts w:ascii="Times New Roman" w:hAnsi="Times New Roman" w:cs="Times New Roman"/>
          <w:sz w:val="24"/>
        </w:rPr>
        <w:t>снижение размера стимулирующих выплат</w:t>
      </w:r>
    </w:p>
    <w:p w:rsidR="00104D20" w:rsidRPr="00F26407" w:rsidRDefault="00104D20" w:rsidP="00104D20">
      <w:pPr>
        <w:pStyle w:val="ConsPlusNormal"/>
        <w:jc w:val="center"/>
        <w:rPr>
          <w:rFonts w:ascii="Times New Roman" w:hAnsi="Times New Roman" w:cs="Times New Roman"/>
          <w:sz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6293"/>
        <w:gridCol w:w="2643"/>
      </w:tblGrid>
      <w:tr w:rsidR="00104D20" w:rsidTr="00461382">
        <w:trPr>
          <w:tblHeader/>
        </w:trPr>
        <w:tc>
          <w:tcPr>
            <w:tcW w:w="624" w:type="dxa"/>
            <w:vAlign w:val="center"/>
          </w:tcPr>
          <w:p w:rsidR="00104D20" w:rsidRPr="00F26407" w:rsidRDefault="00104D20" w:rsidP="00461382">
            <w:pPr>
              <w:pStyle w:val="ConsPlusNormal"/>
              <w:jc w:val="center"/>
              <w:rPr>
                <w:rFonts w:ascii="Times New Roman" w:hAnsi="Times New Roman" w:cs="Times New Roman"/>
                <w:sz w:val="24"/>
              </w:rPr>
            </w:pPr>
            <w:r w:rsidRPr="00F26407">
              <w:rPr>
                <w:rFonts w:ascii="Times New Roman" w:hAnsi="Times New Roman" w:cs="Times New Roman"/>
                <w:sz w:val="24"/>
              </w:rPr>
              <w:t xml:space="preserve">N </w:t>
            </w:r>
            <w:proofErr w:type="spellStart"/>
            <w:proofErr w:type="gramStart"/>
            <w:r w:rsidRPr="00F26407">
              <w:rPr>
                <w:rFonts w:ascii="Times New Roman" w:hAnsi="Times New Roman" w:cs="Times New Roman"/>
                <w:sz w:val="24"/>
              </w:rPr>
              <w:t>п</w:t>
            </w:r>
            <w:proofErr w:type="spellEnd"/>
            <w:proofErr w:type="gramEnd"/>
            <w:r w:rsidRPr="00F26407">
              <w:rPr>
                <w:rFonts w:ascii="Times New Roman" w:hAnsi="Times New Roman" w:cs="Times New Roman"/>
                <w:sz w:val="24"/>
              </w:rPr>
              <w:t>/</w:t>
            </w:r>
            <w:proofErr w:type="spellStart"/>
            <w:r w:rsidRPr="00F26407">
              <w:rPr>
                <w:rFonts w:ascii="Times New Roman" w:hAnsi="Times New Roman" w:cs="Times New Roman"/>
                <w:sz w:val="24"/>
              </w:rPr>
              <w:t>п</w:t>
            </w:r>
            <w:proofErr w:type="spellEnd"/>
          </w:p>
        </w:tc>
        <w:tc>
          <w:tcPr>
            <w:tcW w:w="6293" w:type="dxa"/>
            <w:vAlign w:val="center"/>
          </w:tcPr>
          <w:p w:rsidR="00104D20" w:rsidRPr="00F26407" w:rsidRDefault="00104D20" w:rsidP="00461382">
            <w:pPr>
              <w:pStyle w:val="ConsPlusNormal"/>
              <w:ind w:firstLine="0"/>
              <w:jc w:val="center"/>
              <w:rPr>
                <w:rFonts w:ascii="Times New Roman" w:hAnsi="Times New Roman" w:cs="Times New Roman"/>
                <w:sz w:val="24"/>
              </w:rPr>
            </w:pPr>
            <w:r w:rsidRPr="00F26407">
              <w:rPr>
                <w:rFonts w:ascii="Times New Roman" w:hAnsi="Times New Roman" w:cs="Times New Roman"/>
                <w:sz w:val="24"/>
              </w:rPr>
              <w:t>Показатели, за которые производится снижение размера стимулирующих выплат</w:t>
            </w:r>
          </w:p>
        </w:tc>
        <w:tc>
          <w:tcPr>
            <w:tcW w:w="2643" w:type="dxa"/>
            <w:vAlign w:val="center"/>
          </w:tcPr>
          <w:p w:rsidR="00104D20" w:rsidRPr="00F26407" w:rsidRDefault="00104D20" w:rsidP="00461382">
            <w:pPr>
              <w:pStyle w:val="ConsPlusNormal"/>
              <w:ind w:firstLine="29"/>
              <w:jc w:val="center"/>
              <w:rPr>
                <w:rFonts w:ascii="Times New Roman" w:hAnsi="Times New Roman" w:cs="Times New Roman"/>
                <w:sz w:val="24"/>
              </w:rPr>
            </w:pPr>
            <w:r w:rsidRPr="00F26407">
              <w:rPr>
                <w:rFonts w:ascii="Times New Roman" w:hAnsi="Times New Roman" w:cs="Times New Roman"/>
                <w:sz w:val="24"/>
              </w:rPr>
              <w:t>Процент снижения за каждый случай упущения</w:t>
            </w:r>
          </w:p>
          <w:p w:rsidR="00104D20" w:rsidRPr="00F26407" w:rsidRDefault="00104D20" w:rsidP="00461382">
            <w:pPr>
              <w:pStyle w:val="ConsPlusNormal"/>
              <w:ind w:firstLine="29"/>
              <w:jc w:val="center"/>
              <w:rPr>
                <w:rFonts w:ascii="Times New Roman" w:hAnsi="Times New Roman" w:cs="Times New Roman"/>
                <w:sz w:val="24"/>
              </w:rPr>
            </w:pPr>
            <w:r w:rsidRPr="00F26407">
              <w:rPr>
                <w:rFonts w:ascii="Times New Roman" w:hAnsi="Times New Roman" w:cs="Times New Roman"/>
                <w:sz w:val="24"/>
              </w:rPr>
              <w:t xml:space="preserve">(в </w:t>
            </w:r>
            <w:proofErr w:type="gramStart"/>
            <w:r w:rsidRPr="00F26407">
              <w:rPr>
                <w:rFonts w:ascii="Times New Roman" w:hAnsi="Times New Roman" w:cs="Times New Roman"/>
                <w:sz w:val="24"/>
              </w:rPr>
              <w:t>процентах</w:t>
            </w:r>
            <w:proofErr w:type="gramEnd"/>
            <w:r w:rsidRPr="00F26407">
              <w:rPr>
                <w:rFonts w:ascii="Times New Roman" w:hAnsi="Times New Roman" w:cs="Times New Roman"/>
                <w:sz w:val="24"/>
              </w:rPr>
              <w:t xml:space="preserve"> от максимального размера)</w:t>
            </w:r>
          </w:p>
        </w:tc>
      </w:tr>
      <w:tr w:rsidR="00104D20" w:rsidTr="00461382">
        <w:tc>
          <w:tcPr>
            <w:tcW w:w="624" w:type="dxa"/>
          </w:tcPr>
          <w:p w:rsidR="00104D20" w:rsidRPr="00F26407" w:rsidRDefault="00104D20" w:rsidP="00461382">
            <w:pPr>
              <w:pStyle w:val="ConsPlusNormal"/>
              <w:ind w:right="-209"/>
              <w:jc w:val="center"/>
              <w:rPr>
                <w:rFonts w:ascii="Times New Roman" w:hAnsi="Times New Roman" w:cs="Times New Roman"/>
                <w:sz w:val="24"/>
              </w:rPr>
            </w:pPr>
            <w:r w:rsidRPr="00F26407">
              <w:rPr>
                <w:rFonts w:ascii="Times New Roman" w:hAnsi="Times New Roman" w:cs="Times New Roman"/>
                <w:sz w:val="24"/>
              </w:rPr>
              <w:t>11.</w:t>
            </w:r>
          </w:p>
        </w:tc>
        <w:tc>
          <w:tcPr>
            <w:tcW w:w="6293" w:type="dxa"/>
          </w:tcPr>
          <w:p w:rsidR="00104D20" w:rsidRPr="00F26407" w:rsidRDefault="00104D20" w:rsidP="00461382">
            <w:pPr>
              <w:pStyle w:val="ConsPlusNormal"/>
              <w:ind w:firstLine="0"/>
              <w:jc w:val="center"/>
              <w:rPr>
                <w:rFonts w:ascii="Times New Roman" w:hAnsi="Times New Roman" w:cs="Times New Roman"/>
                <w:sz w:val="24"/>
              </w:rPr>
            </w:pPr>
            <w:r w:rsidRPr="00F26407">
              <w:rPr>
                <w:rFonts w:ascii="Times New Roman" w:hAnsi="Times New Roman" w:cs="Times New Roman"/>
                <w:sz w:val="24"/>
              </w:rPr>
              <w:t>Некачественное, несвоевременное выполнение основных функций и должностных обязанностей, неквалифицированная подготовка и оформление документов</w:t>
            </w:r>
          </w:p>
        </w:tc>
        <w:tc>
          <w:tcPr>
            <w:tcW w:w="2643" w:type="dxa"/>
            <w:vAlign w:val="center"/>
          </w:tcPr>
          <w:p w:rsidR="00104D20" w:rsidRPr="00F26407" w:rsidRDefault="00104D20" w:rsidP="00461382">
            <w:pPr>
              <w:pStyle w:val="ConsPlusNormal"/>
              <w:ind w:firstLine="0"/>
              <w:jc w:val="center"/>
              <w:rPr>
                <w:rFonts w:ascii="Times New Roman" w:hAnsi="Times New Roman" w:cs="Times New Roman"/>
                <w:sz w:val="24"/>
              </w:rPr>
            </w:pPr>
            <w:r w:rsidRPr="00F26407">
              <w:rPr>
                <w:rFonts w:ascii="Times New Roman" w:hAnsi="Times New Roman" w:cs="Times New Roman"/>
                <w:sz w:val="24"/>
              </w:rPr>
              <w:t>до 10%</w:t>
            </w:r>
          </w:p>
          <w:p w:rsidR="00104D20" w:rsidRPr="00F26407" w:rsidRDefault="00104D20" w:rsidP="00461382">
            <w:pPr>
              <w:pStyle w:val="ConsPlusNormal"/>
              <w:ind w:firstLine="0"/>
              <w:jc w:val="center"/>
              <w:rPr>
                <w:rFonts w:ascii="Times New Roman" w:hAnsi="Times New Roman" w:cs="Times New Roman"/>
                <w:sz w:val="24"/>
              </w:rPr>
            </w:pPr>
            <w:r w:rsidRPr="00F26407">
              <w:rPr>
                <w:rFonts w:ascii="Times New Roman" w:hAnsi="Times New Roman" w:cs="Times New Roman"/>
                <w:sz w:val="24"/>
              </w:rPr>
              <w:t>(за каждый факт нарушения)</w:t>
            </w:r>
          </w:p>
        </w:tc>
      </w:tr>
      <w:tr w:rsidR="00104D20" w:rsidTr="00461382">
        <w:tc>
          <w:tcPr>
            <w:tcW w:w="624" w:type="dxa"/>
          </w:tcPr>
          <w:p w:rsidR="00104D20" w:rsidRPr="00F26407" w:rsidRDefault="00104D20" w:rsidP="00461382">
            <w:pPr>
              <w:pStyle w:val="ConsPlusNormal"/>
              <w:ind w:right="-209"/>
              <w:jc w:val="center"/>
              <w:rPr>
                <w:rFonts w:ascii="Times New Roman" w:hAnsi="Times New Roman" w:cs="Times New Roman"/>
                <w:sz w:val="24"/>
              </w:rPr>
            </w:pPr>
            <w:r w:rsidRPr="00F26407">
              <w:rPr>
                <w:rFonts w:ascii="Times New Roman" w:hAnsi="Times New Roman" w:cs="Times New Roman"/>
                <w:sz w:val="24"/>
              </w:rPr>
              <w:t>22.</w:t>
            </w:r>
          </w:p>
        </w:tc>
        <w:tc>
          <w:tcPr>
            <w:tcW w:w="6293" w:type="dxa"/>
          </w:tcPr>
          <w:p w:rsidR="00104D20" w:rsidRPr="00F26407" w:rsidRDefault="00104D20" w:rsidP="00461382">
            <w:pPr>
              <w:pStyle w:val="ConsPlusNormal"/>
              <w:ind w:firstLine="0"/>
              <w:jc w:val="center"/>
              <w:rPr>
                <w:rFonts w:ascii="Times New Roman" w:hAnsi="Times New Roman" w:cs="Times New Roman"/>
                <w:sz w:val="24"/>
              </w:rPr>
            </w:pPr>
            <w:r w:rsidRPr="00F26407">
              <w:rPr>
                <w:rFonts w:ascii="Times New Roman" w:hAnsi="Times New Roman" w:cs="Times New Roman"/>
                <w:sz w:val="24"/>
              </w:rPr>
              <w:t>Некачественное, несвоевременное выполнение планов работы, постановлений, распоряжений, решений и поручений</w:t>
            </w:r>
          </w:p>
        </w:tc>
        <w:tc>
          <w:tcPr>
            <w:tcW w:w="2643" w:type="dxa"/>
            <w:vAlign w:val="center"/>
          </w:tcPr>
          <w:p w:rsidR="00104D20" w:rsidRPr="00F26407" w:rsidRDefault="00104D20" w:rsidP="00461382">
            <w:pPr>
              <w:pStyle w:val="ConsPlusNormal"/>
              <w:ind w:firstLine="0"/>
              <w:jc w:val="center"/>
              <w:rPr>
                <w:rFonts w:ascii="Times New Roman" w:hAnsi="Times New Roman" w:cs="Times New Roman"/>
                <w:sz w:val="24"/>
              </w:rPr>
            </w:pPr>
            <w:r w:rsidRPr="00F26407">
              <w:rPr>
                <w:rFonts w:ascii="Times New Roman" w:hAnsi="Times New Roman" w:cs="Times New Roman"/>
                <w:sz w:val="24"/>
              </w:rPr>
              <w:t>до 10%</w:t>
            </w:r>
          </w:p>
          <w:p w:rsidR="00104D20" w:rsidRPr="00F26407" w:rsidRDefault="00104D20" w:rsidP="00461382">
            <w:pPr>
              <w:pStyle w:val="ConsPlusNormal"/>
              <w:ind w:firstLine="0"/>
              <w:jc w:val="center"/>
              <w:rPr>
                <w:rFonts w:ascii="Times New Roman" w:hAnsi="Times New Roman" w:cs="Times New Roman"/>
                <w:sz w:val="24"/>
              </w:rPr>
            </w:pPr>
            <w:r w:rsidRPr="00F26407">
              <w:rPr>
                <w:rFonts w:ascii="Times New Roman" w:hAnsi="Times New Roman" w:cs="Times New Roman"/>
                <w:sz w:val="24"/>
              </w:rPr>
              <w:t>(за каждый факт нарушения)</w:t>
            </w:r>
          </w:p>
        </w:tc>
      </w:tr>
      <w:tr w:rsidR="00104D20" w:rsidTr="00461382">
        <w:tc>
          <w:tcPr>
            <w:tcW w:w="624" w:type="dxa"/>
          </w:tcPr>
          <w:p w:rsidR="00104D20" w:rsidRPr="00F26407" w:rsidRDefault="00104D20" w:rsidP="00461382">
            <w:pPr>
              <w:pStyle w:val="ConsPlusNormal"/>
              <w:ind w:right="-209"/>
              <w:jc w:val="center"/>
              <w:rPr>
                <w:rFonts w:ascii="Times New Roman" w:hAnsi="Times New Roman" w:cs="Times New Roman"/>
                <w:sz w:val="24"/>
              </w:rPr>
            </w:pPr>
            <w:r w:rsidRPr="00F26407">
              <w:rPr>
                <w:rFonts w:ascii="Times New Roman" w:hAnsi="Times New Roman" w:cs="Times New Roman"/>
                <w:sz w:val="24"/>
              </w:rPr>
              <w:t>33.</w:t>
            </w:r>
          </w:p>
        </w:tc>
        <w:tc>
          <w:tcPr>
            <w:tcW w:w="6293" w:type="dxa"/>
          </w:tcPr>
          <w:p w:rsidR="00104D20" w:rsidRPr="00F26407" w:rsidRDefault="00104D20" w:rsidP="00461382">
            <w:pPr>
              <w:pStyle w:val="ConsPlusNormal"/>
              <w:ind w:firstLine="0"/>
              <w:jc w:val="center"/>
              <w:rPr>
                <w:rFonts w:ascii="Times New Roman" w:hAnsi="Times New Roman" w:cs="Times New Roman"/>
                <w:sz w:val="24"/>
              </w:rPr>
            </w:pPr>
            <w:r w:rsidRPr="00F26407">
              <w:rPr>
                <w:rFonts w:ascii="Times New Roman" w:hAnsi="Times New Roman" w:cs="Times New Roman"/>
                <w:sz w:val="24"/>
              </w:rPr>
              <w:t>Неквалифицированное рассмотрение заявлений, писем, жалоб от организаций и граждан</w:t>
            </w:r>
          </w:p>
        </w:tc>
        <w:tc>
          <w:tcPr>
            <w:tcW w:w="2643" w:type="dxa"/>
            <w:vAlign w:val="center"/>
          </w:tcPr>
          <w:p w:rsidR="00104D20" w:rsidRPr="00F26407" w:rsidRDefault="00104D20" w:rsidP="00461382">
            <w:pPr>
              <w:pStyle w:val="ConsPlusNormal"/>
              <w:ind w:firstLine="0"/>
              <w:jc w:val="center"/>
              <w:rPr>
                <w:rFonts w:ascii="Times New Roman" w:hAnsi="Times New Roman" w:cs="Times New Roman"/>
                <w:sz w:val="24"/>
              </w:rPr>
            </w:pPr>
            <w:r w:rsidRPr="00F26407">
              <w:rPr>
                <w:rFonts w:ascii="Times New Roman" w:hAnsi="Times New Roman" w:cs="Times New Roman"/>
                <w:sz w:val="24"/>
              </w:rPr>
              <w:t>до 10%</w:t>
            </w:r>
          </w:p>
        </w:tc>
      </w:tr>
      <w:tr w:rsidR="00104D20" w:rsidTr="00461382">
        <w:tc>
          <w:tcPr>
            <w:tcW w:w="624" w:type="dxa"/>
          </w:tcPr>
          <w:p w:rsidR="00104D20" w:rsidRDefault="00104D20" w:rsidP="00461382">
            <w:pPr>
              <w:pStyle w:val="ConsPlusNormal"/>
              <w:ind w:right="-209"/>
              <w:jc w:val="center"/>
            </w:pPr>
            <w:r>
              <w:t>44.</w:t>
            </w:r>
          </w:p>
        </w:tc>
        <w:tc>
          <w:tcPr>
            <w:tcW w:w="6293" w:type="dxa"/>
          </w:tcPr>
          <w:p w:rsidR="00104D20" w:rsidRPr="00F26407" w:rsidRDefault="00104D20" w:rsidP="00461382">
            <w:pPr>
              <w:pStyle w:val="ConsPlusNormal"/>
              <w:ind w:firstLine="0"/>
              <w:jc w:val="center"/>
              <w:rPr>
                <w:rFonts w:ascii="Times New Roman" w:hAnsi="Times New Roman" w:cs="Times New Roman"/>
                <w:sz w:val="24"/>
              </w:rPr>
            </w:pPr>
            <w:r w:rsidRPr="00F26407">
              <w:rPr>
                <w:rFonts w:ascii="Times New Roman" w:hAnsi="Times New Roman" w:cs="Times New Roman"/>
                <w:sz w:val="24"/>
              </w:rPr>
              <w:t>Нарушение сроков представления установленной отчетности, представление неверной информации</w:t>
            </w:r>
          </w:p>
        </w:tc>
        <w:tc>
          <w:tcPr>
            <w:tcW w:w="2643" w:type="dxa"/>
            <w:vAlign w:val="center"/>
          </w:tcPr>
          <w:p w:rsidR="00104D20" w:rsidRPr="00F26407" w:rsidRDefault="00104D20" w:rsidP="00461382">
            <w:pPr>
              <w:pStyle w:val="ConsPlusNormal"/>
              <w:ind w:firstLine="0"/>
              <w:jc w:val="center"/>
              <w:rPr>
                <w:rFonts w:ascii="Times New Roman" w:hAnsi="Times New Roman" w:cs="Times New Roman"/>
                <w:sz w:val="24"/>
              </w:rPr>
            </w:pPr>
            <w:r w:rsidRPr="00F26407">
              <w:rPr>
                <w:rFonts w:ascii="Times New Roman" w:hAnsi="Times New Roman" w:cs="Times New Roman"/>
                <w:sz w:val="24"/>
              </w:rPr>
              <w:t>до 20%</w:t>
            </w:r>
          </w:p>
          <w:p w:rsidR="00104D20" w:rsidRPr="00F26407" w:rsidRDefault="00104D20" w:rsidP="00461382">
            <w:pPr>
              <w:pStyle w:val="ConsPlusNormal"/>
              <w:ind w:firstLine="0"/>
              <w:jc w:val="center"/>
              <w:rPr>
                <w:rFonts w:ascii="Times New Roman" w:hAnsi="Times New Roman" w:cs="Times New Roman"/>
                <w:sz w:val="24"/>
              </w:rPr>
            </w:pPr>
            <w:r w:rsidRPr="00F26407">
              <w:rPr>
                <w:rFonts w:ascii="Times New Roman" w:hAnsi="Times New Roman" w:cs="Times New Roman"/>
                <w:sz w:val="24"/>
              </w:rPr>
              <w:t>(за каждый факт нарушения)</w:t>
            </w:r>
          </w:p>
        </w:tc>
      </w:tr>
      <w:tr w:rsidR="00104D20" w:rsidTr="00461382">
        <w:tc>
          <w:tcPr>
            <w:tcW w:w="624" w:type="dxa"/>
          </w:tcPr>
          <w:p w:rsidR="00104D20" w:rsidRPr="00DF6F91" w:rsidRDefault="00104D20" w:rsidP="00461382">
            <w:pPr>
              <w:pStyle w:val="ConsPlusNormal"/>
              <w:ind w:right="-209"/>
              <w:jc w:val="center"/>
              <w:rPr>
                <w:rFonts w:ascii="Times New Roman" w:hAnsi="Times New Roman" w:cs="Times New Roman"/>
                <w:sz w:val="24"/>
              </w:rPr>
            </w:pPr>
            <w:r w:rsidRPr="00DF6F91">
              <w:rPr>
                <w:rFonts w:ascii="Times New Roman" w:hAnsi="Times New Roman" w:cs="Times New Roman"/>
                <w:sz w:val="24"/>
              </w:rPr>
              <w:t>55.</w:t>
            </w:r>
          </w:p>
        </w:tc>
        <w:tc>
          <w:tcPr>
            <w:tcW w:w="6293" w:type="dxa"/>
          </w:tcPr>
          <w:p w:rsidR="00104D20" w:rsidRDefault="00104D20" w:rsidP="00461382">
            <w:pPr>
              <w:pStyle w:val="ConsPlusNormal"/>
              <w:ind w:firstLine="0"/>
              <w:rPr>
                <w:rFonts w:ascii="Times New Roman" w:hAnsi="Times New Roman" w:cs="Times New Roman"/>
                <w:sz w:val="24"/>
              </w:rPr>
            </w:pPr>
          </w:p>
          <w:p w:rsidR="00104D20" w:rsidRPr="00DF6F91" w:rsidRDefault="00104D20" w:rsidP="00461382">
            <w:pPr>
              <w:pStyle w:val="ConsPlusNormal"/>
              <w:ind w:firstLine="0"/>
              <w:jc w:val="center"/>
              <w:rPr>
                <w:rFonts w:ascii="Times New Roman" w:hAnsi="Times New Roman" w:cs="Times New Roman"/>
                <w:sz w:val="24"/>
              </w:rPr>
            </w:pPr>
            <w:r w:rsidRPr="00DF6F91">
              <w:rPr>
                <w:rFonts w:ascii="Times New Roman" w:hAnsi="Times New Roman" w:cs="Times New Roman"/>
                <w:sz w:val="24"/>
              </w:rPr>
              <w:t>Невыполнение поручения руководителя</w:t>
            </w:r>
          </w:p>
        </w:tc>
        <w:tc>
          <w:tcPr>
            <w:tcW w:w="2643" w:type="dxa"/>
            <w:vAlign w:val="center"/>
          </w:tcPr>
          <w:p w:rsidR="00104D20" w:rsidRPr="00DF6F91" w:rsidRDefault="00104D20" w:rsidP="00461382">
            <w:pPr>
              <w:pStyle w:val="ConsPlusNormal"/>
              <w:ind w:firstLine="0"/>
              <w:jc w:val="center"/>
              <w:rPr>
                <w:rFonts w:ascii="Times New Roman" w:hAnsi="Times New Roman" w:cs="Times New Roman"/>
                <w:sz w:val="24"/>
              </w:rPr>
            </w:pPr>
            <w:r w:rsidRPr="00DF6F91">
              <w:rPr>
                <w:rFonts w:ascii="Times New Roman" w:hAnsi="Times New Roman" w:cs="Times New Roman"/>
                <w:sz w:val="24"/>
              </w:rPr>
              <w:t>до 10%</w:t>
            </w:r>
          </w:p>
          <w:p w:rsidR="00104D20" w:rsidRPr="00DF6F91" w:rsidRDefault="00104D20" w:rsidP="00461382">
            <w:pPr>
              <w:pStyle w:val="ConsPlusNormal"/>
              <w:ind w:firstLine="0"/>
              <w:jc w:val="center"/>
              <w:rPr>
                <w:rFonts w:ascii="Times New Roman" w:hAnsi="Times New Roman" w:cs="Times New Roman"/>
                <w:sz w:val="24"/>
              </w:rPr>
            </w:pPr>
            <w:r w:rsidRPr="00DF6F91">
              <w:rPr>
                <w:rFonts w:ascii="Times New Roman" w:hAnsi="Times New Roman" w:cs="Times New Roman"/>
                <w:sz w:val="24"/>
              </w:rPr>
              <w:t>(за каждый факт)</w:t>
            </w:r>
          </w:p>
        </w:tc>
      </w:tr>
      <w:tr w:rsidR="00104D20" w:rsidTr="00461382">
        <w:tc>
          <w:tcPr>
            <w:tcW w:w="624" w:type="dxa"/>
          </w:tcPr>
          <w:p w:rsidR="00104D20" w:rsidRPr="00DF6F91" w:rsidRDefault="00104D20" w:rsidP="00461382">
            <w:pPr>
              <w:pStyle w:val="ConsPlusNormal"/>
              <w:ind w:right="-209"/>
              <w:jc w:val="center"/>
              <w:rPr>
                <w:rFonts w:ascii="Times New Roman" w:hAnsi="Times New Roman" w:cs="Times New Roman"/>
                <w:sz w:val="24"/>
              </w:rPr>
            </w:pPr>
            <w:r w:rsidRPr="00DF6F91">
              <w:rPr>
                <w:rFonts w:ascii="Times New Roman" w:hAnsi="Times New Roman" w:cs="Times New Roman"/>
                <w:sz w:val="24"/>
              </w:rPr>
              <w:t>66.</w:t>
            </w:r>
          </w:p>
        </w:tc>
        <w:tc>
          <w:tcPr>
            <w:tcW w:w="6293" w:type="dxa"/>
          </w:tcPr>
          <w:p w:rsidR="00104D20" w:rsidRPr="00DF6F91" w:rsidRDefault="00104D20" w:rsidP="00461382">
            <w:pPr>
              <w:pStyle w:val="ConsPlusNormal"/>
              <w:ind w:firstLine="0"/>
              <w:jc w:val="center"/>
              <w:rPr>
                <w:rFonts w:ascii="Times New Roman" w:hAnsi="Times New Roman" w:cs="Times New Roman"/>
                <w:sz w:val="24"/>
              </w:rPr>
            </w:pPr>
            <w:r w:rsidRPr="00DF6F91">
              <w:rPr>
                <w:rFonts w:ascii="Times New Roman" w:hAnsi="Times New Roman" w:cs="Times New Roman"/>
                <w:sz w:val="24"/>
              </w:rPr>
              <w:t xml:space="preserve">Отсутствие </w:t>
            </w:r>
            <w:proofErr w:type="gramStart"/>
            <w:r w:rsidRPr="00DF6F91">
              <w:rPr>
                <w:rFonts w:ascii="Times New Roman" w:hAnsi="Times New Roman" w:cs="Times New Roman"/>
                <w:sz w:val="24"/>
              </w:rPr>
              <w:t>контроля за</w:t>
            </w:r>
            <w:proofErr w:type="gramEnd"/>
            <w:r w:rsidRPr="00DF6F91">
              <w:rPr>
                <w:rFonts w:ascii="Times New Roman" w:hAnsi="Times New Roman" w:cs="Times New Roman"/>
                <w:sz w:val="24"/>
              </w:rPr>
              <w:t xml:space="preserve"> работой подчиненных служб, работников</w:t>
            </w:r>
          </w:p>
        </w:tc>
        <w:tc>
          <w:tcPr>
            <w:tcW w:w="2643" w:type="dxa"/>
            <w:vAlign w:val="center"/>
          </w:tcPr>
          <w:p w:rsidR="00104D20" w:rsidRPr="00DF6F91" w:rsidRDefault="00104D20" w:rsidP="00461382">
            <w:pPr>
              <w:pStyle w:val="ConsPlusNormal"/>
              <w:ind w:firstLine="0"/>
              <w:jc w:val="center"/>
              <w:rPr>
                <w:rFonts w:ascii="Times New Roman" w:hAnsi="Times New Roman" w:cs="Times New Roman"/>
                <w:sz w:val="24"/>
              </w:rPr>
            </w:pPr>
            <w:r w:rsidRPr="00DF6F91">
              <w:rPr>
                <w:rFonts w:ascii="Times New Roman" w:hAnsi="Times New Roman" w:cs="Times New Roman"/>
                <w:sz w:val="24"/>
              </w:rPr>
              <w:t>до 10%</w:t>
            </w:r>
          </w:p>
        </w:tc>
      </w:tr>
      <w:tr w:rsidR="00104D20" w:rsidTr="00461382">
        <w:tc>
          <w:tcPr>
            <w:tcW w:w="624" w:type="dxa"/>
          </w:tcPr>
          <w:p w:rsidR="00104D20" w:rsidRPr="00DF6F91" w:rsidRDefault="00104D20" w:rsidP="00461382">
            <w:pPr>
              <w:pStyle w:val="ConsPlusNormal"/>
              <w:ind w:right="-209"/>
              <w:jc w:val="center"/>
              <w:rPr>
                <w:rFonts w:ascii="Times New Roman" w:hAnsi="Times New Roman" w:cs="Times New Roman"/>
                <w:sz w:val="24"/>
              </w:rPr>
            </w:pPr>
            <w:r w:rsidRPr="00DF6F91">
              <w:rPr>
                <w:rFonts w:ascii="Times New Roman" w:hAnsi="Times New Roman" w:cs="Times New Roman"/>
                <w:sz w:val="24"/>
              </w:rPr>
              <w:t>77.</w:t>
            </w:r>
          </w:p>
        </w:tc>
        <w:tc>
          <w:tcPr>
            <w:tcW w:w="6293" w:type="dxa"/>
          </w:tcPr>
          <w:p w:rsidR="00104D20" w:rsidRPr="00DF6F91" w:rsidRDefault="00104D20" w:rsidP="00461382">
            <w:pPr>
              <w:pStyle w:val="ConsPlusNormal"/>
              <w:ind w:firstLine="0"/>
              <w:jc w:val="center"/>
              <w:rPr>
                <w:rFonts w:ascii="Times New Roman" w:hAnsi="Times New Roman" w:cs="Times New Roman"/>
                <w:sz w:val="24"/>
              </w:rPr>
            </w:pPr>
            <w:r w:rsidRPr="00DF6F91">
              <w:rPr>
                <w:rFonts w:ascii="Times New Roman" w:hAnsi="Times New Roman" w:cs="Times New Roman"/>
                <w:sz w:val="24"/>
              </w:rPr>
              <w:t>Слабая интенсивность труда (систематическое отставание от общего темпа коллективного труда, низкая производительность труда)</w:t>
            </w:r>
          </w:p>
        </w:tc>
        <w:tc>
          <w:tcPr>
            <w:tcW w:w="2643" w:type="dxa"/>
            <w:vAlign w:val="center"/>
          </w:tcPr>
          <w:p w:rsidR="00104D20" w:rsidRPr="00DF6F91" w:rsidRDefault="00104D20" w:rsidP="00461382">
            <w:pPr>
              <w:pStyle w:val="ConsPlusNormal"/>
              <w:ind w:firstLine="0"/>
              <w:jc w:val="center"/>
              <w:rPr>
                <w:rFonts w:ascii="Times New Roman" w:hAnsi="Times New Roman" w:cs="Times New Roman"/>
                <w:sz w:val="24"/>
              </w:rPr>
            </w:pPr>
            <w:r w:rsidRPr="00DF6F91">
              <w:rPr>
                <w:rFonts w:ascii="Times New Roman" w:hAnsi="Times New Roman" w:cs="Times New Roman"/>
                <w:sz w:val="24"/>
              </w:rPr>
              <w:t>до 10%</w:t>
            </w:r>
          </w:p>
        </w:tc>
      </w:tr>
      <w:tr w:rsidR="00104D20" w:rsidTr="00461382">
        <w:tc>
          <w:tcPr>
            <w:tcW w:w="624" w:type="dxa"/>
          </w:tcPr>
          <w:p w:rsidR="00104D20" w:rsidRPr="00DF6F91" w:rsidRDefault="00104D20" w:rsidP="00461382">
            <w:pPr>
              <w:pStyle w:val="ConsPlusNormal"/>
              <w:ind w:right="-209"/>
              <w:jc w:val="center"/>
              <w:rPr>
                <w:rFonts w:ascii="Times New Roman" w:hAnsi="Times New Roman" w:cs="Times New Roman"/>
                <w:sz w:val="24"/>
              </w:rPr>
            </w:pPr>
            <w:r w:rsidRPr="00DF6F91">
              <w:rPr>
                <w:rFonts w:ascii="Times New Roman" w:hAnsi="Times New Roman" w:cs="Times New Roman"/>
                <w:sz w:val="24"/>
              </w:rPr>
              <w:t>88.</w:t>
            </w:r>
          </w:p>
        </w:tc>
        <w:tc>
          <w:tcPr>
            <w:tcW w:w="6293" w:type="dxa"/>
          </w:tcPr>
          <w:p w:rsidR="00104D20" w:rsidRPr="00DF6F91" w:rsidRDefault="00104D20" w:rsidP="00461382">
            <w:pPr>
              <w:pStyle w:val="ConsPlusNormal"/>
              <w:ind w:firstLine="0"/>
              <w:jc w:val="center"/>
              <w:rPr>
                <w:rFonts w:ascii="Times New Roman" w:hAnsi="Times New Roman" w:cs="Times New Roman"/>
                <w:sz w:val="24"/>
              </w:rPr>
            </w:pPr>
            <w:r w:rsidRPr="00DF6F91">
              <w:rPr>
                <w:rFonts w:ascii="Times New Roman" w:hAnsi="Times New Roman" w:cs="Times New Roman"/>
                <w:sz w:val="24"/>
              </w:rPr>
              <w:t>Грубое, неэтичное отношение к коллегам, клиентам</w:t>
            </w:r>
          </w:p>
        </w:tc>
        <w:tc>
          <w:tcPr>
            <w:tcW w:w="2643" w:type="dxa"/>
            <w:vAlign w:val="center"/>
          </w:tcPr>
          <w:p w:rsidR="00104D20" w:rsidRPr="00DF6F91" w:rsidRDefault="00104D20" w:rsidP="00461382">
            <w:pPr>
              <w:pStyle w:val="ConsPlusNormal"/>
              <w:ind w:firstLine="0"/>
              <w:jc w:val="center"/>
              <w:rPr>
                <w:rFonts w:ascii="Times New Roman" w:hAnsi="Times New Roman" w:cs="Times New Roman"/>
                <w:sz w:val="24"/>
              </w:rPr>
            </w:pPr>
            <w:r w:rsidRPr="00DF6F91">
              <w:rPr>
                <w:rFonts w:ascii="Times New Roman" w:hAnsi="Times New Roman" w:cs="Times New Roman"/>
                <w:sz w:val="24"/>
              </w:rPr>
              <w:t>до 10%</w:t>
            </w:r>
          </w:p>
          <w:p w:rsidR="00104D20" w:rsidRPr="00DF6F91" w:rsidRDefault="00104D20" w:rsidP="00461382">
            <w:pPr>
              <w:pStyle w:val="ConsPlusNormal"/>
              <w:ind w:firstLine="0"/>
              <w:jc w:val="center"/>
              <w:rPr>
                <w:rFonts w:ascii="Times New Roman" w:hAnsi="Times New Roman" w:cs="Times New Roman"/>
                <w:sz w:val="24"/>
              </w:rPr>
            </w:pPr>
            <w:r w:rsidRPr="00DF6F91">
              <w:rPr>
                <w:rFonts w:ascii="Times New Roman" w:hAnsi="Times New Roman" w:cs="Times New Roman"/>
                <w:sz w:val="24"/>
              </w:rPr>
              <w:t>(за каждый факт нарушения)</w:t>
            </w:r>
          </w:p>
        </w:tc>
      </w:tr>
      <w:tr w:rsidR="00104D20" w:rsidTr="00461382">
        <w:tc>
          <w:tcPr>
            <w:tcW w:w="624" w:type="dxa"/>
          </w:tcPr>
          <w:p w:rsidR="00104D20" w:rsidRPr="00DF6F91" w:rsidRDefault="00104D20" w:rsidP="00461382">
            <w:pPr>
              <w:pStyle w:val="ConsPlusNormal"/>
              <w:ind w:right="-209"/>
              <w:jc w:val="center"/>
              <w:rPr>
                <w:rFonts w:ascii="Times New Roman" w:hAnsi="Times New Roman" w:cs="Times New Roman"/>
                <w:sz w:val="24"/>
              </w:rPr>
            </w:pPr>
            <w:r w:rsidRPr="00DF6F91">
              <w:rPr>
                <w:rFonts w:ascii="Times New Roman" w:hAnsi="Times New Roman" w:cs="Times New Roman"/>
                <w:sz w:val="24"/>
              </w:rPr>
              <w:t>99.</w:t>
            </w:r>
          </w:p>
        </w:tc>
        <w:tc>
          <w:tcPr>
            <w:tcW w:w="6293" w:type="dxa"/>
          </w:tcPr>
          <w:p w:rsidR="00104D20" w:rsidRPr="00DF6F91" w:rsidRDefault="00104D20" w:rsidP="00461382">
            <w:pPr>
              <w:pStyle w:val="ConsPlusNormal"/>
              <w:ind w:firstLine="0"/>
              <w:jc w:val="center"/>
              <w:rPr>
                <w:rFonts w:ascii="Times New Roman" w:hAnsi="Times New Roman" w:cs="Times New Roman"/>
                <w:sz w:val="24"/>
              </w:rPr>
            </w:pPr>
            <w:r w:rsidRPr="00DF6F91">
              <w:rPr>
                <w:rFonts w:ascii="Times New Roman" w:hAnsi="Times New Roman" w:cs="Times New Roman"/>
                <w:sz w:val="24"/>
              </w:rPr>
              <w:t>Несоблюдение трудовой дисциплины</w:t>
            </w:r>
          </w:p>
        </w:tc>
        <w:tc>
          <w:tcPr>
            <w:tcW w:w="2643" w:type="dxa"/>
            <w:vAlign w:val="center"/>
          </w:tcPr>
          <w:p w:rsidR="00104D20" w:rsidRPr="00DF6F91" w:rsidRDefault="00104D20" w:rsidP="00461382">
            <w:pPr>
              <w:pStyle w:val="ConsPlusNormal"/>
              <w:ind w:firstLine="0"/>
              <w:jc w:val="center"/>
              <w:rPr>
                <w:rFonts w:ascii="Times New Roman" w:hAnsi="Times New Roman" w:cs="Times New Roman"/>
                <w:sz w:val="24"/>
              </w:rPr>
            </w:pPr>
            <w:r w:rsidRPr="00DF6F91">
              <w:rPr>
                <w:rFonts w:ascii="Times New Roman" w:hAnsi="Times New Roman" w:cs="Times New Roman"/>
                <w:sz w:val="24"/>
              </w:rPr>
              <w:t>до 10%</w:t>
            </w:r>
          </w:p>
          <w:p w:rsidR="00104D20" w:rsidRPr="00DF6F91" w:rsidRDefault="00104D20" w:rsidP="00461382">
            <w:pPr>
              <w:pStyle w:val="ConsPlusNormal"/>
              <w:ind w:firstLine="0"/>
              <w:jc w:val="center"/>
              <w:rPr>
                <w:rFonts w:ascii="Times New Roman" w:hAnsi="Times New Roman" w:cs="Times New Roman"/>
                <w:sz w:val="24"/>
              </w:rPr>
            </w:pPr>
            <w:r w:rsidRPr="00DF6F91">
              <w:rPr>
                <w:rFonts w:ascii="Times New Roman" w:hAnsi="Times New Roman" w:cs="Times New Roman"/>
                <w:sz w:val="24"/>
              </w:rPr>
              <w:t>(за каждый факт нарушения)</w:t>
            </w:r>
          </w:p>
        </w:tc>
      </w:tr>
    </w:tbl>
    <w:p w:rsidR="00104D20" w:rsidRDefault="00104D20" w:rsidP="00104D20">
      <w:pPr>
        <w:pStyle w:val="ConsPlusNormal"/>
        <w:ind w:firstLine="540"/>
        <w:jc w:val="both"/>
        <w:rPr>
          <w:rFonts w:ascii="Times New Roman" w:hAnsi="Times New Roman" w:cs="Times New Roman"/>
          <w:sz w:val="24"/>
        </w:rPr>
      </w:pPr>
    </w:p>
    <w:p w:rsidR="00104D20" w:rsidRPr="00DF6F91" w:rsidRDefault="00104D20" w:rsidP="00104D20">
      <w:pPr>
        <w:pStyle w:val="ConsPlusNormal"/>
        <w:ind w:firstLine="540"/>
        <w:jc w:val="both"/>
        <w:rPr>
          <w:rFonts w:ascii="Times New Roman" w:hAnsi="Times New Roman" w:cs="Times New Roman"/>
          <w:sz w:val="24"/>
        </w:rPr>
      </w:pPr>
      <w:r w:rsidRPr="00DF6F91">
        <w:rPr>
          <w:rFonts w:ascii="Times New Roman" w:hAnsi="Times New Roman" w:cs="Times New Roman"/>
          <w:sz w:val="24"/>
        </w:rPr>
        <w:t xml:space="preserve">Дополнительные условия снижения стимулирующих выплат закрепляются </w:t>
      </w:r>
      <w:r w:rsidRPr="00DF6F91">
        <w:rPr>
          <w:rFonts w:ascii="Times New Roman" w:hAnsi="Times New Roman" w:cs="Times New Roman"/>
          <w:sz w:val="24"/>
        </w:rPr>
        <w:lastRenderedPageBreak/>
        <w:t>локальным нормативным актом учреждения.</w:t>
      </w:r>
    </w:p>
    <w:p w:rsidR="00104D20" w:rsidRPr="00DF6F91" w:rsidRDefault="00104D20" w:rsidP="00104D20">
      <w:pPr>
        <w:pStyle w:val="ConsPlusNormal"/>
        <w:ind w:firstLine="540"/>
        <w:jc w:val="both"/>
        <w:rPr>
          <w:rFonts w:ascii="Times New Roman" w:hAnsi="Times New Roman" w:cs="Times New Roman"/>
          <w:sz w:val="24"/>
        </w:rPr>
      </w:pPr>
      <w:r w:rsidRPr="00DF6F91">
        <w:rPr>
          <w:rFonts w:ascii="Times New Roman" w:hAnsi="Times New Roman" w:cs="Times New Roman"/>
          <w:sz w:val="24"/>
        </w:rPr>
        <w:t>4.</w:t>
      </w:r>
      <w:r w:rsidR="009469B5">
        <w:rPr>
          <w:rFonts w:ascii="Times New Roman" w:hAnsi="Times New Roman" w:cs="Times New Roman"/>
          <w:sz w:val="24"/>
        </w:rPr>
        <w:t>8</w:t>
      </w:r>
      <w:r w:rsidRPr="00DF6F91">
        <w:rPr>
          <w:rFonts w:ascii="Times New Roman" w:hAnsi="Times New Roman" w:cs="Times New Roman"/>
          <w:sz w:val="24"/>
        </w:rPr>
        <w:t xml:space="preserve">. Стимулирующие выплаты </w:t>
      </w:r>
      <w:proofErr w:type="gramStart"/>
      <w:r w:rsidRPr="00DF6F91">
        <w:rPr>
          <w:rFonts w:ascii="Times New Roman" w:hAnsi="Times New Roman" w:cs="Times New Roman"/>
          <w:sz w:val="24"/>
        </w:rPr>
        <w:t>начисляются к должностному окладу работника и не учитываются</w:t>
      </w:r>
      <w:proofErr w:type="gramEnd"/>
      <w:r w:rsidRPr="00DF6F91">
        <w:rPr>
          <w:rFonts w:ascii="Times New Roman" w:hAnsi="Times New Roman" w:cs="Times New Roman"/>
          <w:sz w:val="24"/>
        </w:rPr>
        <w:t xml:space="preserve"> для начисления других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p w:rsidR="00104D20" w:rsidRDefault="00104D20" w:rsidP="00104D20">
      <w:pPr>
        <w:pStyle w:val="ConsPlusNormal"/>
        <w:ind w:firstLine="540"/>
        <w:jc w:val="both"/>
        <w:rPr>
          <w:rFonts w:ascii="Times New Roman" w:hAnsi="Times New Roman" w:cs="Times New Roman"/>
          <w:sz w:val="24"/>
        </w:rPr>
      </w:pPr>
      <w:r>
        <w:rPr>
          <w:rFonts w:ascii="Times New Roman" w:hAnsi="Times New Roman" w:cs="Times New Roman"/>
          <w:sz w:val="24"/>
        </w:rPr>
        <w:t>4.</w:t>
      </w:r>
      <w:r w:rsidR="009469B5">
        <w:rPr>
          <w:rFonts w:ascii="Times New Roman" w:hAnsi="Times New Roman" w:cs="Times New Roman"/>
          <w:sz w:val="24"/>
        </w:rPr>
        <w:t>9</w:t>
      </w:r>
      <w:r>
        <w:rPr>
          <w:rFonts w:ascii="Times New Roman" w:hAnsi="Times New Roman" w:cs="Times New Roman"/>
          <w:sz w:val="24"/>
        </w:rPr>
        <w:t xml:space="preserve">. </w:t>
      </w:r>
      <w:r w:rsidRPr="00DF6F91">
        <w:rPr>
          <w:rFonts w:ascii="Times New Roman" w:hAnsi="Times New Roman" w:cs="Times New Roman"/>
          <w:sz w:val="24"/>
        </w:rPr>
        <w:t xml:space="preserve">На стимулирующие выплаты не могут быть использованы средства бюджета Белоярского района, сложившиеся в </w:t>
      </w:r>
      <w:proofErr w:type="gramStart"/>
      <w:r w:rsidRPr="00DF6F91">
        <w:rPr>
          <w:rFonts w:ascii="Times New Roman" w:hAnsi="Times New Roman" w:cs="Times New Roman"/>
          <w:sz w:val="24"/>
        </w:rPr>
        <w:t>результате</w:t>
      </w:r>
      <w:proofErr w:type="gramEnd"/>
      <w:r w:rsidRPr="00DF6F91">
        <w:rPr>
          <w:rFonts w:ascii="Times New Roman" w:hAnsi="Times New Roman" w:cs="Times New Roman"/>
          <w:sz w:val="24"/>
        </w:rPr>
        <w:t xml:space="preserve"> невыполнения планового объема предоставляемых услуг.</w:t>
      </w:r>
    </w:p>
    <w:p w:rsidR="00104D20" w:rsidRDefault="00104D20" w:rsidP="00104D20">
      <w:pPr>
        <w:widowControl w:val="0"/>
        <w:autoSpaceDE w:val="0"/>
        <w:autoSpaceDN w:val="0"/>
        <w:adjustRightInd w:val="0"/>
        <w:ind w:firstLine="540"/>
        <w:jc w:val="both"/>
        <w:rPr>
          <w:sz w:val="24"/>
          <w:szCs w:val="24"/>
        </w:rPr>
      </w:pPr>
      <w:r>
        <w:rPr>
          <w:sz w:val="24"/>
          <w:szCs w:val="24"/>
        </w:rPr>
        <w:t>4.1</w:t>
      </w:r>
      <w:r w:rsidR="009469B5">
        <w:rPr>
          <w:sz w:val="24"/>
          <w:szCs w:val="24"/>
        </w:rPr>
        <w:t>0</w:t>
      </w:r>
      <w:r>
        <w:rPr>
          <w:sz w:val="24"/>
          <w:szCs w:val="24"/>
        </w:rPr>
        <w:t>.</w:t>
      </w:r>
      <w:r w:rsidRPr="003C4524">
        <w:rPr>
          <w:sz w:val="24"/>
          <w:szCs w:val="24"/>
        </w:rPr>
        <w:t xml:space="preserve"> </w:t>
      </w:r>
      <w:proofErr w:type="gramStart"/>
      <w:r w:rsidRPr="003C4524">
        <w:rPr>
          <w:sz w:val="24"/>
          <w:szCs w:val="24"/>
        </w:rPr>
        <w:t>Установление выплат стимулирующего характера производится по решению руководителя учреждения</w:t>
      </w:r>
      <w:r>
        <w:rPr>
          <w:sz w:val="24"/>
          <w:szCs w:val="24"/>
        </w:rPr>
        <w:t xml:space="preserve">, </w:t>
      </w:r>
      <w:r w:rsidRPr="003C4524">
        <w:rPr>
          <w:sz w:val="24"/>
          <w:szCs w:val="24"/>
        </w:rPr>
        <w:t xml:space="preserve"> в пределах бюджетных ассигнований на оплату труда работников учреждения</w:t>
      </w:r>
      <w:r w:rsidR="009469B5">
        <w:rPr>
          <w:sz w:val="24"/>
          <w:szCs w:val="24"/>
        </w:rPr>
        <w:t xml:space="preserve"> </w:t>
      </w:r>
      <w:r w:rsidRPr="003C4524">
        <w:rPr>
          <w:sz w:val="24"/>
          <w:szCs w:val="24"/>
        </w:rPr>
        <w:t>в порядке и на условиях, установленных коллективным договором, локальным нормативным актом учреждения</w:t>
      </w:r>
      <w:r w:rsidR="009469B5">
        <w:rPr>
          <w:sz w:val="24"/>
          <w:szCs w:val="24"/>
        </w:rPr>
        <w:t>.</w:t>
      </w:r>
      <w:proofErr w:type="gramEnd"/>
    </w:p>
    <w:p w:rsidR="00104D20" w:rsidRDefault="00104D20" w:rsidP="00104D20">
      <w:pPr>
        <w:widowControl w:val="0"/>
        <w:autoSpaceDE w:val="0"/>
        <w:autoSpaceDN w:val="0"/>
        <w:adjustRightInd w:val="0"/>
        <w:ind w:firstLine="540"/>
        <w:jc w:val="both"/>
        <w:rPr>
          <w:sz w:val="24"/>
          <w:szCs w:val="24"/>
        </w:rPr>
      </w:pPr>
      <w:r>
        <w:rPr>
          <w:sz w:val="24"/>
          <w:szCs w:val="24"/>
        </w:rPr>
        <w:t>4.1</w:t>
      </w:r>
      <w:r w:rsidR="009469B5">
        <w:rPr>
          <w:sz w:val="24"/>
          <w:szCs w:val="24"/>
        </w:rPr>
        <w:t>1</w:t>
      </w:r>
      <w:r>
        <w:rPr>
          <w:sz w:val="24"/>
          <w:szCs w:val="24"/>
        </w:rPr>
        <w:t xml:space="preserve">. Стимулирующие выплаты, предусмотренные настоящим Положением </w:t>
      </w:r>
    </w:p>
    <w:p w:rsidR="00FA5DD7" w:rsidRDefault="00104D20" w:rsidP="00E465FD">
      <w:pPr>
        <w:widowControl w:val="0"/>
        <w:autoSpaceDE w:val="0"/>
        <w:autoSpaceDN w:val="0"/>
        <w:adjustRightInd w:val="0"/>
        <w:jc w:val="both"/>
        <w:rPr>
          <w:sz w:val="24"/>
          <w:szCs w:val="24"/>
        </w:rPr>
      </w:pPr>
      <w:r>
        <w:rPr>
          <w:sz w:val="24"/>
          <w:szCs w:val="24"/>
        </w:rPr>
        <w:t xml:space="preserve">учитываются в </w:t>
      </w:r>
      <w:proofErr w:type="gramStart"/>
      <w:r>
        <w:rPr>
          <w:sz w:val="24"/>
          <w:szCs w:val="24"/>
        </w:rPr>
        <w:t>составе</w:t>
      </w:r>
      <w:proofErr w:type="gramEnd"/>
      <w:r>
        <w:rPr>
          <w:sz w:val="24"/>
          <w:szCs w:val="24"/>
        </w:rPr>
        <w:t xml:space="preserve"> средней заработной платы для исчисления пенсий, отпусков, пособий по временной нетрудоспособности и т.д.</w:t>
      </w:r>
    </w:p>
    <w:p w:rsidR="00FA5DD7" w:rsidRDefault="00FA5DD7" w:rsidP="007D3FD3">
      <w:pPr>
        <w:widowControl w:val="0"/>
        <w:autoSpaceDE w:val="0"/>
        <w:autoSpaceDN w:val="0"/>
        <w:adjustRightInd w:val="0"/>
        <w:jc w:val="center"/>
        <w:outlineLvl w:val="1"/>
        <w:rPr>
          <w:sz w:val="24"/>
          <w:szCs w:val="24"/>
        </w:rPr>
      </w:pPr>
    </w:p>
    <w:p w:rsidR="00AD77FA" w:rsidRPr="007D3FD3" w:rsidRDefault="00AD77FA" w:rsidP="00B65A30">
      <w:pPr>
        <w:widowControl w:val="0"/>
        <w:numPr>
          <w:ilvl w:val="0"/>
          <w:numId w:val="8"/>
        </w:numPr>
        <w:autoSpaceDE w:val="0"/>
        <w:autoSpaceDN w:val="0"/>
        <w:adjustRightInd w:val="0"/>
        <w:jc w:val="center"/>
        <w:outlineLvl w:val="1"/>
        <w:rPr>
          <w:sz w:val="24"/>
          <w:szCs w:val="24"/>
        </w:rPr>
      </w:pPr>
      <w:r w:rsidRPr="007D3FD3">
        <w:rPr>
          <w:sz w:val="24"/>
          <w:szCs w:val="24"/>
        </w:rPr>
        <w:t xml:space="preserve">Условия оплаты труда руководителя </w:t>
      </w:r>
      <w:r>
        <w:rPr>
          <w:sz w:val="24"/>
          <w:szCs w:val="24"/>
        </w:rPr>
        <w:t>У</w:t>
      </w:r>
      <w:r w:rsidRPr="007D3FD3">
        <w:rPr>
          <w:sz w:val="24"/>
          <w:szCs w:val="24"/>
        </w:rPr>
        <w:t>чреждения,</w:t>
      </w:r>
    </w:p>
    <w:p w:rsidR="00AD77FA" w:rsidRPr="007D3FD3" w:rsidRDefault="00AD77FA" w:rsidP="00E465FD">
      <w:pPr>
        <w:widowControl w:val="0"/>
        <w:autoSpaceDE w:val="0"/>
        <w:autoSpaceDN w:val="0"/>
        <w:adjustRightInd w:val="0"/>
        <w:jc w:val="center"/>
        <w:rPr>
          <w:color w:val="FF0000"/>
          <w:sz w:val="24"/>
          <w:szCs w:val="24"/>
          <w:u w:val="single"/>
        </w:rPr>
      </w:pPr>
      <w:r w:rsidRPr="007D3FD3">
        <w:rPr>
          <w:sz w:val="24"/>
          <w:szCs w:val="24"/>
        </w:rPr>
        <w:t>его заместител</w:t>
      </w:r>
      <w:r>
        <w:rPr>
          <w:sz w:val="24"/>
          <w:szCs w:val="24"/>
        </w:rPr>
        <w:t>я и главного бухгалтера</w:t>
      </w:r>
    </w:p>
    <w:p w:rsidR="00AD77FA" w:rsidRPr="007D3FD3" w:rsidRDefault="00AD77FA" w:rsidP="00E465FD">
      <w:pPr>
        <w:widowControl w:val="0"/>
        <w:autoSpaceDE w:val="0"/>
        <w:autoSpaceDN w:val="0"/>
        <w:adjustRightInd w:val="0"/>
        <w:jc w:val="center"/>
        <w:rPr>
          <w:sz w:val="24"/>
          <w:szCs w:val="24"/>
        </w:rPr>
      </w:pPr>
    </w:p>
    <w:p w:rsidR="00E465FD" w:rsidRPr="003C4524" w:rsidRDefault="00E465FD" w:rsidP="00E465FD">
      <w:pPr>
        <w:widowControl w:val="0"/>
        <w:autoSpaceDE w:val="0"/>
        <w:autoSpaceDN w:val="0"/>
        <w:adjustRightInd w:val="0"/>
        <w:ind w:firstLine="540"/>
        <w:jc w:val="both"/>
        <w:rPr>
          <w:sz w:val="24"/>
          <w:szCs w:val="24"/>
        </w:rPr>
      </w:pPr>
      <w:r>
        <w:rPr>
          <w:sz w:val="24"/>
          <w:szCs w:val="24"/>
        </w:rPr>
        <w:t>5</w:t>
      </w:r>
      <w:r w:rsidRPr="003C4524">
        <w:rPr>
          <w:sz w:val="24"/>
          <w:szCs w:val="24"/>
        </w:rPr>
        <w:t>.1. Заработная плата руководителя учреждения, его заместителей и главного бухгалтера состоит из должностного оклада, выплат компенсационного и стимулирующего характера</w:t>
      </w:r>
      <w:r>
        <w:rPr>
          <w:sz w:val="24"/>
          <w:szCs w:val="24"/>
        </w:rPr>
        <w:t>, иных выплат</w:t>
      </w:r>
      <w:r w:rsidRPr="003C4524">
        <w:rPr>
          <w:sz w:val="24"/>
          <w:szCs w:val="24"/>
        </w:rPr>
        <w:t>.</w:t>
      </w:r>
    </w:p>
    <w:p w:rsidR="00E465FD" w:rsidRPr="007D3FD3" w:rsidRDefault="00E465FD" w:rsidP="00E465FD">
      <w:pPr>
        <w:widowControl w:val="0"/>
        <w:autoSpaceDE w:val="0"/>
        <w:autoSpaceDN w:val="0"/>
        <w:adjustRightInd w:val="0"/>
        <w:ind w:firstLine="540"/>
        <w:jc w:val="both"/>
        <w:rPr>
          <w:sz w:val="24"/>
          <w:szCs w:val="24"/>
        </w:rPr>
      </w:pPr>
      <w:r>
        <w:rPr>
          <w:sz w:val="24"/>
          <w:szCs w:val="24"/>
        </w:rPr>
        <w:t>5</w:t>
      </w:r>
      <w:r w:rsidRPr="003C4524">
        <w:rPr>
          <w:sz w:val="24"/>
          <w:szCs w:val="24"/>
        </w:rPr>
        <w:t xml:space="preserve">.2. </w:t>
      </w:r>
      <w:r w:rsidRPr="007D3FD3">
        <w:rPr>
          <w:sz w:val="24"/>
          <w:szCs w:val="24"/>
        </w:rPr>
        <w:t xml:space="preserve">Должностной оклад руководителя </w:t>
      </w:r>
      <w:r>
        <w:rPr>
          <w:sz w:val="24"/>
          <w:szCs w:val="24"/>
        </w:rPr>
        <w:t>У</w:t>
      </w:r>
      <w:r w:rsidRPr="007D3FD3">
        <w:rPr>
          <w:sz w:val="24"/>
          <w:szCs w:val="24"/>
        </w:rPr>
        <w:t>чреждения</w:t>
      </w:r>
      <w:r>
        <w:rPr>
          <w:sz w:val="24"/>
          <w:szCs w:val="24"/>
        </w:rPr>
        <w:t xml:space="preserve">, его заместителя и главного бухгалтера устанавливается в следующих </w:t>
      </w:r>
      <w:proofErr w:type="gramStart"/>
      <w:r>
        <w:rPr>
          <w:sz w:val="24"/>
          <w:szCs w:val="24"/>
        </w:rPr>
        <w:t>размерах</w:t>
      </w:r>
      <w:proofErr w:type="gramEnd"/>
      <w:r>
        <w:rPr>
          <w:sz w:val="24"/>
          <w:szCs w:val="24"/>
        </w:rPr>
        <w:t>:</w:t>
      </w:r>
      <w:r w:rsidRPr="007D3FD3">
        <w:rPr>
          <w:sz w:val="24"/>
          <w:szCs w:val="24"/>
        </w:rPr>
        <w:t xml:space="preserve"> </w:t>
      </w:r>
    </w:p>
    <w:p w:rsidR="00E465FD" w:rsidRDefault="00E465FD" w:rsidP="00E465FD">
      <w:pPr>
        <w:widowControl w:val="0"/>
        <w:autoSpaceDE w:val="0"/>
        <w:autoSpaceDN w:val="0"/>
        <w:adjustRightInd w:val="0"/>
        <w:ind w:firstLine="540"/>
        <w:jc w:val="both"/>
        <w:rPr>
          <w:sz w:val="24"/>
          <w:szCs w:val="24"/>
        </w:rPr>
      </w:pPr>
      <w:r>
        <w:rPr>
          <w:sz w:val="24"/>
          <w:szCs w:val="24"/>
        </w:rPr>
        <w:t>- должностной оклад руководителя Учреждения – 7 035 рублей;</w:t>
      </w:r>
    </w:p>
    <w:p w:rsidR="00E465FD" w:rsidRDefault="00E465FD" w:rsidP="00E465FD">
      <w:pPr>
        <w:widowControl w:val="0"/>
        <w:autoSpaceDE w:val="0"/>
        <w:autoSpaceDN w:val="0"/>
        <w:adjustRightInd w:val="0"/>
        <w:ind w:firstLine="540"/>
        <w:jc w:val="both"/>
        <w:rPr>
          <w:sz w:val="24"/>
          <w:szCs w:val="24"/>
        </w:rPr>
      </w:pPr>
      <w:r>
        <w:rPr>
          <w:sz w:val="24"/>
          <w:szCs w:val="24"/>
        </w:rPr>
        <w:t>- должностной оклад заместителя руководителя – 5 779 рублей;</w:t>
      </w:r>
    </w:p>
    <w:p w:rsidR="00E465FD" w:rsidRPr="007D3FD3" w:rsidRDefault="00E465FD" w:rsidP="00E465FD">
      <w:pPr>
        <w:widowControl w:val="0"/>
        <w:autoSpaceDE w:val="0"/>
        <w:autoSpaceDN w:val="0"/>
        <w:adjustRightInd w:val="0"/>
        <w:ind w:firstLine="540"/>
        <w:jc w:val="both"/>
        <w:rPr>
          <w:sz w:val="24"/>
          <w:szCs w:val="24"/>
        </w:rPr>
      </w:pPr>
      <w:r>
        <w:rPr>
          <w:sz w:val="24"/>
          <w:szCs w:val="24"/>
        </w:rPr>
        <w:t>- должностной оклад главного бухгалтера – 5 779 рублей.</w:t>
      </w:r>
    </w:p>
    <w:p w:rsidR="00E465FD" w:rsidRPr="008D3804" w:rsidRDefault="00E465FD" w:rsidP="00E465FD">
      <w:pPr>
        <w:pStyle w:val="ConsPlusNormal"/>
        <w:ind w:firstLine="540"/>
        <w:jc w:val="both"/>
        <w:rPr>
          <w:rFonts w:ascii="Times New Roman" w:hAnsi="Times New Roman" w:cs="Times New Roman"/>
          <w:sz w:val="24"/>
        </w:rPr>
      </w:pPr>
      <w:r w:rsidRPr="008D3804">
        <w:rPr>
          <w:rFonts w:ascii="Times New Roman" w:hAnsi="Times New Roman" w:cs="Times New Roman"/>
          <w:sz w:val="24"/>
        </w:rPr>
        <w:t>5.</w:t>
      </w:r>
      <w:r>
        <w:rPr>
          <w:rFonts w:ascii="Times New Roman" w:hAnsi="Times New Roman" w:cs="Times New Roman"/>
          <w:sz w:val="24"/>
        </w:rPr>
        <w:t>3</w:t>
      </w:r>
      <w:r w:rsidRPr="008D3804">
        <w:rPr>
          <w:rFonts w:ascii="Times New Roman" w:hAnsi="Times New Roman" w:cs="Times New Roman"/>
          <w:sz w:val="24"/>
        </w:rPr>
        <w:t xml:space="preserve">. Компенсационные выплаты руководителю учреждения, его заместителям и главному бухгалтеру устанавливаются в зависимости от условий их труда в соответствии с Трудовым </w:t>
      </w:r>
      <w:hyperlink r:id="rId35" w:history="1">
        <w:r w:rsidRPr="008D3804">
          <w:rPr>
            <w:rFonts w:ascii="Times New Roman" w:hAnsi="Times New Roman" w:cs="Times New Roman"/>
            <w:sz w:val="24"/>
          </w:rPr>
          <w:t>кодексом</w:t>
        </w:r>
      </w:hyperlink>
      <w:r w:rsidRPr="008D3804">
        <w:rPr>
          <w:rFonts w:ascii="Times New Roman" w:hAnsi="Times New Roman" w:cs="Times New Roman"/>
          <w:sz w:val="24"/>
        </w:rPr>
        <w:t xml:space="preserve"> Российской Федерации, нормативными правовыми актами Российской Федерации, содержащими нормы трудового права, с учетом особенностей, установленных </w:t>
      </w:r>
      <w:hyperlink w:anchor="P438" w:history="1">
        <w:r w:rsidRPr="008D3804">
          <w:rPr>
            <w:rFonts w:ascii="Times New Roman" w:hAnsi="Times New Roman" w:cs="Times New Roman"/>
            <w:sz w:val="24"/>
          </w:rPr>
          <w:t>разделом III</w:t>
        </w:r>
      </w:hyperlink>
      <w:r w:rsidRPr="008D3804">
        <w:rPr>
          <w:rFonts w:ascii="Times New Roman" w:hAnsi="Times New Roman" w:cs="Times New Roman"/>
          <w:sz w:val="24"/>
        </w:rPr>
        <w:t xml:space="preserve"> настоящего Положения.</w:t>
      </w:r>
    </w:p>
    <w:p w:rsidR="00E465FD" w:rsidRPr="008D3804" w:rsidRDefault="00E465FD" w:rsidP="00E465FD">
      <w:pPr>
        <w:pStyle w:val="ConsPlusNormal"/>
        <w:ind w:firstLine="540"/>
        <w:jc w:val="both"/>
        <w:rPr>
          <w:rFonts w:ascii="Times New Roman" w:hAnsi="Times New Roman" w:cs="Times New Roman"/>
          <w:sz w:val="24"/>
        </w:rPr>
      </w:pPr>
      <w:r>
        <w:rPr>
          <w:rFonts w:ascii="Times New Roman" w:hAnsi="Times New Roman" w:cs="Times New Roman"/>
          <w:sz w:val="24"/>
        </w:rPr>
        <w:t>5.4.</w:t>
      </w:r>
      <w:r w:rsidRPr="008D3804">
        <w:rPr>
          <w:rFonts w:ascii="Times New Roman" w:hAnsi="Times New Roman" w:cs="Times New Roman"/>
          <w:sz w:val="24"/>
        </w:rPr>
        <w:t xml:space="preserve"> Стимулирующие и иные выплаты </w:t>
      </w:r>
      <w:r>
        <w:rPr>
          <w:rFonts w:ascii="Times New Roman" w:hAnsi="Times New Roman" w:cs="Times New Roman"/>
          <w:sz w:val="24"/>
        </w:rPr>
        <w:t xml:space="preserve">руководителю, </w:t>
      </w:r>
      <w:r w:rsidRPr="008D3804">
        <w:rPr>
          <w:rFonts w:ascii="Times New Roman" w:hAnsi="Times New Roman" w:cs="Times New Roman"/>
          <w:sz w:val="24"/>
        </w:rPr>
        <w:t xml:space="preserve">заместителям руководителя, главному бухгалтеру учреждения устанавливаются в </w:t>
      </w:r>
      <w:proofErr w:type="gramStart"/>
      <w:r w:rsidRPr="008D3804">
        <w:rPr>
          <w:rFonts w:ascii="Times New Roman" w:hAnsi="Times New Roman" w:cs="Times New Roman"/>
          <w:sz w:val="24"/>
        </w:rPr>
        <w:t>соответствии</w:t>
      </w:r>
      <w:proofErr w:type="gramEnd"/>
      <w:r w:rsidRPr="008D3804">
        <w:rPr>
          <w:rFonts w:ascii="Times New Roman" w:hAnsi="Times New Roman" w:cs="Times New Roman"/>
          <w:sz w:val="24"/>
        </w:rPr>
        <w:t xml:space="preserve"> с </w:t>
      </w:r>
      <w:hyperlink w:anchor="P508" w:history="1">
        <w:r w:rsidRPr="00D61671">
          <w:rPr>
            <w:rFonts w:ascii="Times New Roman" w:hAnsi="Times New Roman" w:cs="Times New Roman"/>
            <w:sz w:val="24"/>
          </w:rPr>
          <w:t>разделами IV</w:t>
        </w:r>
      </w:hyperlink>
      <w:r w:rsidRPr="00D61671">
        <w:rPr>
          <w:rFonts w:ascii="Times New Roman" w:hAnsi="Times New Roman" w:cs="Times New Roman"/>
          <w:sz w:val="24"/>
        </w:rPr>
        <w:t xml:space="preserve">, </w:t>
      </w:r>
      <w:hyperlink w:anchor="P750" w:history="1">
        <w:r w:rsidRPr="00D61671">
          <w:rPr>
            <w:rFonts w:ascii="Times New Roman" w:hAnsi="Times New Roman" w:cs="Times New Roman"/>
            <w:sz w:val="24"/>
          </w:rPr>
          <w:t>VI</w:t>
        </w:r>
      </w:hyperlink>
      <w:r w:rsidRPr="00D61671">
        <w:rPr>
          <w:rFonts w:ascii="Times New Roman" w:hAnsi="Times New Roman" w:cs="Times New Roman"/>
          <w:sz w:val="24"/>
        </w:rPr>
        <w:t xml:space="preserve"> </w:t>
      </w:r>
      <w:r w:rsidRPr="008D3804">
        <w:rPr>
          <w:rFonts w:ascii="Times New Roman" w:hAnsi="Times New Roman" w:cs="Times New Roman"/>
          <w:sz w:val="24"/>
        </w:rPr>
        <w:t>настоящего Положения.</w:t>
      </w:r>
    </w:p>
    <w:p w:rsidR="00E465FD" w:rsidRPr="00D61671" w:rsidRDefault="00E465FD" w:rsidP="00E465FD">
      <w:pPr>
        <w:pStyle w:val="ConsPlusNormal"/>
        <w:ind w:firstLine="540"/>
        <w:jc w:val="both"/>
        <w:rPr>
          <w:rFonts w:ascii="Times New Roman" w:hAnsi="Times New Roman" w:cs="Times New Roman"/>
          <w:sz w:val="24"/>
        </w:rPr>
      </w:pPr>
      <w:r>
        <w:rPr>
          <w:rFonts w:ascii="Times New Roman" w:hAnsi="Times New Roman" w:cs="Times New Roman"/>
          <w:sz w:val="24"/>
        </w:rPr>
        <w:t xml:space="preserve">5.5. </w:t>
      </w:r>
      <w:r w:rsidRPr="00D61671">
        <w:rPr>
          <w:rFonts w:ascii="Times New Roman" w:hAnsi="Times New Roman" w:cs="Times New Roman"/>
          <w:sz w:val="24"/>
        </w:rPr>
        <w:t>Установление стимулирующих</w:t>
      </w:r>
      <w:r w:rsidR="008251C2">
        <w:rPr>
          <w:rFonts w:ascii="Times New Roman" w:hAnsi="Times New Roman" w:cs="Times New Roman"/>
          <w:sz w:val="24"/>
        </w:rPr>
        <w:t xml:space="preserve"> и иных</w:t>
      </w:r>
      <w:r w:rsidRPr="00D61671">
        <w:rPr>
          <w:rFonts w:ascii="Times New Roman" w:hAnsi="Times New Roman" w:cs="Times New Roman"/>
          <w:sz w:val="24"/>
        </w:rPr>
        <w:t xml:space="preserve"> выплат руководителю учреждения осуществляется по решению комитета с учетом </w:t>
      </w:r>
      <w:proofErr w:type="gramStart"/>
      <w:r w:rsidRPr="00D61671">
        <w:rPr>
          <w:rFonts w:ascii="Times New Roman" w:hAnsi="Times New Roman" w:cs="Times New Roman"/>
          <w:sz w:val="24"/>
        </w:rPr>
        <w:t>выполнения целевых показателей эффективности деятельности учреждения</w:t>
      </w:r>
      <w:proofErr w:type="gramEnd"/>
      <w:r w:rsidRPr="00D61671">
        <w:rPr>
          <w:rFonts w:ascii="Times New Roman" w:hAnsi="Times New Roman" w:cs="Times New Roman"/>
          <w:sz w:val="24"/>
        </w:rPr>
        <w:t xml:space="preserve"> и его руководителя, утвержденных приказом комитета, личного вклада руководителя учреждения в осуществление основных задач и функций, определенных уставом учреждения, а также выполнения обязанностей, предусмотренных трудовым договором.</w:t>
      </w:r>
    </w:p>
    <w:p w:rsidR="00E465FD" w:rsidRPr="00D61671" w:rsidRDefault="00E465FD" w:rsidP="00E465FD">
      <w:pPr>
        <w:pStyle w:val="ConsPlusNormal"/>
        <w:ind w:firstLine="540"/>
        <w:jc w:val="both"/>
        <w:rPr>
          <w:rFonts w:ascii="Times New Roman" w:hAnsi="Times New Roman" w:cs="Times New Roman"/>
          <w:sz w:val="24"/>
        </w:rPr>
      </w:pPr>
      <w:r w:rsidRPr="00D61671">
        <w:rPr>
          <w:rFonts w:ascii="Times New Roman" w:hAnsi="Times New Roman" w:cs="Times New Roman"/>
          <w:sz w:val="24"/>
        </w:rPr>
        <w:t>Размеры и порядок назначения стимулирующих и иных выплат руководителю учреждения устанавливаются приказом комитета.</w:t>
      </w:r>
    </w:p>
    <w:p w:rsidR="00E465FD" w:rsidRPr="00D61671" w:rsidRDefault="00E465FD" w:rsidP="00E465FD">
      <w:pPr>
        <w:pStyle w:val="ConsPlusNormal"/>
        <w:ind w:firstLine="540"/>
        <w:jc w:val="both"/>
        <w:rPr>
          <w:rFonts w:ascii="Times New Roman" w:hAnsi="Times New Roman" w:cs="Times New Roman"/>
          <w:sz w:val="24"/>
        </w:rPr>
      </w:pPr>
      <w:r w:rsidRPr="00D61671">
        <w:rPr>
          <w:rFonts w:ascii="Times New Roman" w:hAnsi="Times New Roman" w:cs="Times New Roman"/>
          <w:sz w:val="24"/>
        </w:rPr>
        <w:t>5.</w:t>
      </w:r>
      <w:r w:rsidR="008251C2">
        <w:rPr>
          <w:rFonts w:ascii="Times New Roman" w:hAnsi="Times New Roman" w:cs="Times New Roman"/>
          <w:sz w:val="24"/>
        </w:rPr>
        <w:t>6</w:t>
      </w:r>
      <w:r w:rsidRPr="00D61671">
        <w:rPr>
          <w:rFonts w:ascii="Times New Roman" w:hAnsi="Times New Roman" w:cs="Times New Roman"/>
          <w:sz w:val="24"/>
        </w:rPr>
        <w:t xml:space="preserve">. </w:t>
      </w:r>
      <w:r>
        <w:rPr>
          <w:rFonts w:ascii="Times New Roman" w:hAnsi="Times New Roman" w:cs="Times New Roman"/>
          <w:sz w:val="24"/>
        </w:rPr>
        <w:t xml:space="preserve"> </w:t>
      </w:r>
      <w:r w:rsidRPr="00D61671">
        <w:rPr>
          <w:rFonts w:ascii="Times New Roman" w:hAnsi="Times New Roman" w:cs="Times New Roman"/>
          <w:sz w:val="24"/>
        </w:rPr>
        <w:t xml:space="preserve">Стимулирующие выплаты руководителю учреждения снижаются в </w:t>
      </w:r>
      <w:proofErr w:type="gramStart"/>
      <w:r w:rsidRPr="00D61671">
        <w:rPr>
          <w:rFonts w:ascii="Times New Roman" w:hAnsi="Times New Roman" w:cs="Times New Roman"/>
          <w:sz w:val="24"/>
        </w:rPr>
        <w:t>случаях</w:t>
      </w:r>
      <w:proofErr w:type="gramEnd"/>
      <w:r w:rsidRPr="00D61671">
        <w:rPr>
          <w:rFonts w:ascii="Times New Roman" w:hAnsi="Times New Roman" w:cs="Times New Roman"/>
          <w:sz w:val="24"/>
        </w:rPr>
        <w:t>:</w:t>
      </w:r>
    </w:p>
    <w:p w:rsidR="00E465FD" w:rsidRPr="00D61671" w:rsidRDefault="00E465FD" w:rsidP="00E465FD">
      <w:pPr>
        <w:pStyle w:val="ConsPlusNormal"/>
        <w:ind w:firstLine="540"/>
        <w:jc w:val="both"/>
        <w:rPr>
          <w:rFonts w:ascii="Times New Roman" w:hAnsi="Times New Roman" w:cs="Times New Roman"/>
          <w:sz w:val="24"/>
        </w:rPr>
      </w:pPr>
      <w:r w:rsidRPr="00D61671">
        <w:rPr>
          <w:rFonts w:ascii="Times New Roman" w:hAnsi="Times New Roman" w:cs="Times New Roman"/>
          <w:sz w:val="24"/>
        </w:rPr>
        <w:t xml:space="preserve">неисполнения или ненадлежащего исполнения руководителем по его вине возложенных на него функций и полномочий в отчетном периоде, </w:t>
      </w:r>
      <w:proofErr w:type="spellStart"/>
      <w:r w:rsidRPr="00D61671">
        <w:rPr>
          <w:rFonts w:ascii="Times New Roman" w:hAnsi="Times New Roman" w:cs="Times New Roman"/>
          <w:sz w:val="24"/>
        </w:rPr>
        <w:t>недостижения</w:t>
      </w:r>
      <w:proofErr w:type="spellEnd"/>
      <w:r w:rsidRPr="00D61671">
        <w:rPr>
          <w:rFonts w:ascii="Times New Roman" w:hAnsi="Times New Roman" w:cs="Times New Roman"/>
          <w:sz w:val="24"/>
        </w:rPr>
        <w:t xml:space="preserve"> показателей эффективности и результативности работы учреждения;</w:t>
      </w:r>
    </w:p>
    <w:p w:rsidR="00E465FD" w:rsidRPr="00D61671" w:rsidRDefault="00E465FD" w:rsidP="00E465FD">
      <w:pPr>
        <w:pStyle w:val="ConsPlusNormal"/>
        <w:ind w:firstLine="540"/>
        <w:jc w:val="both"/>
        <w:rPr>
          <w:rFonts w:ascii="Times New Roman" w:hAnsi="Times New Roman" w:cs="Times New Roman"/>
          <w:sz w:val="24"/>
        </w:rPr>
      </w:pPr>
      <w:r w:rsidRPr="00D61671">
        <w:rPr>
          <w:rFonts w:ascii="Times New Roman" w:hAnsi="Times New Roman" w:cs="Times New Roman"/>
          <w:sz w:val="24"/>
        </w:rPr>
        <w:t xml:space="preserve">наличия </w:t>
      </w:r>
      <w:proofErr w:type="gramStart"/>
      <w:r w:rsidRPr="00D61671">
        <w:rPr>
          <w:rFonts w:ascii="Times New Roman" w:hAnsi="Times New Roman" w:cs="Times New Roman"/>
          <w:sz w:val="24"/>
        </w:rPr>
        <w:t>фактов нарушения правил ведения бухгалтерского учета</w:t>
      </w:r>
      <w:proofErr w:type="gramEnd"/>
      <w:r w:rsidRPr="00D61671">
        <w:rPr>
          <w:rFonts w:ascii="Times New Roman" w:hAnsi="Times New Roman" w:cs="Times New Roman"/>
          <w:sz w:val="24"/>
        </w:rPr>
        <w:t xml:space="preserve"> и иных нормативных правовых актов, регулирующих установление единых требований к бухгалтерскому учету, в том числе бухгалтерской (финансовой) отчетности;</w:t>
      </w:r>
    </w:p>
    <w:p w:rsidR="00E465FD" w:rsidRPr="00D61671" w:rsidRDefault="00E465FD" w:rsidP="00E465FD">
      <w:pPr>
        <w:pStyle w:val="ConsPlusNormal"/>
        <w:ind w:firstLine="540"/>
        <w:jc w:val="both"/>
        <w:rPr>
          <w:rFonts w:ascii="Times New Roman" w:hAnsi="Times New Roman" w:cs="Times New Roman"/>
          <w:sz w:val="24"/>
        </w:rPr>
      </w:pPr>
      <w:r w:rsidRPr="00D61671">
        <w:rPr>
          <w:rFonts w:ascii="Times New Roman" w:hAnsi="Times New Roman" w:cs="Times New Roman"/>
          <w:sz w:val="24"/>
        </w:rPr>
        <w:t xml:space="preserve">наличия фактов нарушения законодательства и иных нормативных правовых актов о контрактной системе в сфере закупок товаров, работ, услуг для обеспечения </w:t>
      </w:r>
      <w:r w:rsidRPr="00D61671">
        <w:rPr>
          <w:rFonts w:ascii="Times New Roman" w:hAnsi="Times New Roman" w:cs="Times New Roman"/>
          <w:sz w:val="24"/>
        </w:rPr>
        <w:lastRenderedPageBreak/>
        <w:t>государственных и муниципальных нужд, о закупках товаров, работ, услуг отдельными видами юридических лиц;</w:t>
      </w:r>
    </w:p>
    <w:p w:rsidR="00E465FD" w:rsidRDefault="00E465FD" w:rsidP="00E465FD">
      <w:pPr>
        <w:pStyle w:val="ConsPlusNormal"/>
        <w:ind w:firstLine="540"/>
        <w:jc w:val="both"/>
        <w:rPr>
          <w:rFonts w:ascii="Times New Roman" w:hAnsi="Times New Roman" w:cs="Times New Roman"/>
          <w:sz w:val="24"/>
        </w:rPr>
      </w:pPr>
      <w:r w:rsidRPr="00D61671">
        <w:rPr>
          <w:rFonts w:ascii="Times New Roman" w:hAnsi="Times New Roman" w:cs="Times New Roman"/>
          <w:sz w:val="24"/>
        </w:rPr>
        <w:t xml:space="preserve">причинения ущерба </w:t>
      </w:r>
      <w:r>
        <w:rPr>
          <w:rFonts w:ascii="Times New Roman" w:hAnsi="Times New Roman" w:cs="Times New Roman"/>
          <w:sz w:val="24"/>
        </w:rPr>
        <w:t>Белоярскому району</w:t>
      </w:r>
      <w:r w:rsidRPr="00D61671">
        <w:rPr>
          <w:rFonts w:ascii="Times New Roman" w:hAnsi="Times New Roman" w:cs="Times New Roman"/>
          <w:sz w:val="24"/>
        </w:rPr>
        <w:t xml:space="preserve">, учреждению, </w:t>
      </w:r>
      <w:proofErr w:type="gramStart"/>
      <w:r w:rsidRPr="00D61671">
        <w:rPr>
          <w:rFonts w:ascii="Times New Roman" w:hAnsi="Times New Roman" w:cs="Times New Roman"/>
          <w:sz w:val="24"/>
        </w:rPr>
        <w:t>выявленных</w:t>
      </w:r>
      <w:proofErr w:type="gramEnd"/>
      <w:r w:rsidRPr="00D61671">
        <w:rPr>
          <w:rFonts w:ascii="Times New Roman" w:hAnsi="Times New Roman" w:cs="Times New Roman"/>
          <w:sz w:val="24"/>
        </w:rPr>
        <w:t xml:space="preserve"> в отчетном </w:t>
      </w:r>
    </w:p>
    <w:p w:rsidR="00E465FD" w:rsidRPr="00D61671" w:rsidRDefault="00E465FD" w:rsidP="00E465FD">
      <w:pPr>
        <w:pStyle w:val="ConsPlusNormal"/>
        <w:ind w:firstLine="0"/>
        <w:jc w:val="both"/>
        <w:rPr>
          <w:rFonts w:ascii="Times New Roman" w:hAnsi="Times New Roman" w:cs="Times New Roman"/>
          <w:sz w:val="24"/>
        </w:rPr>
      </w:pPr>
      <w:proofErr w:type="gramStart"/>
      <w:r w:rsidRPr="00D61671">
        <w:rPr>
          <w:rFonts w:ascii="Times New Roman" w:hAnsi="Times New Roman" w:cs="Times New Roman"/>
          <w:sz w:val="24"/>
        </w:rPr>
        <w:t>периоде</w:t>
      </w:r>
      <w:proofErr w:type="gramEnd"/>
      <w:r w:rsidRPr="00D61671">
        <w:rPr>
          <w:rFonts w:ascii="Times New Roman" w:hAnsi="Times New Roman" w:cs="Times New Roman"/>
          <w:sz w:val="24"/>
        </w:rPr>
        <w:t xml:space="preserve"> по результатам контрольных мероприятий </w:t>
      </w:r>
      <w:r>
        <w:rPr>
          <w:rFonts w:ascii="Times New Roman" w:hAnsi="Times New Roman" w:cs="Times New Roman"/>
          <w:sz w:val="24"/>
        </w:rPr>
        <w:t>комитета</w:t>
      </w:r>
      <w:r w:rsidRPr="00D61671">
        <w:rPr>
          <w:rFonts w:ascii="Times New Roman" w:hAnsi="Times New Roman" w:cs="Times New Roman"/>
          <w:sz w:val="24"/>
        </w:rPr>
        <w:t xml:space="preserve"> и других органов в отношении учреждения или за предыдущие периоды, но не более чем за 2 года;</w:t>
      </w:r>
    </w:p>
    <w:p w:rsidR="00E465FD" w:rsidRPr="00D61671" w:rsidRDefault="00E465FD" w:rsidP="00E465FD">
      <w:pPr>
        <w:pStyle w:val="ConsPlusNormal"/>
        <w:ind w:firstLine="540"/>
        <w:jc w:val="both"/>
        <w:rPr>
          <w:rFonts w:ascii="Times New Roman" w:hAnsi="Times New Roman" w:cs="Times New Roman"/>
          <w:sz w:val="24"/>
        </w:rPr>
      </w:pPr>
      <w:r w:rsidRPr="00D61671">
        <w:rPr>
          <w:rFonts w:ascii="Times New Roman" w:hAnsi="Times New Roman" w:cs="Times New Roman"/>
          <w:sz w:val="24"/>
        </w:rPr>
        <w:t>законодательства и иных нормативных правовых актов, регулирующих деятельность учреждения;</w:t>
      </w:r>
    </w:p>
    <w:p w:rsidR="00E465FD" w:rsidRPr="00D61671" w:rsidRDefault="00E465FD" w:rsidP="00E465FD">
      <w:pPr>
        <w:pStyle w:val="ConsPlusNormal"/>
        <w:ind w:firstLine="540"/>
        <w:jc w:val="both"/>
        <w:rPr>
          <w:rFonts w:ascii="Times New Roman" w:hAnsi="Times New Roman" w:cs="Times New Roman"/>
          <w:sz w:val="24"/>
        </w:rPr>
      </w:pPr>
      <w:r w:rsidRPr="00D61671">
        <w:rPr>
          <w:rFonts w:ascii="Times New Roman" w:hAnsi="Times New Roman" w:cs="Times New Roman"/>
          <w:sz w:val="24"/>
        </w:rPr>
        <w:t>несоблюдения настоящего Положения.</w:t>
      </w:r>
    </w:p>
    <w:p w:rsidR="00E465FD" w:rsidRPr="00D61671" w:rsidRDefault="00E465FD" w:rsidP="00E465FD">
      <w:pPr>
        <w:pStyle w:val="ConsPlusNormal"/>
        <w:ind w:firstLine="540"/>
        <w:jc w:val="both"/>
        <w:rPr>
          <w:rFonts w:ascii="Times New Roman" w:hAnsi="Times New Roman" w:cs="Times New Roman"/>
          <w:sz w:val="24"/>
        </w:rPr>
      </w:pPr>
      <w:r w:rsidRPr="00D61671">
        <w:rPr>
          <w:rFonts w:ascii="Times New Roman" w:hAnsi="Times New Roman" w:cs="Times New Roman"/>
          <w:sz w:val="24"/>
        </w:rPr>
        <w:t>5.</w:t>
      </w:r>
      <w:r w:rsidR="008251C2">
        <w:rPr>
          <w:rFonts w:ascii="Times New Roman" w:hAnsi="Times New Roman" w:cs="Times New Roman"/>
          <w:sz w:val="24"/>
        </w:rPr>
        <w:t>7</w:t>
      </w:r>
      <w:r w:rsidRPr="00D61671">
        <w:rPr>
          <w:rFonts w:ascii="Times New Roman" w:hAnsi="Times New Roman" w:cs="Times New Roman"/>
          <w:sz w:val="24"/>
        </w:rPr>
        <w:t xml:space="preserve">. Предельный уровень соотношения средней заработной платы руководителя учреждения, его заместителей и главного бухгалтера и средней заработной платы работников учреждения (без учета заработной платы соответствующего руководителя, его заместителей, главного бухгалтера) устанавливается в кратности от 1 до </w:t>
      </w:r>
      <w:r>
        <w:rPr>
          <w:rFonts w:ascii="Times New Roman" w:hAnsi="Times New Roman" w:cs="Times New Roman"/>
          <w:sz w:val="24"/>
        </w:rPr>
        <w:t>7</w:t>
      </w:r>
      <w:r w:rsidRPr="00D61671">
        <w:rPr>
          <w:rFonts w:ascii="Times New Roman" w:hAnsi="Times New Roman" w:cs="Times New Roman"/>
          <w:sz w:val="24"/>
        </w:rPr>
        <w:t>.</w:t>
      </w:r>
    </w:p>
    <w:p w:rsidR="00E465FD" w:rsidRPr="00D61671" w:rsidRDefault="00E465FD" w:rsidP="00E465FD">
      <w:pPr>
        <w:pStyle w:val="ConsPlusNormal"/>
        <w:ind w:firstLine="540"/>
        <w:jc w:val="both"/>
        <w:rPr>
          <w:rFonts w:ascii="Times New Roman" w:hAnsi="Times New Roman" w:cs="Times New Roman"/>
          <w:sz w:val="24"/>
        </w:rPr>
      </w:pPr>
      <w:r w:rsidRPr="00D61671">
        <w:rPr>
          <w:rFonts w:ascii="Times New Roman" w:hAnsi="Times New Roman" w:cs="Times New Roman"/>
          <w:sz w:val="24"/>
        </w:rPr>
        <w:t>5.</w:t>
      </w:r>
      <w:r w:rsidR="008251C2">
        <w:rPr>
          <w:rFonts w:ascii="Times New Roman" w:hAnsi="Times New Roman" w:cs="Times New Roman"/>
          <w:sz w:val="24"/>
        </w:rPr>
        <w:t>8</w:t>
      </w:r>
      <w:r w:rsidRPr="00D61671">
        <w:rPr>
          <w:rFonts w:ascii="Times New Roman" w:hAnsi="Times New Roman" w:cs="Times New Roman"/>
          <w:sz w:val="24"/>
        </w:rPr>
        <w:t xml:space="preserve">.  </w:t>
      </w:r>
      <w:proofErr w:type="gramStart"/>
      <w:r w:rsidRPr="00D61671">
        <w:rPr>
          <w:rFonts w:ascii="Times New Roman" w:hAnsi="Times New Roman" w:cs="Times New Roman"/>
          <w:sz w:val="24"/>
        </w:rPr>
        <w:t>В целях соблюдения установленного предельного уровня соотношения среднемесячной заработной платы руководителя учреждения, его заместителей, главного бухгалтера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учреждение в срок до 20 декабря текущего года (предварительно до принятии решения о премировании по итогам работы за год) и до 25 января (итоговый контроль) года, следующего за</w:t>
      </w:r>
      <w:proofErr w:type="gramEnd"/>
      <w:r w:rsidRPr="00D61671">
        <w:rPr>
          <w:rFonts w:ascii="Times New Roman" w:hAnsi="Times New Roman" w:cs="Times New Roman"/>
          <w:sz w:val="24"/>
        </w:rPr>
        <w:t xml:space="preserve"> отчетным, предоставляет в </w:t>
      </w:r>
      <w:r>
        <w:rPr>
          <w:rFonts w:ascii="Times New Roman" w:hAnsi="Times New Roman" w:cs="Times New Roman"/>
          <w:sz w:val="24"/>
        </w:rPr>
        <w:t xml:space="preserve">комитет </w:t>
      </w:r>
      <w:r w:rsidRPr="00D61671">
        <w:rPr>
          <w:rFonts w:ascii="Times New Roman" w:hAnsi="Times New Roman" w:cs="Times New Roman"/>
          <w:sz w:val="24"/>
        </w:rPr>
        <w:t xml:space="preserve"> информацию, подготовленную в </w:t>
      </w:r>
      <w:proofErr w:type="gramStart"/>
      <w:r w:rsidRPr="00D61671">
        <w:rPr>
          <w:rFonts w:ascii="Times New Roman" w:hAnsi="Times New Roman" w:cs="Times New Roman"/>
          <w:sz w:val="24"/>
        </w:rPr>
        <w:t>соответствии</w:t>
      </w:r>
      <w:proofErr w:type="gramEnd"/>
      <w:r w:rsidRPr="00D61671">
        <w:rPr>
          <w:rFonts w:ascii="Times New Roman" w:hAnsi="Times New Roman" w:cs="Times New Roman"/>
          <w:sz w:val="24"/>
        </w:rPr>
        <w:t xml:space="preserve"> с </w:t>
      </w:r>
      <w:r>
        <w:rPr>
          <w:rFonts w:ascii="Times New Roman" w:hAnsi="Times New Roman" w:cs="Times New Roman"/>
          <w:sz w:val="24"/>
        </w:rPr>
        <w:t>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года №922 «Об особенностях порядка исчисления средней заработной платы.</w:t>
      </w:r>
    </w:p>
    <w:p w:rsidR="00E465FD" w:rsidRPr="00401DD2" w:rsidRDefault="00E465FD" w:rsidP="00E465FD">
      <w:pPr>
        <w:pStyle w:val="ConsPlusNormal"/>
        <w:ind w:firstLine="540"/>
        <w:jc w:val="both"/>
        <w:rPr>
          <w:rFonts w:ascii="Times New Roman" w:hAnsi="Times New Roman" w:cs="Times New Roman"/>
          <w:sz w:val="24"/>
          <w:szCs w:val="24"/>
        </w:rPr>
      </w:pPr>
      <w:r w:rsidRPr="00401DD2">
        <w:rPr>
          <w:rFonts w:ascii="Times New Roman" w:hAnsi="Times New Roman" w:cs="Times New Roman"/>
          <w:sz w:val="24"/>
          <w:szCs w:val="24"/>
        </w:rPr>
        <w:t>Информация о рассчитываемой за календарный год среднемесячной заработной плате руководителя, его заместителей и главного бухгалтера учреждения размещается в информационно – телекоммуникационной  сети «Интернет» на официальном сайте органов местного самоуправления Белоярского района и на официальном сайте учреждения в соответствии со статьей 349.5 Трудового кодекса Российской Федерации.</w:t>
      </w:r>
    </w:p>
    <w:p w:rsidR="00E465FD" w:rsidRPr="00D61671" w:rsidRDefault="00E465FD" w:rsidP="00E465FD">
      <w:pPr>
        <w:pStyle w:val="ConsPlusNormal"/>
        <w:ind w:firstLine="540"/>
        <w:jc w:val="both"/>
        <w:rPr>
          <w:rFonts w:ascii="Times New Roman" w:hAnsi="Times New Roman" w:cs="Times New Roman"/>
          <w:sz w:val="24"/>
        </w:rPr>
      </w:pPr>
      <w:r w:rsidRPr="00D61671">
        <w:rPr>
          <w:rFonts w:ascii="Times New Roman" w:hAnsi="Times New Roman" w:cs="Times New Roman"/>
          <w:sz w:val="24"/>
        </w:rPr>
        <w:t>5.</w:t>
      </w:r>
      <w:r w:rsidR="008251C2">
        <w:rPr>
          <w:rFonts w:ascii="Times New Roman" w:hAnsi="Times New Roman" w:cs="Times New Roman"/>
          <w:sz w:val="24"/>
        </w:rPr>
        <w:t>9</w:t>
      </w:r>
      <w:r w:rsidRPr="00D61671">
        <w:rPr>
          <w:rFonts w:ascii="Times New Roman" w:hAnsi="Times New Roman" w:cs="Times New Roman"/>
          <w:sz w:val="24"/>
        </w:rPr>
        <w:t xml:space="preserve">. </w:t>
      </w:r>
      <w:proofErr w:type="gramStart"/>
      <w:r w:rsidRPr="00D61671">
        <w:rPr>
          <w:rFonts w:ascii="Times New Roman" w:hAnsi="Times New Roman" w:cs="Times New Roman"/>
          <w:sz w:val="24"/>
        </w:rPr>
        <w:t xml:space="preserve">Условия оплаты труда руководителя учреждения устанавливаются в трудовом договоре, заключаемом на основе типовой формы трудового </w:t>
      </w:r>
      <w:hyperlink r:id="rId36" w:history="1">
        <w:r w:rsidRPr="00D61671">
          <w:rPr>
            <w:rFonts w:ascii="Times New Roman" w:hAnsi="Times New Roman" w:cs="Times New Roman"/>
            <w:sz w:val="24"/>
          </w:rPr>
          <w:t>договора</w:t>
        </w:r>
      </w:hyperlink>
      <w:r w:rsidRPr="00D61671">
        <w:rPr>
          <w:rFonts w:ascii="Times New Roman" w:hAnsi="Times New Roman" w:cs="Times New Roman"/>
          <w:sz w:val="24"/>
        </w:rPr>
        <w:t xml:space="preserve">, утвержденной Постановлением Правительства Российской Федерации от 12 апреля 2013 года </w:t>
      </w:r>
      <w:r>
        <w:rPr>
          <w:rFonts w:ascii="Times New Roman" w:hAnsi="Times New Roman" w:cs="Times New Roman"/>
          <w:sz w:val="24"/>
        </w:rPr>
        <w:t>№</w:t>
      </w:r>
      <w:r w:rsidRPr="00D61671">
        <w:rPr>
          <w:rFonts w:ascii="Times New Roman" w:hAnsi="Times New Roman" w:cs="Times New Roman"/>
          <w:sz w:val="24"/>
        </w:rPr>
        <w:t xml:space="preserve"> 329</w:t>
      </w:r>
      <w:r>
        <w:rPr>
          <w:rFonts w:ascii="Times New Roman" w:hAnsi="Times New Roman" w:cs="Times New Roman"/>
          <w:sz w:val="24"/>
        </w:rPr>
        <w:t xml:space="preserve">    </w:t>
      </w:r>
      <w:r w:rsidRPr="00D61671">
        <w:rPr>
          <w:rFonts w:ascii="Times New Roman" w:hAnsi="Times New Roman" w:cs="Times New Roman"/>
          <w:sz w:val="24"/>
        </w:rPr>
        <w:t xml:space="preserve"> </w:t>
      </w:r>
      <w:r>
        <w:rPr>
          <w:rFonts w:ascii="Times New Roman" w:hAnsi="Times New Roman" w:cs="Times New Roman"/>
          <w:sz w:val="24"/>
        </w:rPr>
        <w:t>«</w:t>
      </w:r>
      <w:r w:rsidRPr="00D61671">
        <w:rPr>
          <w:rFonts w:ascii="Times New Roman" w:hAnsi="Times New Roman" w:cs="Times New Roman"/>
          <w:sz w:val="24"/>
        </w:rPr>
        <w:t>О типовой форме трудового договора с руководителем государственного (муниципального) учреждения</w:t>
      </w:r>
      <w:r>
        <w:rPr>
          <w:rFonts w:ascii="Times New Roman" w:hAnsi="Times New Roman" w:cs="Times New Roman"/>
          <w:sz w:val="24"/>
        </w:rPr>
        <w:t>»</w:t>
      </w:r>
      <w:r w:rsidRPr="00D61671">
        <w:rPr>
          <w:rFonts w:ascii="Times New Roman" w:hAnsi="Times New Roman" w:cs="Times New Roman"/>
          <w:sz w:val="24"/>
        </w:rPr>
        <w:t>.</w:t>
      </w:r>
      <w:proofErr w:type="gramEnd"/>
    </w:p>
    <w:p w:rsidR="00E465FD" w:rsidRDefault="00E465FD" w:rsidP="007D3FD3">
      <w:pPr>
        <w:widowControl w:val="0"/>
        <w:autoSpaceDE w:val="0"/>
        <w:autoSpaceDN w:val="0"/>
        <w:adjustRightInd w:val="0"/>
        <w:ind w:firstLine="540"/>
        <w:jc w:val="both"/>
        <w:rPr>
          <w:sz w:val="24"/>
          <w:szCs w:val="24"/>
        </w:rPr>
      </w:pPr>
    </w:p>
    <w:p w:rsidR="00E465FD" w:rsidRDefault="00E465FD" w:rsidP="007D3FD3">
      <w:pPr>
        <w:widowControl w:val="0"/>
        <w:autoSpaceDE w:val="0"/>
        <w:autoSpaceDN w:val="0"/>
        <w:adjustRightInd w:val="0"/>
        <w:ind w:firstLine="540"/>
        <w:jc w:val="both"/>
        <w:rPr>
          <w:sz w:val="24"/>
          <w:szCs w:val="24"/>
        </w:rPr>
      </w:pPr>
    </w:p>
    <w:p w:rsidR="00AD77FA" w:rsidRPr="007D3FD3" w:rsidRDefault="008251C2" w:rsidP="000C4A64">
      <w:pPr>
        <w:widowControl w:val="0"/>
        <w:numPr>
          <w:ilvl w:val="0"/>
          <w:numId w:val="8"/>
        </w:numPr>
        <w:autoSpaceDE w:val="0"/>
        <w:autoSpaceDN w:val="0"/>
        <w:adjustRightInd w:val="0"/>
        <w:jc w:val="center"/>
        <w:outlineLvl w:val="1"/>
        <w:rPr>
          <w:sz w:val="24"/>
          <w:szCs w:val="24"/>
        </w:rPr>
      </w:pPr>
      <w:bookmarkStart w:id="4" w:name="Par940"/>
      <w:bookmarkStart w:id="5" w:name="Par998"/>
      <w:bookmarkEnd w:id="4"/>
      <w:bookmarkEnd w:id="5"/>
      <w:r>
        <w:rPr>
          <w:sz w:val="24"/>
          <w:szCs w:val="24"/>
        </w:rPr>
        <w:t>Другие вопросы оплаты труда</w:t>
      </w:r>
    </w:p>
    <w:p w:rsidR="008251C2" w:rsidRDefault="008251C2" w:rsidP="008251C2">
      <w:pPr>
        <w:pStyle w:val="ConsPlusNormal"/>
        <w:ind w:firstLine="540"/>
        <w:jc w:val="both"/>
        <w:rPr>
          <w:rFonts w:ascii="Times New Roman" w:hAnsi="Times New Roman" w:cs="Times New Roman"/>
          <w:sz w:val="24"/>
        </w:rPr>
      </w:pPr>
    </w:p>
    <w:p w:rsidR="008251C2" w:rsidRPr="009751AC" w:rsidRDefault="008251C2" w:rsidP="008251C2">
      <w:pPr>
        <w:pStyle w:val="ConsPlusNormal"/>
        <w:ind w:firstLine="540"/>
        <w:jc w:val="both"/>
        <w:rPr>
          <w:rFonts w:ascii="Times New Roman" w:hAnsi="Times New Roman" w:cs="Times New Roman"/>
          <w:sz w:val="24"/>
        </w:rPr>
      </w:pPr>
      <w:r w:rsidRPr="009751AC">
        <w:rPr>
          <w:rFonts w:ascii="Times New Roman" w:hAnsi="Times New Roman" w:cs="Times New Roman"/>
          <w:sz w:val="24"/>
        </w:rPr>
        <w:t xml:space="preserve">6.1. В </w:t>
      </w:r>
      <w:proofErr w:type="gramStart"/>
      <w:r w:rsidRPr="009751AC">
        <w:rPr>
          <w:rFonts w:ascii="Times New Roman" w:hAnsi="Times New Roman" w:cs="Times New Roman"/>
          <w:sz w:val="24"/>
        </w:rPr>
        <w:t>целях</w:t>
      </w:r>
      <w:proofErr w:type="gramEnd"/>
      <w:r w:rsidRPr="009751AC">
        <w:rPr>
          <w:rFonts w:ascii="Times New Roman" w:hAnsi="Times New Roman" w:cs="Times New Roman"/>
          <w:sz w:val="24"/>
        </w:rPr>
        <w:t xml:space="preserve"> повышения эффективности и устойчивости работы учреждения, учитывая особенности и специфику его работы, а также с целью социальной защищенности работникам учреждения устанавливаются иные выплаты.</w:t>
      </w:r>
    </w:p>
    <w:p w:rsidR="008251C2" w:rsidRPr="009751AC" w:rsidRDefault="008251C2" w:rsidP="008251C2">
      <w:pPr>
        <w:pStyle w:val="ConsPlusNormal"/>
        <w:ind w:firstLine="540"/>
        <w:jc w:val="both"/>
        <w:rPr>
          <w:rFonts w:ascii="Times New Roman" w:hAnsi="Times New Roman" w:cs="Times New Roman"/>
          <w:sz w:val="24"/>
        </w:rPr>
      </w:pPr>
      <w:r w:rsidRPr="009751AC">
        <w:rPr>
          <w:rFonts w:ascii="Times New Roman" w:hAnsi="Times New Roman" w:cs="Times New Roman"/>
          <w:sz w:val="24"/>
        </w:rPr>
        <w:t>К иным выплатам относятся:</w:t>
      </w:r>
    </w:p>
    <w:p w:rsidR="008251C2" w:rsidRPr="009751AC" w:rsidRDefault="008251C2" w:rsidP="008251C2">
      <w:pPr>
        <w:pStyle w:val="ConsPlusNormal"/>
        <w:ind w:firstLine="540"/>
        <w:jc w:val="both"/>
        <w:rPr>
          <w:rFonts w:ascii="Times New Roman" w:hAnsi="Times New Roman" w:cs="Times New Roman"/>
          <w:sz w:val="24"/>
        </w:rPr>
      </w:pPr>
      <w:r w:rsidRPr="009751AC">
        <w:rPr>
          <w:rFonts w:ascii="Times New Roman" w:hAnsi="Times New Roman" w:cs="Times New Roman"/>
          <w:sz w:val="24"/>
        </w:rPr>
        <w:t>материальная помощь на профилактику заболеваний;</w:t>
      </w:r>
    </w:p>
    <w:p w:rsidR="008251C2" w:rsidRPr="009751AC" w:rsidRDefault="008251C2" w:rsidP="008251C2">
      <w:pPr>
        <w:pStyle w:val="ConsPlusNormal"/>
        <w:ind w:firstLine="540"/>
        <w:jc w:val="both"/>
        <w:rPr>
          <w:rFonts w:ascii="Times New Roman" w:hAnsi="Times New Roman" w:cs="Times New Roman"/>
          <w:sz w:val="24"/>
        </w:rPr>
      </w:pPr>
      <w:r w:rsidRPr="009751AC">
        <w:rPr>
          <w:rFonts w:ascii="Times New Roman" w:hAnsi="Times New Roman" w:cs="Times New Roman"/>
          <w:sz w:val="24"/>
        </w:rPr>
        <w:t>единовременное премирование к праздничным дням, профессиональным праздникам;</w:t>
      </w:r>
    </w:p>
    <w:p w:rsidR="008251C2" w:rsidRDefault="008251C2" w:rsidP="008251C2">
      <w:pPr>
        <w:pStyle w:val="ConsPlusNormal"/>
        <w:ind w:firstLine="540"/>
        <w:jc w:val="both"/>
        <w:rPr>
          <w:rFonts w:ascii="Times New Roman" w:hAnsi="Times New Roman" w:cs="Times New Roman"/>
          <w:sz w:val="24"/>
        </w:rPr>
      </w:pPr>
      <w:r w:rsidRPr="009751AC">
        <w:rPr>
          <w:rFonts w:ascii="Times New Roman" w:hAnsi="Times New Roman" w:cs="Times New Roman"/>
          <w:sz w:val="24"/>
        </w:rPr>
        <w:t>выплаты, предусматривающие особенности работы, условий труда</w:t>
      </w:r>
      <w:r>
        <w:rPr>
          <w:rFonts w:ascii="Times New Roman" w:hAnsi="Times New Roman" w:cs="Times New Roman"/>
          <w:sz w:val="24"/>
        </w:rPr>
        <w:t>;</w:t>
      </w:r>
    </w:p>
    <w:p w:rsidR="008251C2" w:rsidRPr="003C4524" w:rsidRDefault="008251C2" w:rsidP="008251C2">
      <w:pPr>
        <w:widowControl w:val="0"/>
        <w:autoSpaceDE w:val="0"/>
        <w:autoSpaceDN w:val="0"/>
        <w:adjustRightInd w:val="0"/>
        <w:ind w:firstLine="540"/>
        <w:jc w:val="both"/>
        <w:rPr>
          <w:sz w:val="24"/>
          <w:szCs w:val="24"/>
        </w:rPr>
      </w:pPr>
      <w:bookmarkStart w:id="6" w:name="P761"/>
      <w:bookmarkEnd w:id="6"/>
      <w:r>
        <w:rPr>
          <w:sz w:val="24"/>
          <w:szCs w:val="24"/>
        </w:rPr>
        <w:t>6.</w:t>
      </w:r>
      <w:r w:rsidR="00B30166">
        <w:rPr>
          <w:sz w:val="24"/>
          <w:szCs w:val="24"/>
        </w:rPr>
        <w:t>2</w:t>
      </w:r>
      <w:r>
        <w:rPr>
          <w:sz w:val="24"/>
          <w:szCs w:val="24"/>
        </w:rPr>
        <w:t>.</w:t>
      </w:r>
      <w:r w:rsidRPr="003C4524">
        <w:rPr>
          <w:sz w:val="24"/>
          <w:szCs w:val="24"/>
        </w:rPr>
        <w:t xml:space="preserve"> </w:t>
      </w:r>
      <w:proofErr w:type="gramStart"/>
      <w:r w:rsidRPr="003C4524">
        <w:rPr>
          <w:sz w:val="24"/>
          <w:szCs w:val="24"/>
        </w:rPr>
        <w:t xml:space="preserve">Работникам учреждений один раз в календарном году выплачивается материальная помощь к отпуску на профилактику заболеваний (далее </w:t>
      </w:r>
      <w:r>
        <w:rPr>
          <w:sz w:val="24"/>
          <w:szCs w:val="24"/>
        </w:rPr>
        <w:t>–</w:t>
      </w:r>
      <w:r w:rsidRPr="003C4524">
        <w:rPr>
          <w:sz w:val="24"/>
          <w:szCs w:val="24"/>
        </w:rPr>
        <w:t xml:space="preserve"> материальная помощь).</w:t>
      </w:r>
      <w:proofErr w:type="gramEnd"/>
    </w:p>
    <w:p w:rsidR="008251C2" w:rsidRPr="003C4524" w:rsidRDefault="008251C2" w:rsidP="008251C2">
      <w:pPr>
        <w:widowControl w:val="0"/>
        <w:autoSpaceDE w:val="0"/>
        <w:autoSpaceDN w:val="0"/>
        <w:adjustRightInd w:val="0"/>
        <w:ind w:firstLine="540"/>
        <w:jc w:val="both"/>
        <w:rPr>
          <w:sz w:val="24"/>
          <w:szCs w:val="24"/>
        </w:rPr>
      </w:pPr>
      <w:r w:rsidRPr="003C4524">
        <w:rPr>
          <w:sz w:val="24"/>
          <w:szCs w:val="24"/>
        </w:rPr>
        <w:t>Материальная помощь выплачивается при уходе работника в ежегодный оплачиваемый отпуск. Основанием для выплаты является приказ руководителя учреждения о предоставлении отпуска и выплате материальной помощи.</w:t>
      </w:r>
    </w:p>
    <w:p w:rsidR="008251C2" w:rsidRPr="003C4524" w:rsidRDefault="008251C2" w:rsidP="008251C2">
      <w:pPr>
        <w:widowControl w:val="0"/>
        <w:autoSpaceDE w:val="0"/>
        <w:autoSpaceDN w:val="0"/>
        <w:adjustRightInd w:val="0"/>
        <w:ind w:firstLine="540"/>
        <w:jc w:val="both"/>
        <w:rPr>
          <w:sz w:val="24"/>
          <w:szCs w:val="24"/>
        </w:rPr>
      </w:pPr>
      <w:r w:rsidRPr="003C4524">
        <w:rPr>
          <w:sz w:val="24"/>
          <w:szCs w:val="24"/>
        </w:rPr>
        <w:t xml:space="preserve">В </w:t>
      </w:r>
      <w:proofErr w:type="gramStart"/>
      <w:r w:rsidRPr="003C4524">
        <w:rPr>
          <w:sz w:val="24"/>
          <w:szCs w:val="24"/>
        </w:rPr>
        <w:t>случае</w:t>
      </w:r>
      <w:proofErr w:type="gramEnd"/>
      <w:r w:rsidRPr="003C4524">
        <w:rPr>
          <w:sz w:val="24"/>
          <w:szCs w:val="24"/>
        </w:rPr>
        <w:t xml:space="preserve"> разделения ежегодного оплачиваемого отпуска в установленном порядке на </w:t>
      </w:r>
      <w:r w:rsidRPr="003C4524">
        <w:rPr>
          <w:sz w:val="24"/>
          <w:szCs w:val="24"/>
        </w:rPr>
        <w:lastRenderedPageBreak/>
        <w:t>части материальная помощь выплачивается при предоставлении любой из частей указанного отпуска продолжительностью не менее 14 календарных дней.</w:t>
      </w:r>
    </w:p>
    <w:p w:rsidR="008251C2" w:rsidRPr="003C4524" w:rsidRDefault="008251C2" w:rsidP="008251C2">
      <w:pPr>
        <w:widowControl w:val="0"/>
        <w:autoSpaceDE w:val="0"/>
        <w:autoSpaceDN w:val="0"/>
        <w:adjustRightInd w:val="0"/>
        <w:ind w:firstLine="540"/>
        <w:jc w:val="both"/>
        <w:rPr>
          <w:sz w:val="24"/>
          <w:szCs w:val="24"/>
        </w:rPr>
      </w:pPr>
      <w:r w:rsidRPr="003C4524">
        <w:rPr>
          <w:sz w:val="24"/>
          <w:szCs w:val="24"/>
        </w:rPr>
        <w:t>Выплата материальной помощи производится на основании письменного заявления работника по основному месту работы и основной занимаемой должности.</w:t>
      </w:r>
    </w:p>
    <w:p w:rsidR="008251C2" w:rsidRPr="003C4524" w:rsidRDefault="008251C2" w:rsidP="008251C2">
      <w:pPr>
        <w:widowControl w:val="0"/>
        <w:autoSpaceDE w:val="0"/>
        <w:autoSpaceDN w:val="0"/>
        <w:adjustRightInd w:val="0"/>
        <w:ind w:firstLine="540"/>
        <w:jc w:val="both"/>
        <w:rPr>
          <w:sz w:val="24"/>
          <w:szCs w:val="24"/>
        </w:rPr>
      </w:pPr>
      <w:r w:rsidRPr="003C4524">
        <w:rPr>
          <w:sz w:val="24"/>
          <w:szCs w:val="24"/>
        </w:rPr>
        <w:t>Выплата материальной помощи не зависит от итогов оценки труда работника.</w:t>
      </w:r>
    </w:p>
    <w:p w:rsidR="008251C2" w:rsidRPr="003C4524" w:rsidRDefault="008251C2" w:rsidP="008251C2">
      <w:pPr>
        <w:widowControl w:val="0"/>
        <w:autoSpaceDE w:val="0"/>
        <w:autoSpaceDN w:val="0"/>
        <w:adjustRightInd w:val="0"/>
        <w:ind w:firstLine="540"/>
        <w:jc w:val="both"/>
        <w:rPr>
          <w:sz w:val="24"/>
          <w:szCs w:val="24"/>
        </w:rPr>
      </w:pPr>
      <w:r w:rsidRPr="003C4524">
        <w:rPr>
          <w:sz w:val="24"/>
          <w:szCs w:val="24"/>
        </w:rPr>
        <w:t>Материальная помощь не выплачивается:</w:t>
      </w:r>
    </w:p>
    <w:p w:rsidR="008251C2" w:rsidRPr="003C4524" w:rsidRDefault="008251C2" w:rsidP="008251C2">
      <w:pPr>
        <w:widowControl w:val="0"/>
        <w:autoSpaceDE w:val="0"/>
        <w:autoSpaceDN w:val="0"/>
        <w:adjustRightInd w:val="0"/>
        <w:ind w:firstLine="540"/>
        <w:jc w:val="both"/>
        <w:rPr>
          <w:sz w:val="24"/>
          <w:szCs w:val="24"/>
        </w:rPr>
      </w:pPr>
      <w:r w:rsidRPr="003C4524">
        <w:rPr>
          <w:sz w:val="24"/>
          <w:szCs w:val="24"/>
        </w:rPr>
        <w:t>работникам, принятым на работу по совместительству;</w:t>
      </w:r>
    </w:p>
    <w:p w:rsidR="008251C2" w:rsidRPr="003C4524" w:rsidRDefault="008251C2" w:rsidP="008251C2">
      <w:pPr>
        <w:widowControl w:val="0"/>
        <w:autoSpaceDE w:val="0"/>
        <w:autoSpaceDN w:val="0"/>
        <w:adjustRightInd w:val="0"/>
        <w:ind w:firstLine="540"/>
        <w:jc w:val="both"/>
        <w:rPr>
          <w:sz w:val="24"/>
          <w:szCs w:val="24"/>
        </w:rPr>
      </w:pPr>
      <w:r w:rsidRPr="003C4524">
        <w:rPr>
          <w:sz w:val="24"/>
          <w:szCs w:val="24"/>
        </w:rPr>
        <w:t>работникам, заключившим срочный трудовой договор (сроком до двух месяцев);</w:t>
      </w:r>
    </w:p>
    <w:p w:rsidR="008251C2" w:rsidRPr="003C4524" w:rsidRDefault="008251C2" w:rsidP="008251C2">
      <w:pPr>
        <w:widowControl w:val="0"/>
        <w:autoSpaceDE w:val="0"/>
        <w:autoSpaceDN w:val="0"/>
        <w:adjustRightInd w:val="0"/>
        <w:ind w:firstLine="540"/>
        <w:jc w:val="both"/>
        <w:rPr>
          <w:sz w:val="24"/>
          <w:szCs w:val="24"/>
        </w:rPr>
      </w:pPr>
      <w:r w:rsidRPr="003C4524">
        <w:rPr>
          <w:sz w:val="24"/>
          <w:szCs w:val="24"/>
        </w:rPr>
        <w:t>работникам, уволенным в течение календарного года по собственному желанию и за виновные действия.</w:t>
      </w:r>
    </w:p>
    <w:p w:rsidR="008251C2" w:rsidRDefault="008251C2" w:rsidP="008251C2">
      <w:pPr>
        <w:widowControl w:val="0"/>
        <w:autoSpaceDE w:val="0"/>
        <w:autoSpaceDN w:val="0"/>
        <w:adjustRightInd w:val="0"/>
        <w:ind w:firstLine="540"/>
        <w:jc w:val="both"/>
        <w:rPr>
          <w:sz w:val="24"/>
          <w:szCs w:val="24"/>
        </w:rPr>
      </w:pPr>
      <w:r>
        <w:rPr>
          <w:sz w:val="24"/>
          <w:szCs w:val="24"/>
        </w:rPr>
        <w:t xml:space="preserve">Материальная помощь на профилактику заболеваний выплачивается в </w:t>
      </w:r>
      <w:proofErr w:type="gramStart"/>
      <w:r>
        <w:rPr>
          <w:sz w:val="24"/>
          <w:szCs w:val="24"/>
        </w:rPr>
        <w:t>размере</w:t>
      </w:r>
      <w:proofErr w:type="gramEnd"/>
      <w:r>
        <w:rPr>
          <w:sz w:val="24"/>
          <w:szCs w:val="24"/>
        </w:rPr>
        <w:t xml:space="preserve"> до 1,75 месячных фондов оплаты труда. Сумма материальной помощи исчисляется из расчета месячного фонда оплаты труда, установленного тарификацией учреждения по основной занимаемой должности. </w:t>
      </w:r>
    </w:p>
    <w:p w:rsidR="008251C2" w:rsidRDefault="008251C2" w:rsidP="008251C2">
      <w:pPr>
        <w:widowControl w:val="0"/>
        <w:autoSpaceDE w:val="0"/>
        <w:autoSpaceDN w:val="0"/>
        <w:adjustRightInd w:val="0"/>
        <w:ind w:firstLine="540"/>
        <w:jc w:val="both"/>
        <w:rPr>
          <w:sz w:val="24"/>
          <w:szCs w:val="24"/>
        </w:rPr>
      </w:pPr>
      <w:r>
        <w:rPr>
          <w:sz w:val="24"/>
          <w:szCs w:val="24"/>
        </w:rPr>
        <w:t>Выплата материальной помощи, осуществляется з</w:t>
      </w:r>
      <w:r w:rsidRPr="003C4524">
        <w:rPr>
          <w:sz w:val="24"/>
          <w:szCs w:val="24"/>
        </w:rPr>
        <w:t>а</w:t>
      </w:r>
      <w:r>
        <w:rPr>
          <w:sz w:val="24"/>
          <w:szCs w:val="24"/>
        </w:rPr>
        <w:t xml:space="preserve"> </w:t>
      </w:r>
      <w:r w:rsidRPr="003C4524">
        <w:rPr>
          <w:sz w:val="24"/>
          <w:szCs w:val="24"/>
        </w:rPr>
        <w:t xml:space="preserve"> счет средств </w:t>
      </w:r>
      <w:r>
        <w:rPr>
          <w:sz w:val="24"/>
          <w:szCs w:val="24"/>
        </w:rPr>
        <w:t>утвержденных бюджетных ассигнований на соответствующий финансовый год, а также за счет экономии средств учреждения по фонду оплаты труда.</w:t>
      </w:r>
      <w:r w:rsidRPr="003C4524">
        <w:rPr>
          <w:sz w:val="24"/>
          <w:szCs w:val="24"/>
        </w:rPr>
        <w:t xml:space="preserve"> Порядок, условия и размер выплаты материальной помощи определяется коллективным договором, локальным нормативным актом учреждения, устанавливающим единый подход к определению размера выплаты </w:t>
      </w:r>
    </w:p>
    <w:p w:rsidR="008251C2" w:rsidRPr="005D13A1" w:rsidRDefault="008251C2" w:rsidP="008251C2">
      <w:pPr>
        <w:widowControl w:val="0"/>
        <w:autoSpaceDE w:val="0"/>
        <w:autoSpaceDN w:val="0"/>
        <w:adjustRightInd w:val="0"/>
        <w:jc w:val="both"/>
        <w:rPr>
          <w:sz w:val="24"/>
          <w:szCs w:val="24"/>
        </w:rPr>
      </w:pPr>
      <w:r w:rsidRPr="003C4524">
        <w:rPr>
          <w:sz w:val="24"/>
          <w:szCs w:val="24"/>
        </w:rPr>
        <w:t>при предоставлении ежегодного оплачиваемого отпуска для всех работников учреждения, включая руководителя.</w:t>
      </w:r>
    </w:p>
    <w:p w:rsidR="008251C2" w:rsidRPr="005D13A1" w:rsidRDefault="008251C2" w:rsidP="008251C2">
      <w:pPr>
        <w:pStyle w:val="ConsPlusNormal"/>
        <w:ind w:firstLine="540"/>
        <w:jc w:val="both"/>
        <w:rPr>
          <w:rFonts w:ascii="Times New Roman" w:hAnsi="Times New Roman" w:cs="Times New Roman"/>
          <w:sz w:val="24"/>
          <w:szCs w:val="24"/>
        </w:rPr>
      </w:pPr>
      <w:bookmarkStart w:id="7" w:name="P773"/>
      <w:bookmarkEnd w:id="7"/>
      <w:r w:rsidRPr="005D13A1">
        <w:rPr>
          <w:rFonts w:ascii="Times New Roman" w:hAnsi="Times New Roman" w:cs="Times New Roman"/>
          <w:sz w:val="24"/>
          <w:szCs w:val="24"/>
        </w:rPr>
        <w:t>6.</w:t>
      </w:r>
      <w:r w:rsidR="00B30166">
        <w:rPr>
          <w:rFonts w:ascii="Times New Roman" w:hAnsi="Times New Roman" w:cs="Times New Roman"/>
          <w:sz w:val="24"/>
          <w:szCs w:val="24"/>
        </w:rPr>
        <w:t>3</w:t>
      </w:r>
      <w:r w:rsidRPr="005D13A1">
        <w:rPr>
          <w:rFonts w:ascii="Times New Roman" w:hAnsi="Times New Roman" w:cs="Times New Roman"/>
          <w:sz w:val="24"/>
          <w:szCs w:val="24"/>
        </w:rPr>
        <w:t xml:space="preserve">. Работникам учреждения может производиться единовременная выплата к праздничным дням и профессиональным праздникам, установленным в </w:t>
      </w:r>
      <w:proofErr w:type="gramStart"/>
      <w:r w:rsidRPr="005D13A1">
        <w:rPr>
          <w:rFonts w:ascii="Times New Roman" w:hAnsi="Times New Roman" w:cs="Times New Roman"/>
          <w:sz w:val="24"/>
          <w:szCs w:val="24"/>
        </w:rPr>
        <w:t>соответствии</w:t>
      </w:r>
      <w:proofErr w:type="gramEnd"/>
      <w:r w:rsidRPr="005D13A1">
        <w:rPr>
          <w:rFonts w:ascii="Times New Roman" w:hAnsi="Times New Roman" w:cs="Times New Roman"/>
          <w:sz w:val="24"/>
          <w:szCs w:val="24"/>
        </w:rPr>
        <w:t xml:space="preserve"> с действующими на территории Российской Федерации нормативными правовыми актами.</w:t>
      </w:r>
    </w:p>
    <w:p w:rsidR="008251C2" w:rsidRPr="005D13A1" w:rsidRDefault="008251C2" w:rsidP="008251C2">
      <w:pPr>
        <w:pStyle w:val="ConsPlusNormal"/>
        <w:ind w:firstLine="540"/>
        <w:jc w:val="both"/>
        <w:rPr>
          <w:rFonts w:ascii="Times New Roman" w:hAnsi="Times New Roman" w:cs="Times New Roman"/>
          <w:sz w:val="24"/>
          <w:szCs w:val="24"/>
        </w:rPr>
      </w:pPr>
      <w:r w:rsidRPr="005D13A1">
        <w:rPr>
          <w:rFonts w:ascii="Times New Roman" w:hAnsi="Times New Roman" w:cs="Times New Roman"/>
          <w:sz w:val="24"/>
          <w:szCs w:val="24"/>
        </w:rPr>
        <w:t xml:space="preserve">Выплаты к праздничным дням, профессиональным праздникам осуществляются в </w:t>
      </w:r>
      <w:proofErr w:type="gramStart"/>
      <w:r w:rsidRPr="005D13A1">
        <w:rPr>
          <w:rFonts w:ascii="Times New Roman" w:hAnsi="Times New Roman" w:cs="Times New Roman"/>
          <w:sz w:val="24"/>
          <w:szCs w:val="24"/>
        </w:rPr>
        <w:t>учреждении</w:t>
      </w:r>
      <w:proofErr w:type="gramEnd"/>
      <w:r w:rsidRPr="005D13A1">
        <w:rPr>
          <w:rFonts w:ascii="Times New Roman" w:hAnsi="Times New Roman" w:cs="Times New Roman"/>
          <w:sz w:val="24"/>
          <w:szCs w:val="24"/>
        </w:rPr>
        <w:t xml:space="preserve"> в едином размере в отношении работников и руководящего состава учреждения не более 3 раз в календарном году.</w:t>
      </w:r>
    </w:p>
    <w:p w:rsidR="008251C2" w:rsidRPr="005D13A1" w:rsidRDefault="008251C2" w:rsidP="008251C2">
      <w:pPr>
        <w:pStyle w:val="ConsPlusNormal"/>
        <w:ind w:firstLine="540"/>
        <w:jc w:val="both"/>
        <w:rPr>
          <w:rFonts w:ascii="Times New Roman" w:hAnsi="Times New Roman" w:cs="Times New Roman"/>
          <w:sz w:val="24"/>
        </w:rPr>
      </w:pPr>
      <w:r w:rsidRPr="005D13A1">
        <w:rPr>
          <w:rFonts w:ascii="Times New Roman" w:hAnsi="Times New Roman" w:cs="Times New Roman"/>
          <w:sz w:val="24"/>
        </w:rPr>
        <w:t>Выплата к праздничным дням, профессиональным праздникам осуществляется не позднее месяца, следующего после наступления события.</w:t>
      </w:r>
    </w:p>
    <w:p w:rsidR="008251C2" w:rsidRPr="00A55FC5" w:rsidRDefault="008251C2" w:rsidP="008251C2">
      <w:pPr>
        <w:pStyle w:val="ConsPlusNormal"/>
        <w:ind w:firstLine="540"/>
        <w:jc w:val="both"/>
        <w:rPr>
          <w:rFonts w:ascii="Times New Roman" w:hAnsi="Times New Roman" w:cs="Times New Roman"/>
          <w:sz w:val="24"/>
        </w:rPr>
      </w:pPr>
      <w:r w:rsidRPr="005D13A1">
        <w:rPr>
          <w:rFonts w:ascii="Times New Roman" w:hAnsi="Times New Roman" w:cs="Times New Roman"/>
          <w:sz w:val="24"/>
        </w:rPr>
        <w:t>6.</w:t>
      </w:r>
      <w:r w:rsidR="00E260E9">
        <w:rPr>
          <w:rFonts w:ascii="Times New Roman" w:hAnsi="Times New Roman" w:cs="Times New Roman"/>
          <w:sz w:val="24"/>
        </w:rPr>
        <w:t>4</w:t>
      </w:r>
      <w:r w:rsidRPr="005D13A1">
        <w:rPr>
          <w:rFonts w:ascii="Times New Roman" w:hAnsi="Times New Roman" w:cs="Times New Roman"/>
          <w:sz w:val="24"/>
        </w:rPr>
        <w:t xml:space="preserve">. Выплаты, предусматривающие особенности работы, условий труда устанавливаются в соответствии с </w:t>
      </w:r>
      <w:hyperlink w:anchor="P780" w:history="1">
        <w:r w:rsidRPr="005D13A1">
          <w:rPr>
            <w:rFonts w:ascii="Times New Roman" w:hAnsi="Times New Roman" w:cs="Times New Roman"/>
            <w:sz w:val="24"/>
          </w:rPr>
          <w:t xml:space="preserve">таблицей </w:t>
        </w:r>
      </w:hyperlink>
      <w:r w:rsidR="00B30166">
        <w:rPr>
          <w:rFonts w:ascii="Times New Roman" w:hAnsi="Times New Roman" w:cs="Times New Roman"/>
          <w:sz w:val="24"/>
        </w:rPr>
        <w:t>7</w:t>
      </w:r>
      <w:r w:rsidRPr="005D13A1">
        <w:rPr>
          <w:rFonts w:ascii="Times New Roman" w:hAnsi="Times New Roman" w:cs="Times New Roman"/>
          <w:sz w:val="24"/>
        </w:rPr>
        <w:t xml:space="preserve"> настоящего Положения.</w:t>
      </w:r>
    </w:p>
    <w:p w:rsidR="008251C2" w:rsidRDefault="008251C2" w:rsidP="008251C2">
      <w:pPr>
        <w:pStyle w:val="ConsPlusNormal"/>
        <w:jc w:val="right"/>
        <w:outlineLvl w:val="2"/>
        <w:rPr>
          <w:rFonts w:ascii="Times New Roman" w:hAnsi="Times New Roman" w:cs="Times New Roman"/>
          <w:sz w:val="24"/>
        </w:rPr>
      </w:pPr>
    </w:p>
    <w:p w:rsidR="008251C2" w:rsidRPr="005D13A1" w:rsidRDefault="008251C2" w:rsidP="008251C2">
      <w:pPr>
        <w:pStyle w:val="ConsPlusNormal"/>
        <w:jc w:val="right"/>
        <w:outlineLvl w:val="2"/>
        <w:rPr>
          <w:rFonts w:ascii="Times New Roman" w:hAnsi="Times New Roman" w:cs="Times New Roman"/>
          <w:sz w:val="24"/>
        </w:rPr>
      </w:pPr>
      <w:r w:rsidRPr="005D13A1">
        <w:rPr>
          <w:rFonts w:ascii="Times New Roman" w:hAnsi="Times New Roman" w:cs="Times New Roman"/>
          <w:sz w:val="24"/>
        </w:rPr>
        <w:t xml:space="preserve">Таблица </w:t>
      </w:r>
      <w:r w:rsidR="00B30166">
        <w:rPr>
          <w:rFonts w:ascii="Times New Roman" w:hAnsi="Times New Roman" w:cs="Times New Roman"/>
          <w:sz w:val="24"/>
        </w:rPr>
        <w:t>7</w:t>
      </w:r>
    </w:p>
    <w:p w:rsidR="008251C2" w:rsidRPr="005D13A1" w:rsidRDefault="008251C2" w:rsidP="008251C2">
      <w:pPr>
        <w:pStyle w:val="ConsPlusNormal"/>
        <w:jc w:val="both"/>
        <w:rPr>
          <w:rFonts w:ascii="Times New Roman" w:hAnsi="Times New Roman" w:cs="Times New Roman"/>
          <w:sz w:val="24"/>
        </w:rPr>
      </w:pPr>
    </w:p>
    <w:p w:rsidR="008251C2" w:rsidRPr="005D13A1" w:rsidRDefault="008251C2" w:rsidP="008251C2">
      <w:pPr>
        <w:pStyle w:val="ConsPlusNormal"/>
        <w:jc w:val="center"/>
        <w:rPr>
          <w:rFonts w:ascii="Times New Roman" w:hAnsi="Times New Roman" w:cs="Times New Roman"/>
          <w:sz w:val="24"/>
        </w:rPr>
      </w:pPr>
      <w:bookmarkStart w:id="8" w:name="P780"/>
      <w:bookmarkEnd w:id="8"/>
      <w:r w:rsidRPr="005D13A1">
        <w:rPr>
          <w:rFonts w:ascii="Times New Roman" w:hAnsi="Times New Roman" w:cs="Times New Roman"/>
          <w:sz w:val="24"/>
        </w:rPr>
        <w:t>Выплаты, предусматривающие особенности работы, условий труда</w:t>
      </w:r>
    </w:p>
    <w:p w:rsidR="008251C2" w:rsidRPr="005D13A1" w:rsidRDefault="008251C2" w:rsidP="008251C2">
      <w:pPr>
        <w:pStyle w:val="ConsPlusNormal"/>
        <w:jc w:val="both"/>
        <w:rPr>
          <w:rFonts w:ascii="Times New Roman" w:hAnsi="Times New Roman" w:cs="Times New Roman"/>
          <w:sz w:val="24"/>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560"/>
        <w:gridCol w:w="1275"/>
        <w:gridCol w:w="2410"/>
        <w:gridCol w:w="2552"/>
        <w:gridCol w:w="993"/>
      </w:tblGrid>
      <w:tr w:rsidR="008251C2" w:rsidTr="00461382">
        <w:trPr>
          <w:tblHeader/>
        </w:trPr>
        <w:tc>
          <w:tcPr>
            <w:tcW w:w="629" w:type="dxa"/>
            <w:vAlign w:val="center"/>
          </w:tcPr>
          <w:p w:rsidR="008251C2" w:rsidRPr="005D13A1" w:rsidRDefault="008251C2" w:rsidP="00461382">
            <w:pPr>
              <w:pStyle w:val="ConsPlusNormal"/>
              <w:jc w:val="center"/>
              <w:rPr>
                <w:rFonts w:ascii="Times New Roman" w:hAnsi="Times New Roman" w:cs="Times New Roman"/>
                <w:sz w:val="24"/>
                <w:szCs w:val="24"/>
              </w:rPr>
            </w:pPr>
            <w:r w:rsidRPr="005D13A1">
              <w:rPr>
                <w:rFonts w:ascii="Times New Roman" w:hAnsi="Times New Roman" w:cs="Times New Roman"/>
                <w:sz w:val="24"/>
                <w:szCs w:val="24"/>
              </w:rPr>
              <w:t xml:space="preserve">N </w:t>
            </w:r>
            <w:proofErr w:type="spellStart"/>
            <w:proofErr w:type="gramStart"/>
            <w:r w:rsidRPr="005D13A1">
              <w:rPr>
                <w:rFonts w:ascii="Times New Roman" w:hAnsi="Times New Roman" w:cs="Times New Roman"/>
                <w:sz w:val="24"/>
                <w:szCs w:val="24"/>
              </w:rPr>
              <w:t>п</w:t>
            </w:r>
            <w:proofErr w:type="spellEnd"/>
            <w:proofErr w:type="gramEnd"/>
            <w:r w:rsidRPr="005D13A1">
              <w:rPr>
                <w:rFonts w:ascii="Times New Roman" w:hAnsi="Times New Roman" w:cs="Times New Roman"/>
                <w:sz w:val="24"/>
                <w:szCs w:val="24"/>
              </w:rPr>
              <w:t>/</w:t>
            </w:r>
            <w:proofErr w:type="spellStart"/>
            <w:r w:rsidRPr="005D13A1">
              <w:rPr>
                <w:rFonts w:ascii="Times New Roman" w:hAnsi="Times New Roman" w:cs="Times New Roman"/>
                <w:sz w:val="24"/>
                <w:szCs w:val="24"/>
              </w:rPr>
              <w:t>п</w:t>
            </w:r>
            <w:proofErr w:type="spellEnd"/>
          </w:p>
        </w:tc>
        <w:tc>
          <w:tcPr>
            <w:tcW w:w="1560" w:type="dxa"/>
            <w:vAlign w:val="center"/>
          </w:tcPr>
          <w:p w:rsidR="008251C2" w:rsidRPr="005D13A1" w:rsidRDefault="008251C2" w:rsidP="00461382">
            <w:pPr>
              <w:pStyle w:val="ConsPlusNormal"/>
              <w:ind w:firstLine="0"/>
              <w:jc w:val="center"/>
              <w:rPr>
                <w:rFonts w:ascii="Times New Roman" w:hAnsi="Times New Roman" w:cs="Times New Roman"/>
                <w:sz w:val="24"/>
                <w:szCs w:val="24"/>
              </w:rPr>
            </w:pPr>
            <w:r w:rsidRPr="005D13A1">
              <w:rPr>
                <w:rFonts w:ascii="Times New Roman" w:hAnsi="Times New Roman" w:cs="Times New Roman"/>
                <w:sz w:val="24"/>
                <w:szCs w:val="24"/>
              </w:rPr>
              <w:t>Наименование выплаты</w:t>
            </w:r>
          </w:p>
        </w:tc>
        <w:tc>
          <w:tcPr>
            <w:tcW w:w="1275" w:type="dxa"/>
            <w:vAlign w:val="center"/>
          </w:tcPr>
          <w:p w:rsidR="008251C2" w:rsidRPr="005D13A1" w:rsidRDefault="008251C2" w:rsidP="00461382">
            <w:pPr>
              <w:pStyle w:val="ConsPlusNormal"/>
              <w:ind w:firstLine="0"/>
              <w:jc w:val="center"/>
              <w:rPr>
                <w:rFonts w:ascii="Times New Roman" w:hAnsi="Times New Roman" w:cs="Times New Roman"/>
                <w:sz w:val="24"/>
                <w:szCs w:val="24"/>
              </w:rPr>
            </w:pPr>
            <w:r w:rsidRPr="005D13A1">
              <w:rPr>
                <w:rFonts w:ascii="Times New Roman" w:hAnsi="Times New Roman" w:cs="Times New Roman"/>
                <w:sz w:val="24"/>
                <w:szCs w:val="24"/>
              </w:rPr>
              <w:t>Диапазон выплаты</w:t>
            </w:r>
          </w:p>
        </w:tc>
        <w:tc>
          <w:tcPr>
            <w:tcW w:w="2410" w:type="dxa"/>
            <w:vAlign w:val="center"/>
          </w:tcPr>
          <w:p w:rsidR="008251C2" w:rsidRPr="005D13A1" w:rsidRDefault="008251C2" w:rsidP="00461382">
            <w:pPr>
              <w:pStyle w:val="ConsPlusNormal"/>
              <w:ind w:firstLine="0"/>
              <w:jc w:val="center"/>
              <w:rPr>
                <w:rFonts w:ascii="Times New Roman" w:hAnsi="Times New Roman" w:cs="Times New Roman"/>
                <w:sz w:val="24"/>
                <w:szCs w:val="24"/>
              </w:rPr>
            </w:pPr>
            <w:r w:rsidRPr="005D13A1">
              <w:rPr>
                <w:rFonts w:ascii="Times New Roman" w:hAnsi="Times New Roman" w:cs="Times New Roman"/>
                <w:sz w:val="24"/>
                <w:szCs w:val="24"/>
              </w:rPr>
              <w:t>Категории работников</w:t>
            </w:r>
          </w:p>
        </w:tc>
        <w:tc>
          <w:tcPr>
            <w:tcW w:w="2552" w:type="dxa"/>
            <w:vAlign w:val="center"/>
          </w:tcPr>
          <w:p w:rsidR="008251C2" w:rsidRPr="005D13A1" w:rsidRDefault="008251C2" w:rsidP="00461382">
            <w:pPr>
              <w:pStyle w:val="ConsPlusNormal"/>
              <w:ind w:firstLine="0"/>
              <w:jc w:val="center"/>
              <w:rPr>
                <w:rFonts w:ascii="Times New Roman" w:hAnsi="Times New Roman" w:cs="Times New Roman"/>
                <w:sz w:val="24"/>
                <w:szCs w:val="24"/>
              </w:rPr>
            </w:pPr>
            <w:r w:rsidRPr="005D13A1">
              <w:rPr>
                <w:rFonts w:ascii="Times New Roman" w:hAnsi="Times New Roman" w:cs="Times New Roman"/>
                <w:sz w:val="24"/>
                <w:szCs w:val="24"/>
              </w:rPr>
              <w:t>Условия осуществления выплаты</w:t>
            </w:r>
          </w:p>
        </w:tc>
        <w:tc>
          <w:tcPr>
            <w:tcW w:w="993" w:type="dxa"/>
            <w:vAlign w:val="center"/>
          </w:tcPr>
          <w:p w:rsidR="008251C2" w:rsidRPr="005D13A1" w:rsidRDefault="008251C2" w:rsidP="00461382">
            <w:pPr>
              <w:pStyle w:val="ConsPlusNormal"/>
              <w:ind w:firstLine="0"/>
              <w:jc w:val="center"/>
              <w:rPr>
                <w:rFonts w:ascii="Times New Roman" w:hAnsi="Times New Roman" w:cs="Times New Roman"/>
              </w:rPr>
            </w:pPr>
            <w:r w:rsidRPr="005D13A1">
              <w:rPr>
                <w:rFonts w:ascii="Times New Roman" w:hAnsi="Times New Roman" w:cs="Times New Roman"/>
                <w:sz w:val="24"/>
              </w:rPr>
              <w:t>Периодичность осуществления выплаты</w:t>
            </w:r>
          </w:p>
        </w:tc>
      </w:tr>
      <w:tr w:rsidR="008251C2" w:rsidTr="00461382">
        <w:tc>
          <w:tcPr>
            <w:tcW w:w="629" w:type="dxa"/>
            <w:vAlign w:val="center"/>
          </w:tcPr>
          <w:p w:rsidR="008251C2" w:rsidRPr="005D13A1" w:rsidRDefault="00B30166" w:rsidP="00461382">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008251C2" w:rsidRPr="005D13A1">
              <w:rPr>
                <w:rFonts w:ascii="Times New Roman" w:hAnsi="Times New Roman" w:cs="Times New Roman"/>
                <w:sz w:val="24"/>
                <w:szCs w:val="24"/>
              </w:rPr>
              <w:t>.</w:t>
            </w:r>
          </w:p>
        </w:tc>
        <w:tc>
          <w:tcPr>
            <w:tcW w:w="1560" w:type="dxa"/>
            <w:vAlign w:val="center"/>
          </w:tcPr>
          <w:p w:rsidR="008251C2" w:rsidRPr="005D13A1" w:rsidRDefault="008251C2" w:rsidP="00461382">
            <w:pPr>
              <w:pStyle w:val="ConsPlusNormal"/>
              <w:ind w:firstLine="0"/>
              <w:jc w:val="center"/>
              <w:rPr>
                <w:rFonts w:ascii="Times New Roman" w:hAnsi="Times New Roman" w:cs="Times New Roman"/>
                <w:sz w:val="24"/>
                <w:szCs w:val="24"/>
              </w:rPr>
            </w:pPr>
            <w:r w:rsidRPr="005D13A1">
              <w:rPr>
                <w:rFonts w:ascii="Times New Roman" w:hAnsi="Times New Roman" w:cs="Times New Roman"/>
                <w:sz w:val="24"/>
                <w:szCs w:val="24"/>
              </w:rPr>
              <w:t>Персональный повышающий коэффициент</w:t>
            </w:r>
          </w:p>
        </w:tc>
        <w:tc>
          <w:tcPr>
            <w:tcW w:w="1275" w:type="dxa"/>
            <w:vAlign w:val="center"/>
          </w:tcPr>
          <w:p w:rsidR="008251C2" w:rsidRPr="005D13A1" w:rsidRDefault="008251C2" w:rsidP="00461382">
            <w:pPr>
              <w:pStyle w:val="ConsPlusNormal"/>
              <w:ind w:firstLine="0"/>
              <w:jc w:val="center"/>
              <w:rPr>
                <w:rFonts w:ascii="Times New Roman" w:hAnsi="Times New Roman" w:cs="Times New Roman"/>
                <w:sz w:val="24"/>
                <w:szCs w:val="24"/>
              </w:rPr>
            </w:pPr>
            <w:r w:rsidRPr="005D13A1">
              <w:rPr>
                <w:rFonts w:ascii="Times New Roman" w:hAnsi="Times New Roman" w:cs="Times New Roman"/>
                <w:sz w:val="24"/>
                <w:szCs w:val="24"/>
              </w:rPr>
              <w:t>По решению руководителя учреждения, но не более 3,0</w:t>
            </w:r>
          </w:p>
        </w:tc>
        <w:tc>
          <w:tcPr>
            <w:tcW w:w="2410" w:type="dxa"/>
            <w:vAlign w:val="center"/>
          </w:tcPr>
          <w:p w:rsidR="008251C2" w:rsidRPr="005D13A1" w:rsidRDefault="008251C2" w:rsidP="00461382">
            <w:pPr>
              <w:pStyle w:val="ConsPlusNormal"/>
              <w:ind w:firstLine="24"/>
              <w:jc w:val="center"/>
              <w:rPr>
                <w:rFonts w:ascii="Times New Roman" w:hAnsi="Times New Roman" w:cs="Times New Roman"/>
                <w:sz w:val="24"/>
                <w:szCs w:val="24"/>
              </w:rPr>
            </w:pPr>
            <w:r w:rsidRPr="005D13A1">
              <w:rPr>
                <w:rFonts w:ascii="Times New Roman" w:hAnsi="Times New Roman" w:cs="Times New Roman"/>
                <w:sz w:val="24"/>
                <w:szCs w:val="24"/>
              </w:rPr>
              <w:t>Работникам учреждений</w:t>
            </w:r>
            <w:r>
              <w:rPr>
                <w:rFonts w:ascii="Times New Roman" w:hAnsi="Times New Roman" w:cs="Times New Roman"/>
                <w:sz w:val="24"/>
                <w:szCs w:val="24"/>
              </w:rPr>
              <w:t xml:space="preserve"> (за исключением работников, осуществляющих профессиональную деятельность по общеотраслевым профессиям рабочих)</w:t>
            </w:r>
          </w:p>
        </w:tc>
        <w:tc>
          <w:tcPr>
            <w:tcW w:w="2552" w:type="dxa"/>
            <w:vAlign w:val="center"/>
          </w:tcPr>
          <w:p w:rsidR="008251C2" w:rsidRDefault="008251C2" w:rsidP="00461382">
            <w:pPr>
              <w:widowControl w:val="0"/>
              <w:autoSpaceDE w:val="0"/>
              <w:autoSpaceDN w:val="0"/>
              <w:adjustRightInd w:val="0"/>
              <w:ind w:firstLine="540"/>
              <w:jc w:val="both"/>
              <w:rPr>
                <w:sz w:val="24"/>
                <w:szCs w:val="24"/>
              </w:rPr>
            </w:pPr>
            <w:r w:rsidRPr="005D13A1">
              <w:rPr>
                <w:sz w:val="24"/>
                <w:szCs w:val="24"/>
              </w:rPr>
              <w:t xml:space="preserve">Устанавливается к окладу (должностному окладу) с учетом уровня профессиональной подготовки работника, сложности, важности выполняемой работы, </w:t>
            </w:r>
            <w:r w:rsidRPr="005D13A1">
              <w:rPr>
                <w:sz w:val="24"/>
                <w:szCs w:val="24"/>
              </w:rPr>
              <w:lastRenderedPageBreak/>
              <w:t>степени самостоятельности и ответственности при выполнении поставленных задач и других факторов. Решение об установлении коэффициента и его размерах принимается руководителем учреждения по согласованию с выборным профсоюзным либо иным представительным органом работников учреждения персонально в отношении конкретного работника</w:t>
            </w:r>
            <w:r>
              <w:rPr>
                <w:sz w:val="24"/>
                <w:szCs w:val="24"/>
              </w:rPr>
              <w:t xml:space="preserve">: </w:t>
            </w:r>
          </w:p>
          <w:p w:rsidR="008251C2" w:rsidRDefault="008251C2" w:rsidP="00461382">
            <w:pPr>
              <w:widowControl w:val="0"/>
              <w:autoSpaceDE w:val="0"/>
              <w:autoSpaceDN w:val="0"/>
              <w:adjustRightInd w:val="0"/>
              <w:rPr>
                <w:sz w:val="24"/>
                <w:szCs w:val="24"/>
              </w:rPr>
            </w:pPr>
            <w:r>
              <w:rPr>
                <w:sz w:val="24"/>
                <w:szCs w:val="24"/>
              </w:rPr>
              <w:t>- за участие во внеплановой работе по профилю деятельности учреждения (структурного подразделения), выполнение особо важных и срочных работ;</w:t>
            </w:r>
          </w:p>
          <w:p w:rsidR="00B30166" w:rsidRDefault="008251C2" w:rsidP="00461382">
            <w:pPr>
              <w:widowControl w:val="0"/>
              <w:autoSpaceDE w:val="0"/>
              <w:autoSpaceDN w:val="0"/>
              <w:adjustRightInd w:val="0"/>
              <w:ind w:firstLine="24"/>
              <w:rPr>
                <w:sz w:val="24"/>
                <w:szCs w:val="24"/>
              </w:rPr>
            </w:pPr>
            <w:r>
              <w:rPr>
                <w:sz w:val="24"/>
                <w:szCs w:val="24"/>
              </w:rPr>
              <w:t>- за особый режим работы, связанный с обеспечением безаварийной, безотказной и бесперебойной работы инженерных и хозяйственно – эксплуатационных систем жизнеобеспечения учреждения</w:t>
            </w:r>
            <w:r w:rsidR="00B30166">
              <w:rPr>
                <w:sz w:val="24"/>
                <w:szCs w:val="24"/>
              </w:rPr>
              <w:t>;</w:t>
            </w:r>
          </w:p>
          <w:p w:rsidR="008251C2" w:rsidRPr="005D13A1" w:rsidRDefault="00B30166" w:rsidP="00461382">
            <w:pPr>
              <w:widowControl w:val="0"/>
              <w:autoSpaceDE w:val="0"/>
              <w:autoSpaceDN w:val="0"/>
              <w:adjustRightInd w:val="0"/>
              <w:ind w:firstLine="24"/>
              <w:rPr>
                <w:sz w:val="24"/>
                <w:szCs w:val="24"/>
              </w:rPr>
            </w:pPr>
            <w:r>
              <w:rPr>
                <w:sz w:val="24"/>
                <w:szCs w:val="24"/>
              </w:rPr>
              <w:t xml:space="preserve">- иные </w:t>
            </w:r>
            <w:proofErr w:type="gramStart"/>
            <w:r>
              <w:rPr>
                <w:sz w:val="24"/>
                <w:szCs w:val="24"/>
              </w:rPr>
              <w:t>условия</w:t>
            </w:r>
            <w:proofErr w:type="gramEnd"/>
            <w:r>
              <w:rPr>
                <w:sz w:val="24"/>
                <w:szCs w:val="24"/>
              </w:rPr>
              <w:t xml:space="preserve"> </w:t>
            </w:r>
            <w:r>
              <w:rPr>
                <w:sz w:val="24"/>
                <w:szCs w:val="24"/>
              </w:rPr>
              <w:lastRenderedPageBreak/>
              <w:t>предусмотренные локальным актом учреждения</w:t>
            </w:r>
            <w:r w:rsidR="008251C2">
              <w:rPr>
                <w:sz w:val="24"/>
                <w:szCs w:val="24"/>
              </w:rPr>
              <w:t>.</w:t>
            </w:r>
          </w:p>
        </w:tc>
        <w:tc>
          <w:tcPr>
            <w:tcW w:w="993" w:type="dxa"/>
            <w:vAlign w:val="center"/>
          </w:tcPr>
          <w:p w:rsidR="008251C2" w:rsidRPr="00736D59" w:rsidRDefault="008251C2" w:rsidP="00461382">
            <w:pPr>
              <w:pStyle w:val="ConsPlusNormal"/>
              <w:ind w:firstLine="0"/>
              <w:jc w:val="center"/>
              <w:rPr>
                <w:rFonts w:ascii="Times New Roman" w:hAnsi="Times New Roman" w:cs="Times New Roman"/>
              </w:rPr>
            </w:pPr>
            <w:r>
              <w:rPr>
                <w:rFonts w:ascii="Times New Roman" w:hAnsi="Times New Roman" w:cs="Times New Roman"/>
                <w:sz w:val="24"/>
              </w:rPr>
              <w:lastRenderedPageBreak/>
              <w:t>Не более 1 года</w:t>
            </w:r>
          </w:p>
        </w:tc>
      </w:tr>
    </w:tbl>
    <w:p w:rsidR="008251C2" w:rsidRDefault="008251C2" w:rsidP="008251C2">
      <w:pPr>
        <w:pStyle w:val="ConsPlusNormal"/>
        <w:jc w:val="both"/>
      </w:pPr>
    </w:p>
    <w:p w:rsidR="008251C2" w:rsidRPr="00D23C0C" w:rsidRDefault="008251C2" w:rsidP="008251C2">
      <w:pPr>
        <w:pStyle w:val="ConsPlusNormal"/>
        <w:ind w:firstLine="540"/>
        <w:jc w:val="both"/>
        <w:rPr>
          <w:rFonts w:ascii="Times New Roman" w:hAnsi="Times New Roman" w:cs="Times New Roman"/>
          <w:sz w:val="24"/>
        </w:rPr>
      </w:pPr>
      <w:r w:rsidRPr="00D23C0C">
        <w:rPr>
          <w:rFonts w:ascii="Times New Roman" w:hAnsi="Times New Roman" w:cs="Times New Roman"/>
          <w:sz w:val="24"/>
        </w:rPr>
        <w:t>6.</w:t>
      </w:r>
      <w:r w:rsidR="00E260E9">
        <w:rPr>
          <w:rFonts w:ascii="Times New Roman" w:hAnsi="Times New Roman" w:cs="Times New Roman"/>
          <w:sz w:val="24"/>
        </w:rPr>
        <w:t>5</w:t>
      </w:r>
      <w:r w:rsidRPr="00D23C0C">
        <w:rPr>
          <w:rFonts w:ascii="Times New Roman" w:hAnsi="Times New Roman" w:cs="Times New Roman"/>
          <w:sz w:val="24"/>
        </w:rPr>
        <w:t xml:space="preserve">. Применение выплат, указанных в </w:t>
      </w:r>
      <w:hyperlink w:anchor="P780" w:history="1">
        <w:r w:rsidRPr="00D23C0C">
          <w:rPr>
            <w:rFonts w:ascii="Times New Roman" w:hAnsi="Times New Roman" w:cs="Times New Roman"/>
            <w:sz w:val="24"/>
          </w:rPr>
          <w:t xml:space="preserve">таблице </w:t>
        </w:r>
      </w:hyperlink>
      <w:r w:rsidR="00B30166">
        <w:rPr>
          <w:rFonts w:ascii="Times New Roman" w:hAnsi="Times New Roman" w:cs="Times New Roman"/>
          <w:sz w:val="24"/>
        </w:rPr>
        <w:t>7</w:t>
      </w:r>
      <w:r w:rsidRPr="00D23C0C">
        <w:rPr>
          <w:rFonts w:ascii="Times New Roman" w:hAnsi="Times New Roman" w:cs="Times New Roman"/>
          <w:sz w:val="24"/>
        </w:rPr>
        <w:t xml:space="preserve"> настоящего Положения, не образует новый оклад (должностной оклад) и не учитывается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8251C2" w:rsidRPr="005111F1" w:rsidRDefault="008251C2" w:rsidP="008251C2">
      <w:pPr>
        <w:widowControl w:val="0"/>
        <w:autoSpaceDE w:val="0"/>
        <w:autoSpaceDN w:val="0"/>
        <w:adjustRightInd w:val="0"/>
        <w:ind w:firstLine="540"/>
        <w:jc w:val="both"/>
        <w:rPr>
          <w:sz w:val="24"/>
          <w:szCs w:val="24"/>
        </w:rPr>
      </w:pPr>
      <w:r>
        <w:rPr>
          <w:sz w:val="24"/>
          <w:szCs w:val="24"/>
        </w:rPr>
        <w:t>6.</w:t>
      </w:r>
      <w:r w:rsidR="00E260E9">
        <w:rPr>
          <w:sz w:val="24"/>
          <w:szCs w:val="24"/>
        </w:rPr>
        <w:t>6</w:t>
      </w:r>
      <w:r>
        <w:rPr>
          <w:sz w:val="24"/>
          <w:szCs w:val="24"/>
        </w:rPr>
        <w:t xml:space="preserve">. Настоящим Положением предусматривается установление рабочим </w:t>
      </w:r>
      <w:r w:rsidRPr="005111F1">
        <w:rPr>
          <w:sz w:val="24"/>
          <w:szCs w:val="24"/>
        </w:rPr>
        <w:t>общеотраслевых профессий персонального повышающего коэффициента к окладу.</w:t>
      </w:r>
    </w:p>
    <w:p w:rsidR="008251C2" w:rsidRPr="005111F1" w:rsidRDefault="008251C2" w:rsidP="008251C2">
      <w:pPr>
        <w:widowControl w:val="0"/>
        <w:autoSpaceDE w:val="0"/>
        <w:autoSpaceDN w:val="0"/>
        <w:adjustRightInd w:val="0"/>
        <w:ind w:firstLine="540"/>
        <w:jc w:val="both"/>
        <w:rPr>
          <w:sz w:val="24"/>
          <w:szCs w:val="24"/>
        </w:rPr>
      </w:pPr>
      <w:r w:rsidRPr="005111F1">
        <w:rPr>
          <w:sz w:val="24"/>
          <w:szCs w:val="24"/>
        </w:rPr>
        <w:t>Решение о введении соответствующих норм принимается учреждением с учетом обеспечения указанных выплат финансовыми средствами. Размер выплат по персональному повышающему коэффициенту к  окладу определяется путем умножения размера оклада рабочего на персональный повышающий коэффициент.</w:t>
      </w:r>
    </w:p>
    <w:p w:rsidR="008251C2" w:rsidRPr="005111F1" w:rsidRDefault="008251C2" w:rsidP="008251C2">
      <w:pPr>
        <w:widowControl w:val="0"/>
        <w:autoSpaceDE w:val="0"/>
        <w:autoSpaceDN w:val="0"/>
        <w:adjustRightInd w:val="0"/>
        <w:ind w:firstLine="540"/>
        <w:jc w:val="both"/>
        <w:rPr>
          <w:sz w:val="24"/>
          <w:szCs w:val="24"/>
        </w:rPr>
      </w:pPr>
      <w:r w:rsidRPr="005111F1">
        <w:rPr>
          <w:sz w:val="24"/>
          <w:szCs w:val="24"/>
        </w:rPr>
        <w:t>6.</w:t>
      </w:r>
      <w:r w:rsidR="00E260E9">
        <w:rPr>
          <w:sz w:val="24"/>
          <w:szCs w:val="24"/>
        </w:rPr>
        <w:t>7</w:t>
      </w:r>
      <w:r w:rsidRPr="005111F1">
        <w:rPr>
          <w:sz w:val="24"/>
          <w:szCs w:val="24"/>
        </w:rPr>
        <w:t>. Персональный повышающий коэффициент к окладу устанавливается на определенный период времени в течение соответствующего календарного года.</w:t>
      </w:r>
    </w:p>
    <w:p w:rsidR="008251C2" w:rsidRDefault="008251C2" w:rsidP="008251C2">
      <w:pPr>
        <w:widowControl w:val="0"/>
        <w:autoSpaceDE w:val="0"/>
        <w:autoSpaceDN w:val="0"/>
        <w:adjustRightInd w:val="0"/>
        <w:ind w:firstLine="540"/>
        <w:jc w:val="both"/>
        <w:rPr>
          <w:sz w:val="24"/>
          <w:szCs w:val="24"/>
        </w:rPr>
      </w:pPr>
      <w:r w:rsidRPr="005111F1">
        <w:rPr>
          <w:sz w:val="24"/>
          <w:szCs w:val="24"/>
        </w:rPr>
        <w:t>6.</w:t>
      </w:r>
      <w:r w:rsidR="00E260E9">
        <w:rPr>
          <w:sz w:val="24"/>
          <w:szCs w:val="24"/>
        </w:rPr>
        <w:t>8</w:t>
      </w:r>
      <w:r w:rsidRPr="005111F1">
        <w:rPr>
          <w:sz w:val="24"/>
          <w:szCs w:val="24"/>
        </w:rPr>
        <w:t>.  Персональный повышающий коэффициент к окладу рабочего общеотраслевых профессий устанавливается с учетом уровня его профессиональной подготовленности, степени самостоятельности и ответственности при выполнении поставленных задач и других факторов.</w:t>
      </w:r>
    </w:p>
    <w:p w:rsidR="008251C2" w:rsidRDefault="008251C2" w:rsidP="008251C2">
      <w:pPr>
        <w:widowControl w:val="0"/>
        <w:autoSpaceDE w:val="0"/>
        <w:autoSpaceDN w:val="0"/>
        <w:adjustRightInd w:val="0"/>
        <w:ind w:firstLine="540"/>
        <w:jc w:val="both"/>
        <w:rPr>
          <w:sz w:val="24"/>
          <w:szCs w:val="24"/>
        </w:rPr>
      </w:pPr>
      <w:r>
        <w:rPr>
          <w:sz w:val="24"/>
          <w:szCs w:val="24"/>
        </w:rPr>
        <w:t>6.</w:t>
      </w:r>
      <w:r w:rsidR="00E260E9">
        <w:rPr>
          <w:sz w:val="24"/>
          <w:szCs w:val="24"/>
        </w:rPr>
        <w:t>9</w:t>
      </w:r>
      <w:r>
        <w:rPr>
          <w:sz w:val="24"/>
          <w:szCs w:val="24"/>
        </w:rPr>
        <w:t>.</w:t>
      </w:r>
      <w:r w:rsidRPr="003C4524">
        <w:rPr>
          <w:sz w:val="24"/>
          <w:szCs w:val="24"/>
        </w:rPr>
        <w:t xml:space="preserve"> </w:t>
      </w:r>
      <w:r>
        <w:rPr>
          <w:sz w:val="24"/>
          <w:szCs w:val="24"/>
        </w:rPr>
        <w:t xml:space="preserve">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рабочего общеотраслевых профессий. </w:t>
      </w:r>
      <w:r w:rsidRPr="003C4524">
        <w:rPr>
          <w:sz w:val="24"/>
          <w:szCs w:val="24"/>
        </w:rPr>
        <w:t xml:space="preserve">Размер повышающего коэффициента </w:t>
      </w:r>
      <w:r>
        <w:rPr>
          <w:sz w:val="24"/>
          <w:szCs w:val="24"/>
        </w:rPr>
        <w:t>к</w:t>
      </w:r>
      <w:r w:rsidRPr="003C4524">
        <w:rPr>
          <w:sz w:val="24"/>
          <w:szCs w:val="24"/>
        </w:rPr>
        <w:t xml:space="preserve"> оклад</w:t>
      </w:r>
      <w:r>
        <w:rPr>
          <w:sz w:val="24"/>
          <w:szCs w:val="24"/>
        </w:rPr>
        <w:t>у</w:t>
      </w:r>
      <w:r w:rsidRPr="003C4524">
        <w:rPr>
          <w:sz w:val="24"/>
          <w:szCs w:val="24"/>
        </w:rPr>
        <w:t xml:space="preserve"> </w:t>
      </w:r>
      <w:r>
        <w:rPr>
          <w:sz w:val="24"/>
          <w:szCs w:val="24"/>
        </w:rPr>
        <w:t xml:space="preserve">не может быть более </w:t>
      </w:r>
      <w:r w:rsidR="002648C9">
        <w:rPr>
          <w:sz w:val="24"/>
          <w:szCs w:val="24"/>
        </w:rPr>
        <w:t>1,0</w:t>
      </w:r>
      <w:r w:rsidRPr="003C4524">
        <w:rPr>
          <w:sz w:val="24"/>
          <w:szCs w:val="24"/>
        </w:rPr>
        <w:t>.</w:t>
      </w:r>
    </w:p>
    <w:p w:rsidR="008251C2" w:rsidRPr="003C4524" w:rsidRDefault="008251C2" w:rsidP="008251C2">
      <w:pPr>
        <w:widowControl w:val="0"/>
        <w:autoSpaceDE w:val="0"/>
        <w:autoSpaceDN w:val="0"/>
        <w:adjustRightInd w:val="0"/>
        <w:ind w:firstLine="540"/>
        <w:jc w:val="both"/>
        <w:rPr>
          <w:sz w:val="24"/>
          <w:szCs w:val="24"/>
        </w:rPr>
      </w:pPr>
      <w:r>
        <w:rPr>
          <w:sz w:val="24"/>
          <w:szCs w:val="24"/>
        </w:rPr>
        <w:t>6.1</w:t>
      </w:r>
      <w:r w:rsidR="00E260E9">
        <w:rPr>
          <w:sz w:val="24"/>
          <w:szCs w:val="24"/>
        </w:rPr>
        <w:t>0</w:t>
      </w:r>
      <w:r>
        <w:rPr>
          <w:sz w:val="24"/>
          <w:szCs w:val="24"/>
        </w:rPr>
        <w:t xml:space="preserve">. Применение персонального повышающего коэффициента к окладу не </w:t>
      </w:r>
      <w:proofErr w:type="gramStart"/>
      <w:r>
        <w:rPr>
          <w:sz w:val="24"/>
          <w:szCs w:val="24"/>
        </w:rPr>
        <w:t>образует новый оклад и не учитывается</w:t>
      </w:r>
      <w:proofErr w:type="gramEnd"/>
      <w:r>
        <w:rPr>
          <w:sz w:val="24"/>
          <w:szCs w:val="24"/>
        </w:rPr>
        <w:t xml:space="preserve"> при начислении иных стимулирующих и компенсационных выплат, устанавливаемых в процентном отношении к окладу, кроме районного коэффициента и процентной надбавки за работу в районах Крайнего Севера и приравненных к ним местностях.</w:t>
      </w:r>
    </w:p>
    <w:p w:rsidR="008251C2" w:rsidRDefault="008251C2" w:rsidP="008251C2">
      <w:pPr>
        <w:pStyle w:val="ConsPlusNormal"/>
        <w:ind w:firstLine="540"/>
        <w:jc w:val="both"/>
        <w:rPr>
          <w:rFonts w:ascii="Times New Roman" w:hAnsi="Times New Roman" w:cs="Times New Roman"/>
          <w:sz w:val="24"/>
        </w:rPr>
      </w:pPr>
      <w:r w:rsidRPr="00D23C0C">
        <w:rPr>
          <w:rFonts w:ascii="Times New Roman" w:hAnsi="Times New Roman" w:cs="Times New Roman"/>
          <w:sz w:val="24"/>
        </w:rPr>
        <w:t>6.</w:t>
      </w:r>
      <w:r>
        <w:rPr>
          <w:rFonts w:ascii="Times New Roman" w:hAnsi="Times New Roman" w:cs="Times New Roman"/>
          <w:sz w:val="24"/>
        </w:rPr>
        <w:t>1</w:t>
      </w:r>
      <w:r w:rsidR="00E260E9">
        <w:rPr>
          <w:rFonts w:ascii="Times New Roman" w:hAnsi="Times New Roman" w:cs="Times New Roman"/>
          <w:sz w:val="24"/>
        </w:rPr>
        <w:t>1</w:t>
      </w:r>
      <w:r w:rsidRPr="00D23C0C">
        <w:rPr>
          <w:rFonts w:ascii="Times New Roman" w:hAnsi="Times New Roman" w:cs="Times New Roman"/>
          <w:sz w:val="24"/>
        </w:rPr>
        <w:t xml:space="preserve">. </w:t>
      </w:r>
      <w:r>
        <w:rPr>
          <w:rFonts w:ascii="Times New Roman" w:hAnsi="Times New Roman" w:cs="Times New Roman"/>
          <w:sz w:val="24"/>
        </w:rPr>
        <w:t>Выплаты за награды, почетные звания, наличие ученой степени устанавливаются к окладу (должностному окладу) в порядке и размерах, утвержденных коллективным договором, локальным нормативным актом учреждения в соответствии с таблицей 9 настоящего Положения.</w:t>
      </w:r>
      <w:r w:rsidRPr="00D23C0C">
        <w:rPr>
          <w:rFonts w:ascii="Times New Roman" w:hAnsi="Times New Roman" w:cs="Times New Roman"/>
          <w:sz w:val="24"/>
        </w:rPr>
        <w:t xml:space="preserve"> </w:t>
      </w:r>
    </w:p>
    <w:p w:rsidR="008251C2" w:rsidRPr="00D23C0C" w:rsidRDefault="008251C2" w:rsidP="008251C2">
      <w:pPr>
        <w:pStyle w:val="ConsPlusNormal"/>
        <w:ind w:firstLine="540"/>
        <w:jc w:val="both"/>
        <w:rPr>
          <w:rFonts w:ascii="Times New Roman" w:hAnsi="Times New Roman" w:cs="Times New Roman"/>
          <w:sz w:val="24"/>
        </w:rPr>
      </w:pPr>
      <w:r>
        <w:rPr>
          <w:rFonts w:ascii="Times New Roman" w:hAnsi="Times New Roman" w:cs="Times New Roman"/>
          <w:sz w:val="24"/>
        </w:rPr>
        <w:t>6.1</w:t>
      </w:r>
      <w:r w:rsidR="00E260E9">
        <w:rPr>
          <w:rFonts w:ascii="Times New Roman" w:hAnsi="Times New Roman" w:cs="Times New Roman"/>
          <w:sz w:val="24"/>
        </w:rPr>
        <w:t>2</w:t>
      </w:r>
      <w:r>
        <w:rPr>
          <w:rFonts w:ascii="Times New Roman" w:hAnsi="Times New Roman" w:cs="Times New Roman"/>
          <w:sz w:val="24"/>
        </w:rPr>
        <w:t xml:space="preserve">. </w:t>
      </w:r>
      <w:proofErr w:type="gramStart"/>
      <w:r w:rsidRPr="00D23C0C">
        <w:rPr>
          <w:rFonts w:ascii="Times New Roman" w:hAnsi="Times New Roman" w:cs="Times New Roman"/>
          <w:sz w:val="24"/>
        </w:rPr>
        <w:t xml:space="preserve">Иные выплаты устанавливаются в пределах фонда оплаты труда, с учетом доведенных бюджетных ассигнований, лимитов бюджетных обязательств бюджета </w:t>
      </w:r>
      <w:r>
        <w:rPr>
          <w:rFonts w:ascii="Times New Roman" w:hAnsi="Times New Roman" w:cs="Times New Roman"/>
          <w:sz w:val="24"/>
        </w:rPr>
        <w:t>Белоярского района</w:t>
      </w:r>
      <w:r w:rsidRPr="00D23C0C">
        <w:rPr>
          <w:rFonts w:ascii="Times New Roman" w:hAnsi="Times New Roman" w:cs="Times New Roman"/>
          <w:sz w:val="24"/>
        </w:rPr>
        <w:t>, средств, поступающих от предпринимательской и иной приносящей доход деятельности.</w:t>
      </w:r>
      <w:proofErr w:type="gramEnd"/>
    </w:p>
    <w:p w:rsidR="008251C2" w:rsidRDefault="008251C2" w:rsidP="008251C2">
      <w:pPr>
        <w:widowControl w:val="0"/>
        <w:autoSpaceDE w:val="0"/>
        <w:autoSpaceDN w:val="0"/>
        <w:adjustRightInd w:val="0"/>
        <w:ind w:firstLine="540"/>
        <w:jc w:val="both"/>
        <w:rPr>
          <w:sz w:val="24"/>
          <w:szCs w:val="24"/>
        </w:rPr>
      </w:pPr>
      <w:r>
        <w:rPr>
          <w:sz w:val="24"/>
          <w:szCs w:val="24"/>
        </w:rPr>
        <w:t>6.1</w:t>
      </w:r>
      <w:r w:rsidR="00E260E9">
        <w:rPr>
          <w:sz w:val="24"/>
          <w:szCs w:val="24"/>
        </w:rPr>
        <w:t>3</w:t>
      </w:r>
      <w:r>
        <w:rPr>
          <w:sz w:val="24"/>
          <w:szCs w:val="24"/>
        </w:rPr>
        <w:t>.</w:t>
      </w:r>
      <w:r w:rsidRPr="003C4524">
        <w:rPr>
          <w:sz w:val="24"/>
          <w:szCs w:val="24"/>
        </w:rPr>
        <w:t xml:space="preserve"> Работникам учреждений мо</w:t>
      </w:r>
      <w:r>
        <w:rPr>
          <w:sz w:val="24"/>
          <w:szCs w:val="24"/>
        </w:rPr>
        <w:t xml:space="preserve">гут </w:t>
      </w:r>
      <w:r w:rsidRPr="003C4524">
        <w:rPr>
          <w:sz w:val="24"/>
          <w:szCs w:val="24"/>
        </w:rPr>
        <w:t xml:space="preserve"> производиться </w:t>
      </w:r>
      <w:r>
        <w:rPr>
          <w:sz w:val="24"/>
          <w:szCs w:val="24"/>
        </w:rPr>
        <w:t xml:space="preserve">прочие </w:t>
      </w:r>
      <w:proofErr w:type="gramStart"/>
      <w:r>
        <w:rPr>
          <w:sz w:val="24"/>
          <w:szCs w:val="24"/>
        </w:rPr>
        <w:t>выплаты</w:t>
      </w:r>
      <w:proofErr w:type="gramEnd"/>
      <w:r>
        <w:rPr>
          <w:sz w:val="24"/>
          <w:szCs w:val="24"/>
        </w:rPr>
        <w:t xml:space="preserve"> предусмотренные </w:t>
      </w:r>
      <w:r w:rsidRPr="003C4524">
        <w:rPr>
          <w:sz w:val="24"/>
          <w:szCs w:val="24"/>
        </w:rPr>
        <w:t xml:space="preserve"> коллективным договором, локальными</w:t>
      </w:r>
      <w:r>
        <w:rPr>
          <w:sz w:val="24"/>
          <w:szCs w:val="24"/>
        </w:rPr>
        <w:t xml:space="preserve"> нормативными актами учреждения, за счет обоснованной экономии средств на оплату труда и средств от приносящей доход деятельности.</w:t>
      </w:r>
    </w:p>
    <w:p w:rsidR="008251C2" w:rsidRPr="00D9577C" w:rsidRDefault="008251C2" w:rsidP="008251C2">
      <w:pPr>
        <w:pStyle w:val="ConsPlusNormal"/>
        <w:ind w:firstLine="540"/>
        <w:jc w:val="both"/>
        <w:rPr>
          <w:rFonts w:ascii="Times New Roman" w:hAnsi="Times New Roman" w:cs="Times New Roman"/>
          <w:sz w:val="24"/>
        </w:rPr>
      </w:pPr>
      <w:r w:rsidRPr="00D23C0C">
        <w:rPr>
          <w:rFonts w:ascii="Times New Roman" w:hAnsi="Times New Roman" w:cs="Times New Roman"/>
          <w:sz w:val="24"/>
        </w:rPr>
        <w:t>6.</w:t>
      </w:r>
      <w:r>
        <w:rPr>
          <w:rFonts w:ascii="Times New Roman" w:hAnsi="Times New Roman" w:cs="Times New Roman"/>
          <w:sz w:val="24"/>
        </w:rPr>
        <w:t>1</w:t>
      </w:r>
      <w:r w:rsidR="00E260E9">
        <w:rPr>
          <w:rFonts w:ascii="Times New Roman" w:hAnsi="Times New Roman" w:cs="Times New Roman"/>
          <w:sz w:val="24"/>
        </w:rPr>
        <w:t>4</w:t>
      </w:r>
      <w:r w:rsidRPr="00D23C0C">
        <w:rPr>
          <w:rFonts w:ascii="Times New Roman" w:hAnsi="Times New Roman" w:cs="Times New Roman"/>
          <w:sz w:val="24"/>
        </w:rPr>
        <w:t>. Порядок, условия и размер иных выплат определяется коллективным договором, локальным нормативным актом учреждения, устанавливающим единый подход к определению размера выплат для всех работников учреждения, включая руководителя</w:t>
      </w:r>
      <w:r w:rsidRPr="00D23C0C">
        <w:rPr>
          <w:sz w:val="24"/>
          <w:szCs w:val="24"/>
        </w:rPr>
        <w:t xml:space="preserve"> </w:t>
      </w:r>
      <w:r w:rsidRPr="00D23C0C">
        <w:rPr>
          <w:rFonts w:ascii="Times New Roman" w:hAnsi="Times New Roman" w:cs="Times New Roman"/>
          <w:sz w:val="24"/>
          <w:szCs w:val="24"/>
        </w:rPr>
        <w:t xml:space="preserve">по согласованию с профсоюзным либо иным представительным органом </w:t>
      </w:r>
      <w:r w:rsidRPr="00D23C0C">
        <w:rPr>
          <w:rFonts w:ascii="Times New Roman" w:hAnsi="Times New Roman" w:cs="Times New Roman"/>
          <w:sz w:val="24"/>
          <w:szCs w:val="24"/>
        </w:rPr>
        <w:lastRenderedPageBreak/>
        <w:t>работников</w:t>
      </w:r>
      <w:r w:rsidRPr="00D23C0C">
        <w:rPr>
          <w:rFonts w:ascii="Times New Roman" w:hAnsi="Times New Roman" w:cs="Times New Roman"/>
          <w:sz w:val="24"/>
        </w:rPr>
        <w:t>.</w:t>
      </w:r>
    </w:p>
    <w:p w:rsidR="008251C2" w:rsidRPr="003C4524" w:rsidRDefault="008251C2" w:rsidP="008251C2">
      <w:pPr>
        <w:widowControl w:val="0"/>
        <w:autoSpaceDE w:val="0"/>
        <w:autoSpaceDN w:val="0"/>
        <w:adjustRightInd w:val="0"/>
        <w:ind w:firstLine="540"/>
        <w:jc w:val="both"/>
        <w:rPr>
          <w:sz w:val="24"/>
          <w:szCs w:val="24"/>
        </w:rPr>
      </w:pPr>
      <w:r>
        <w:rPr>
          <w:sz w:val="24"/>
          <w:szCs w:val="24"/>
        </w:rPr>
        <w:t>6.1</w:t>
      </w:r>
      <w:r w:rsidR="00E260E9">
        <w:rPr>
          <w:sz w:val="24"/>
          <w:szCs w:val="24"/>
        </w:rPr>
        <w:t>5</w:t>
      </w:r>
      <w:r>
        <w:rPr>
          <w:sz w:val="24"/>
          <w:szCs w:val="24"/>
        </w:rPr>
        <w:t>. Иные выплаты</w:t>
      </w:r>
      <w:r w:rsidRPr="003C4524">
        <w:rPr>
          <w:sz w:val="24"/>
          <w:szCs w:val="24"/>
        </w:rPr>
        <w:t xml:space="preserve"> </w:t>
      </w:r>
      <w:proofErr w:type="gramStart"/>
      <w:r w:rsidRPr="003C4524">
        <w:rPr>
          <w:sz w:val="24"/>
          <w:szCs w:val="24"/>
        </w:rPr>
        <w:t>начисля</w:t>
      </w:r>
      <w:r>
        <w:rPr>
          <w:sz w:val="24"/>
          <w:szCs w:val="24"/>
        </w:rPr>
        <w:t>ю</w:t>
      </w:r>
      <w:r w:rsidRPr="003C4524">
        <w:rPr>
          <w:sz w:val="24"/>
          <w:szCs w:val="24"/>
        </w:rPr>
        <w:t>тся к окладу и не образу</w:t>
      </w:r>
      <w:r>
        <w:rPr>
          <w:sz w:val="24"/>
          <w:szCs w:val="24"/>
        </w:rPr>
        <w:t>ю</w:t>
      </w:r>
      <w:r w:rsidRPr="003C4524">
        <w:rPr>
          <w:sz w:val="24"/>
          <w:szCs w:val="24"/>
        </w:rPr>
        <w:t>т</w:t>
      </w:r>
      <w:proofErr w:type="gramEnd"/>
      <w:r w:rsidRPr="003C4524">
        <w:rPr>
          <w:sz w:val="24"/>
          <w:szCs w:val="24"/>
        </w:rPr>
        <w:t xml:space="preserve"> увеличения оклада для начисления других выплат, надбавок, доплат, кроме районного коэффициента и процентной надбавки за работу в районах Крайнего Севера и приравненных к ним местностях.</w:t>
      </w:r>
    </w:p>
    <w:p w:rsidR="008251C2" w:rsidRPr="00D23C0C" w:rsidRDefault="008251C2" w:rsidP="008251C2">
      <w:pPr>
        <w:widowControl w:val="0"/>
        <w:autoSpaceDE w:val="0"/>
        <w:autoSpaceDN w:val="0"/>
        <w:adjustRightInd w:val="0"/>
        <w:ind w:firstLine="540"/>
        <w:jc w:val="both"/>
        <w:rPr>
          <w:sz w:val="24"/>
          <w:szCs w:val="24"/>
        </w:rPr>
      </w:pPr>
      <w:r w:rsidRPr="00D23C0C">
        <w:rPr>
          <w:sz w:val="24"/>
          <w:szCs w:val="24"/>
        </w:rPr>
        <w:t>6.1</w:t>
      </w:r>
      <w:r w:rsidR="00E260E9">
        <w:rPr>
          <w:sz w:val="24"/>
          <w:szCs w:val="24"/>
        </w:rPr>
        <w:t>6</w:t>
      </w:r>
      <w:r w:rsidRPr="00D23C0C">
        <w:rPr>
          <w:sz w:val="24"/>
          <w:szCs w:val="24"/>
        </w:rPr>
        <w:t xml:space="preserve">. Повышение заработной платы отдельных категорий работников, поименованных </w:t>
      </w:r>
      <w:hyperlink r:id="rId37" w:history="1">
        <w:r w:rsidRPr="00D23C0C">
          <w:rPr>
            <w:sz w:val="24"/>
            <w:szCs w:val="24"/>
          </w:rPr>
          <w:t>Указом</w:t>
        </w:r>
      </w:hyperlink>
      <w:r w:rsidRPr="00D23C0C">
        <w:rPr>
          <w:sz w:val="24"/>
          <w:szCs w:val="24"/>
        </w:rPr>
        <w:t xml:space="preserve"> Президента Российской Федерации от 7 мая 2012 года </w:t>
      </w:r>
      <w:r>
        <w:rPr>
          <w:sz w:val="24"/>
          <w:szCs w:val="24"/>
        </w:rPr>
        <w:t>№</w:t>
      </w:r>
      <w:r w:rsidRPr="00D23C0C">
        <w:rPr>
          <w:sz w:val="24"/>
          <w:szCs w:val="24"/>
        </w:rPr>
        <w:t xml:space="preserve"> 597 </w:t>
      </w:r>
      <w:r>
        <w:rPr>
          <w:sz w:val="24"/>
          <w:szCs w:val="24"/>
        </w:rPr>
        <w:t>«</w:t>
      </w:r>
      <w:r w:rsidRPr="00D23C0C">
        <w:rPr>
          <w:sz w:val="24"/>
          <w:szCs w:val="24"/>
        </w:rPr>
        <w:t>О мероприятиях по реализации государственной социальной политики</w:t>
      </w:r>
      <w:r>
        <w:rPr>
          <w:sz w:val="24"/>
          <w:szCs w:val="24"/>
        </w:rPr>
        <w:t>»</w:t>
      </w:r>
      <w:r w:rsidRPr="00D23C0C">
        <w:rPr>
          <w:sz w:val="24"/>
          <w:szCs w:val="24"/>
        </w:rPr>
        <w:t xml:space="preserve">, осуществляется в соответствии с реализацией региональных </w:t>
      </w:r>
      <w:r>
        <w:rPr>
          <w:sz w:val="24"/>
          <w:szCs w:val="24"/>
        </w:rPr>
        <w:t>«</w:t>
      </w:r>
      <w:r w:rsidRPr="00D23C0C">
        <w:rPr>
          <w:sz w:val="24"/>
          <w:szCs w:val="24"/>
        </w:rPr>
        <w:t>дорожных карт</w:t>
      </w:r>
      <w:r>
        <w:rPr>
          <w:sz w:val="24"/>
          <w:szCs w:val="24"/>
        </w:rPr>
        <w:t>»</w:t>
      </w:r>
      <w:r w:rsidRPr="00D23C0C">
        <w:rPr>
          <w:sz w:val="24"/>
          <w:szCs w:val="24"/>
        </w:rPr>
        <w:t xml:space="preserve"> развития отраслей социальной сферы.</w:t>
      </w:r>
    </w:p>
    <w:p w:rsidR="008251C2" w:rsidRDefault="008251C2" w:rsidP="008251C2">
      <w:pPr>
        <w:pStyle w:val="ConsPlusNormal"/>
        <w:ind w:firstLine="0"/>
        <w:jc w:val="both"/>
      </w:pPr>
    </w:p>
    <w:p w:rsidR="008251C2" w:rsidRPr="00D23C0C" w:rsidRDefault="00EE2154" w:rsidP="008251C2">
      <w:pPr>
        <w:pStyle w:val="ConsPlusNormal"/>
        <w:jc w:val="center"/>
        <w:outlineLvl w:val="1"/>
        <w:rPr>
          <w:rFonts w:ascii="Times New Roman" w:hAnsi="Times New Roman" w:cs="Times New Roman"/>
          <w:sz w:val="24"/>
          <w:szCs w:val="24"/>
        </w:rPr>
      </w:pPr>
      <w:bookmarkStart w:id="9" w:name="P831"/>
      <w:bookmarkEnd w:id="9"/>
      <w:r>
        <w:rPr>
          <w:rFonts w:ascii="Times New Roman" w:hAnsi="Times New Roman" w:cs="Times New Roman"/>
          <w:sz w:val="24"/>
          <w:szCs w:val="24"/>
        </w:rPr>
        <w:t>7.</w:t>
      </w:r>
      <w:r w:rsidR="008251C2" w:rsidRPr="00D23C0C">
        <w:rPr>
          <w:rFonts w:ascii="Times New Roman" w:hAnsi="Times New Roman" w:cs="Times New Roman"/>
          <w:sz w:val="24"/>
          <w:szCs w:val="24"/>
        </w:rPr>
        <w:t xml:space="preserve"> Порядок </w:t>
      </w:r>
      <w:proofErr w:type="gramStart"/>
      <w:r w:rsidR="008251C2" w:rsidRPr="00D23C0C">
        <w:rPr>
          <w:rFonts w:ascii="Times New Roman" w:hAnsi="Times New Roman" w:cs="Times New Roman"/>
          <w:sz w:val="24"/>
          <w:szCs w:val="24"/>
        </w:rPr>
        <w:t>формирования фонда оплаты труда учреждения</w:t>
      </w:r>
      <w:proofErr w:type="gramEnd"/>
    </w:p>
    <w:p w:rsidR="008251C2" w:rsidRPr="00D23C0C" w:rsidRDefault="008251C2" w:rsidP="008251C2">
      <w:pPr>
        <w:pStyle w:val="ConsPlusNormal"/>
        <w:jc w:val="both"/>
        <w:rPr>
          <w:rFonts w:ascii="Times New Roman" w:hAnsi="Times New Roman" w:cs="Times New Roman"/>
          <w:sz w:val="24"/>
          <w:szCs w:val="24"/>
        </w:rPr>
      </w:pPr>
    </w:p>
    <w:p w:rsidR="008D20A4" w:rsidRPr="003C4524" w:rsidRDefault="008251C2" w:rsidP="00F73FC4">
      <w:pPr>
        <w:widowControl w:val="0"/>
        <w:autoSpaceDE w:val="0"/>
        <w:autoSpaceDN w:val="0"/>
        <w:adjustRightInd w:val="0"/>
        <w:ind w:firstLine="708"/>
        <w:jc w:val="both"/>
        <w:rPr>
          <w:sz w:val="24"/>
          <w:szCs w:val="24"/>
        </w:rPr>
      </w:pPr>
      <w:r>
        <w:rPr>
          <w:sz w:val="24"/>
          <w:szCs w:val="24"/>
        </w:rPr>
        <w:t>7.1.</w:t>
      </w:r>
      <w:r w:rsidR="00F73FC4">
        <w:rPr>
          <w:sz w:val="24"/>
          <w:szCs w:val="24"/>
        </w:rPr>
        <w:t xml:space="preserve"> </w:t>
      </w:r>
      <w:r w:rsidR="008D20A4">
        <w:rPr>
          <w:sz w:val="24"/>
          <w:szCs w:val="24"/>
        </w:rPr>
        <w:t>Фонд оплаты труда работников учреждения формируется исходя из  объема лимитов бюджетных обязательств бюджета Белоярского района</w:t>
      </w:r>
      <w:r w:rsidR="008D20A4" w:rsidRPr="003C4524">
        <w:rPr>
          <w:sz w:val="24"/>
          <w:szCs w:val="24"/>
        </w:rPr>
        <w:t>.</w:t>
      </w:r>
    </w:p>
    <w:p w:rsidR="008251C2" w:rsidRPr="00D23C0C" w:rsidRDefault="008251C2" w:rsidP="008251C2">
      <w:pPr>
        <w:pStyle w:val="ConsPlusNormal"/>
        <w:ind w:firstLine="540"/>
        <w:jc w:val="both"/>
        <w:rPr>
          <w:rFonts w:ascii="Times New Roman" w:hAnsi="Times New Roman" w:cs="Times New Roman"/>
          <w:sz w:val="24"/>
          <w:szCs w:val="24"/>
        </w:rPr>
      </w:pPr>
      <w:r w:rsidRPr="00D23C0C">
        <w:rPr>
          <w:rFonts w:ascii="Times New Roman" w:hAnsi="Times New Roman" w:cs="Times New Roman"/>
          <w:sz w:val="24"/>
          <w:szCs w:val="24"/>
        </w:rPr>
        <w:t xml:space="preserve"> </w:t>
      </w:r>
      <w:r>
        <w:rPr>
          <w:rFonts w:ascii="Times New Roman" w:hAnsi="Times New Roman" w:cs="Times New Roman"/>
          <w:sz w:val="24"/>
          <w:szCs w:val="24"/>
        </w:rPr>
        <w:t xml:space="preserve">7.2. </w:t>
      </w:r>
      <w:r w:rsidRPr="00D23C0C">
        <w:rPr>
          <w:rFonts w:ascii="Times New Roman" w:hAnsi="Times New Roman" w:cs="Times New Roman"/>
          <w:sz w:val="24"/>
          <w:szCs w:val="24"/>
        </w:rPr>
        <w:t xml:space="preserve"> Фонд оплаты труда учреждения определяется суммированием окладного фонда (должностных окладов) и фондов компенсационных и стимулирующих выплат, а также иных выплат, предусмотренных настоящим Положением. </w:t>
      </w:r>
      <w:proofErr w:type="gramStart"/>
      <w:r w:rsidRPr="00D23C0C">
        <w:rPr>
          <w:rFonts w:ascii="Times New Roman" w:hAnsi="Times New Roman" w:cs="Times New Roman"/>
          <w:sz w:val="24"/>
          <w:szCs w:val="24"/>
        </w:rPr>
        <w:t>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roofErr w:type="gramEnd"/>
    </w:p>
    <w:p w:rsidR="008251C2" w:rsidRPr="00D23C0C" w:rsidRDefault="008251C2" w:rsidP="008251C2">
      <w:pPr>
        <w:pStyle w:val="ConsPlusNormal"/>
        <w:ind w:firstLine="540"/>
        <w:jc w:val="both"/>
        <w:rPr>
          <w:rFonts w:ascii="Times New Roman" w:hAnsi="Times New Roman" w:cs="Times New Roman"/>
          <w:sz w:val="24"/>
          <w:szCs w:val="24"/>
        </w:rPr>
      </w:pPr>
      <w:bookmarkStart w:id="10" w:name="P835"/>
      <w:bookmarkEnd w:id="10"/>
      <w:r>
        <w:rPr>
          <w:rFonts w:ascii="Times New Roman" w:hAnsi="Times New Roman" w:cs="Times New Roman"/>
          <w:sz w:val="24"/>
          <w:szCs w:val="24"/>
        </w:rPr>
        <w:t>7.3.</w:t>
      </w:r>
      <w:r w:rsidRPr="00D23C0C">
        <w:rPr>
          <w:rFonts w:ascii="Times New Roman" w:hAnsi="Times New Roman" w:cs="Times New Roman"/>
          <w:sz w:val="24"/>
          <w:szCs w:val="24"/>
        </w:rPr>
        <w:t xml:space="preserve"> Предельная доля годового фонда оплаты труда работников административно-управленческого и вспомогательного персонала учреждения составляет не более 40% от общего годового фонда оплаты труда учреждения. Перечень должностей работников административно-управленческого и вспомогательного персонала учреждения устанавливается приказом </w:t>
      </w:r>
      <w:r>
        <w:rPr>
          <w:rFonts w:ascii="Times New Roman" w:hAnsi="Times New Roman" w:cs="Times New Roman"/>
          <w:sz w:val="24"/>
          <w:szCs w:val="24"/>
        </w:rPr>
        <w:t>комитета</w:t>
      </w:r>
      <w:r w:rsidRPr="00D23C0C">
        <w:rPr>
          <w:rFonts w:ascii="Times New Roman" w:hAnsi="Times New Roman" w:cs="Times New Roman"/>
          <w:sz w:val="24"/>
          <w:szCs w:val="24"/>
        </w:rPr>
        <w:t>.</w:t>
      </w:r>
    </w:p>
    <w:p w:rsidR="008251C2" w:rsidRPr="00D23C0C" w:rsidRDefault="008251C2" w:rsidP="008251C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7.4. </w:t>
      </w:r>
      <w:r w:rsidRPr="00D23C0C">
        <w:rPr>
          <w:rFonts w:ascii="Times New Roman" w:hAnsi="Times New Roman" w:cs="Times New Roman"/>
          <w:sz w:val="24"/>
          <w:szCs w:val="24"/>
        </w:rPr>
        <w:t xml:space="preserve"> Руководитель учреждения несет ответственность за правильность </w:t>
      </w:r>
      <w:proofErr w:type="gramStart"/>
      <w:r w:rsidRPr="00D23C0C">
        <w:rPr>
          <w:rFonts w:ascii="Times New Roman" w:hAnsi="Times New Roman" w:cs="Times New Roman"/>
          <w:sz w:val="24"/>
          <w:szCs w:val="24"/>
        </w:rPr>
        <w:t>формирования фонда оплаты труда учреждения</w:t>
      </w:r>
      <w:proofErr w:type="gramEnd"/>
      <w:r w:rsidRPr="00D23C0C">
        <w:rPr>
          <w:rFonts w:ascii="Times New Roman" w:hAnsi="Times New Roman" w:cs="Times New Roman"/>
          <w:sz w:val="24"/>
          <w:szCs w:val="24"/>
        </w:rPr>
        <w:t xml:space="preserve"> и обеспечивает соблюдение норм, установленных настоящим Положением.</w:t>
      </w:r>
    </w:p>
    <w:p w:rsidR="008251C2" w:rsidRDefault="008251C2" w:rsidP="008251C2">
      <w:pPr>
        <w:pStyle w:val="ConsPlusNormal"/>
        <w:jc w:val="center"/>
        <w:outlineLvl w:val="1"/>
        <w:rPr>
          <w:rFonts w:ascii="Times New Roman" w:hAnsi="Times New Roman" w:cs="Times New Roman"/>
          <w:sz w:val="24"/>
          <w:szCs w:val="24"/>
        </w:rPr>
      </w:pPr>
    </w:p>
    <w:p w:rsidR="008251C2" w:rsidRPr="00D23C0C" w:rsidRDefault="008251C2" w:rsidP="009C16C3">
      <w:pPr>
        <w:pStyle w:val="ConsPlusNormal"/>
        <w:numPr>
          <w:ilvl w:val="0"/>
          <w:numId w:val="9"/>
        </w:numPr>
        <w:jc w:val="center"/>
        <w:outlineLvl w:val="1"/>
        <w:rPr>
          <w:rFonts w:ascii="Times New Roman" w:hAnsi="Times New Roman" w:cs="Times New Roman"/>
          <w:sz w:val="24"/>
          <w:szCs w:val="24"/>
        </w:rPr>
      </w:pPr>
      <w:r w:rsidRPr="00D23C0C">
        <w:rPr>
          <w:rFonts w:ascii="Times New Roman" w:hAnsi="Times New Roman" w:cs="Times New Roman"/>
          <w:sz w:val="24"/>
          <w:szCs w:val="24"/>
        </w:rPr>
        <w:t>Заключительные положения</w:t>
      </w:r>
    </w:p>
    <w:p w:rsidR="008251C2" w:rsidRPr="00D23C0C" w:rsidRDefault="008251C2" w:rsidP="008251C2">
      <w:pPr>
        <w:pStyle w:val="ConsPlusNormal"/>
        <w:jc w:val="both"/>
        <w:rPr>
          <w:rFonts w:ascii="Times New Roman" w:hAnsi="Times New Roman" w:cs="Times New Roman"/>
          <w:sz w:val="24"/>
          <w:szCs w:val="24"/>
        </w:rPr>
      </w:pPr>
    </w:p>
    <w:p w:rsidR="008251C2" w:rsidRPr="00D23C0C" w:rsidRDefault="008251C2" w:rsidP="008251C2">
      <w:pPr>
        <w:pStyle w:val="ConsPlusNormal"/>
        <w:ind w:firstLine="540"/>
        <w:jc w:val="both"/>
        <w:rPr>
          <w:rFonts w:ascii="Times New Roman" w:hAnsi="Times New Roman" w:cs="Times New Roman"/>
          <w:sz w:val="24"/>
          <w:szCs w:val="24"/>
        </w:rPr>
      </w:pPr>
      <w:r w:rsidRPr="00616C62">
        <w:rPr>
          <w:rFonts w:ascii="Times New Roman" w:hAnsi="Times New Roman" w:cs="Times New Roman"/>
          <w:sz w:val="24"/>
          <w:szCs w:val="24"/>
        </w:rPr>
        <w:t xml:space="preserve">8.1. </w:t>
      </w:r>
      <w:proofErr w:type="gramStart"/>
      <w:r w:rsidRPr="00616C62">
        <w:rPr>
          <w:rFonts w:ascii="Times New Roman" w:hAnsi="Times New Roman" w:cs="Times New Roman"/>
          <w:sz w:val="24"/>
          <w:szCs w:val="24"/>
        </w:rPr>
        <w:t xml:space="preserve">В случае несоблюдения предельного уровня соотношения среднемесячной заработной платы руководителя учреждения, его заместителей, главного бухгалтера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установленного </w:t>
      </w:r>
      <w:hyperlink w:anchor="P835" w:history="1">
        <w:r w:rsidRPr="00616C62">
          <w:rPr>
            <w:rFonts w:ascii="Times New Roman" w:hAnsi="Times New Roman" w:cs="Times New Roman"/>
            <w:sz w:val="24"/>
            <w:szCs w:val="24"/>
          </w:rPr>
          <w:t>пунктом 5</w:t>
        </w:r>
        <w:r>
          <w:rPr>
            <w:rFonts w:ascii="Times New Roman" w:hAnsi="Times New Roman" w:cs="Times New Roman"/>
            <w:sz w:val="24"/>
            <w:szCs w:val="24"/>
          </w:rPr>
          <w:t>.</w:t>
        </w:r>
        <w:r w:rsidRPr="00616C62">
          <w:rPr>
            <w:rFonts w:ascii="Times New Roman" w:hAnsi="Times New Roman" w:cs="Times New Roman"/>
            <w:sz w:val="24"/>
            <w:szCs w:val="24"/>
          </w:rPr>
          <w:t>8</w:t>
        </w:r>
      </w:hyperlink>
      <w:r>
        <w:rPr>
          <w:rFonts w:ascii="Times New Roman" w:hAnsi="Times New Roman" w:cs="Times New Roman"/>
          <w:sz w:val="24"/>
          <w:szCs w:val="24"/>
        </w:rPr>
        <w:t>.</w:t>
      </w:r>
      <w:r w:rsidRPr="00D23C0C">
        <w:rPr>
          <w:rFonts w:ascii="Times New Roman" w:hAnsi="Times New Roman" w:cs="Times New Roman"/>
          <w:sz w:val="24"/>
          <w:szCs w:val="24"/>
        </w:rPr>
        <w:t xml:space="preserve"> настоящего Положения трудовой договор с руководителем учреждения может быть прекращен.</w:t>
      </w:r>
      <w:proofErr w:type="gramEnd"/>
    </w:p>
    <w:p w:rsidR="008251C2" w:rsidRPr="00D23C0C" w:rsidRDefault="008251C2" w:rsidP="008251C2">
      <w:pPr>
        <w:widowControl w:val="0"/>
        <w:autoSpaceDE w:val="0"/>
        <w:autoSpaceDN w:val="0"/>
        <w:adjustRightInd w:val="0"/>
        <w:jc w:val="both"/>
        <w:rPr>
          <w:sz w:val="24"/>
          <w:szCs w:val="24"/>
        </w:rPr>
      </w:pPr>
    </w:p>
    <w:p w:rsidR="008251C2" w:rsidRPr="00D23C0C" w:rsidRDefault="008251C2" w:rsidP="008251C2">
      <w:pPr>
        <w:widowControl w:val="0"/>
        <w:autoSpaceDE w:val="0"/>
        <w:autoSpaceDN w:val="0"/>
        <w:adjustRightInd w:val="0"/>
        <w:jc w:val="center"/>
        <w:rPr>
          <w:sz w:val="24"/>
          <w:szCs w:val="24"/>
        </w:rPr>
      </w:pPr>
    </w:p>
    <w:p w:rsidR="008251C2" w:rsidRPr="00D23C0C" w:rsidRDefault="008251C2" w:rsidP="008251C2">
      <w:pPr>
        <w:widowControl w:val="0"/>
        <w:autoSpaceDE w:val="0"/>
        <w:autoSpaceDN w:val="0"/>
        <w:adjustRightInd w:val="0"/>
        <w:jc w:val="center"/>
        <w:rPr>
          <w:sz w:val="24"/>
          <w:szCs w:val="24"/>
        </w:rPr>
      </w:pPr>
      <w:r w:rsidRPr="00D23C0C">
        <w:rPr>
          <w:sz w:val="24"/>
          <w:szCs w:val="24"/>
        </w:rPr>
        <w:t>________________________</w:t>
      </w:r>
    </w:p>
    <w:p w:rsidR="00AD77FA" w:rsidRPr="007D3FD3" w:rsidRDefault="00AD77FA" w:rsidP="008251C2">
      <w:pPr>
        <w:widowControl w:val="0"/>
        <w:autoSpaceDE w:val="0"/>
        <w:autoSpaceDN w:val="0"/>
        <w:adjustRightInd w:val="0"/>
        <w:rPr>
          <w:sz w:val="24"/>
          <w:szCs w:val="24"/>
        </w:rPr>
      </w:pPr>
    </w:p>
    <w:p w:rsidR="008251C2" w:rsidRDefault="008251C2" w:rsidP="007D3FD3">
      <w:pPr>
        <w:widowControl w:val="0"/>
        <w:autoSpaceDE w:val="0"/>
        <w:autoSpaceDN w:val="0"/>
        <w:adjustRightInd w:val="0"/>
        <w:ind w:firstLine="540"/>
        <w:jc w:val="both"/>
        <w:rPr>
          <w:sz w:val="24"/>
          <w:szCs w:val="24"/>
        </w:rPr>
      </w:pPr>
      <w:bookmarkStart w:id="11" w:name="Par1018"/>
      <w:bookmarkEnd w:id="11"/>
    </w:p>
    <w:p w:rsidR="008251C2" w:rsidRDefault="008251C2" w:rsidP="007D3FD3">
      <w:pPr>
        <w:widowControl w:val="0"/>
        <w:autoSpaceDE w:val="0"/>
        <w:autoSpaceDN w:val="0"/>
        <w:adjustRightInd w:val="0"/>
        <w:ind w:firstLine="540"/>
        <w:jc w:val="both"/>
        <w:rPr>
          <w:sz w:val="24"/>
          <w:szCs w:val="24"/>
        </w:rPr>
      </w:pPr>
    </w:p>
    <w:p w:rsidR="008251C2" w:rsidRDefault="008251C2" w:rsidP="007D3FD3">
      <w:pPr>
        <w:widowControl w:val="0"/>
        <w:autoSpaceDE w:val="0"/>
        <w:autoSpaceDN w:val="0"/>
        <w:adjustRightInd w:val="0"/>
        <w:ind w:firstLine="540"/>
        <w:jc w:val="both"/>
        <w:rPr>
          <w:sz w:val="24"/>
          <w:szCs w:val="24"/>
        </w:rPr>
      </w:pPr>
    </w:p>
    <w:p w:rsidR="008251C2" w:rsidRDefault="008251C2" w:rsidP="007D3FD3">
      <w:pPr>
        <w:widowControl w:val="0"/>
        <w:autoSpaceDE w:val="0"/>
        <w:autoSpaceDN w:val="0"/>
        <w:adjustRightInd w:val="0"/>
        <w:ind w:firstLine="540"/>
        <w:jc w:val="both"/>
        <w:rPr>
          <w:sz w:val="24"/>
          <w:szCs w:val="24"/>
        </w:rPr>
      </w:pPr>
    </w:p>
    <w:p w:rsidR="00AD77FA" w:rsidRPr="00587ABC" w:rsidRDefault="00AD77FA" w:rsidP="00587ABC">
      <w:pPr>
        <w:autoSpaceDE w:val="0"/>
        <w:autoSpaceDN w:val="0"/>
        <w:adjustRightInd w:val="0"/>
        <w:jc w:val="center"/>
        <w:rPr>
          <w:b/>
          <w:sz w:val="24"/>
          <w:szCs w:val="24"/>
        </w:rPr>
      </w:pPr>
    </w:p>
    <w:sectPr w:rsidR="00AD77FA" w:rsidRPr="00587ABC" w:rsidSect="00D93723">
      <w:headerReference w:type="default" r:id="rId3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4B4" w:rsidRDefault="009764B4" w:rsidP="00E260E9">
      <w:r>
        <w:separator/>
      </w:r>
    </w:p>
  </w:endnote>
  <w:endnote w:type="continuationSeparator" w:id="0">
    <w:p w:rsidR="009764B4" w:rsidRDefault="009764B4" w:rsidP="00E260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4B4" w:rsidRDefault="009764B4" w:rsidP="00E260E9">
      <w:r>
        <w:separator/>
      </w:r>
    </w:p>
  </w:footnote>
  <w:footnote w:type="continuationSeparator" w:id="0">
    <w:p w:rsidR="009764B4" w:rsidRDefault="009764B4" w:rsidP="00E260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0E9" w:rsidRDefault="00E260E9">
    <w:pPr>
      <w:pStyle w:val="aa"/>
      <w:jc w:val="center"/>
    </w:pPr>
    <w:fldSimple w:instr=" PAGE   \* MERGEFORMAT ">
      <w:r>
        <w:rPr>
          <w:noProof/>
        </w:rPr>
        <w:t>16</w:t>
      </w:r>
    </w:fldSimple>
  </w:p>
  <w:p w:rsidR="00E260E9" w:rsidRDefault="00E260E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30F85"/>
    <w:multiLevelType w:val="hybridMultilevel"/>
    <w:tmpl w:val="0FC42362"/>
    <w:lvl w:ilvl="0" w:tplc="3354961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nsid w:val="15FA57C4"/>
    <w:multiLevelType w:val="hybridMultilevel"/>
    <w:tmpl w:val="7BEA4CDA"/>
    <w:lvl w:ilvl="0" w:tplc="3354961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16492766"/>
    <w:multiLevelType w:val="hybridMultilevel"/>
    <w:tmpl w:val="62B0562E"/>
    <w:lvl w:ilvl="0" w:tplc="3354961E">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nsid w:val="1A990807"/>
    <w:multiLevelType w:val="hybridMultilevel"/>
    <w:tmpl w:val="1A628A98"/>
    <w:lvl w:ilvl="0" w:tplc="120CB018">
      <w:start w:val="4"/>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502D0F21"/>
    <w:multiLevelType w:val="hybridMultilevel"/>
    <w:tmpl w:val="0AE6615A"/>
    <w:lvl w:ilvl="0" w:tplc="3354961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
    <w:nsid w:val="53E428DD"/>
    <w:multiLevelType w:val="hybridMultilevel"/>
    <w:tmpl w:val="AEFCA154"/>
    <w:lvl w:ilvl="0" w:tplc="3354961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5DF66354"/>
    <w:multiLevelType w:val="hybridMultilevel"/>
    <w:tmpl w:val="436E459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6F4415"/>
    <w:multiLevelType w:val="multilevel"/>
    <w:tmpl w:val="6618FE88"/>
    <w:lvl w:ilvl="0">
      <w:start w:val="1"/>
      <w:numFmt w:val="upperRoman"/>
      <w:lvlText w:val="%1."/>
      <w:lvlJc w:val="left"/>
      <w:pPr>
        <w:ind w:left="1080" w:hanging="720"/>
      </w:pPr>
      <w:rPr>
        <w:rFonts w:cs="Times New Roman" w:hint="default"/>
      </w:rPr>
    </w:lvl>
    <w:lvl w:ilvl="1">
      <w:start w:val="1"/>
      <w:numFmt w:val="decimal"/>
      <w:isLgl/>
      <w:lvlText w:val="%1.%2."/>
      <w:lvlJc w:val="left"/>
      <w:pPr>
        <w:ind w:left="1515" w:hanging="975"/>
      </w:pPr>
      <w:rPr>
        <w:rFonts w:cs="Times New Roman" w:hint="default"/>
      </w:rPr>
    </w:lvl>
    <w:lvl w:ilvl="2">
      <w:start w:val="1"/>
      <w:numFmt w:val="decimal"/>
      <w:isLgl/>
      <w:lvlText w:val="%1.%2.%3."/>
      <w:lvlJc w:val="left"/>
      <w:pPr>
        <w:ind w:left="1695" w:hanging="975"/>
      </w:pPr>
      <w:rPr>
        <w:rFonts w:cs="Times New Roman" w:hint="default"/>
      </w:rPr>
    </w:lvl>
    <w:lvl w:ilvl="3">
      <w:start w:val="1"/>
      <w:numFmt w:val="decimal"/>
      <w:isLgl/>
      <w:lvlText w:val="%1.%2.%3.%4."/>
      <w:lvlJc w:val="left"/>
      <w:pPr>
        <w:ind w:left="1875" w:hanging="97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8">
    <w:nsid w:val="7AC231E4"/>
    <w:multiLevelType w:val="hybridMultilevel"/>
    <w:tmpl w:val="E716CAEC"/>
    <w:lvl w:ilvl="0" w:tplc="BA7EE76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2"/>
  </w:num>
  <w:num w:numId="3">
    <w:abstractNumId w:val="4"/>
  </w:num>
  <w:num w:numId="4">
    <w:abstractNumId w:val="0"/>
  </w:num>
  <w:num w:numId="5">
    <w:abstractNumId w:val="5"/>
  </w:num>
  <w:num w:numId="6">
    <w:abstractNumId w:val="7"/>
  </w:num>
  <w:num w:numId="7">
    <w:abstractNumId w:val="3"/>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347B"/>
    <w:rsid w:val="00072389"/>
    <w:rsid w:val="000851B2"/>
    <w:rsid w:val="000C4A64"/>
    <w:rsid w:val="000F5EE1"/>
    <w:rsid w:val="000F645A"/>
    <w:rsid w:val="00104D20"/>
    <w:rsid w:val="001F694C"/>
    <w:rsid w:val="00245B98"/>
    <w:rsid w:val="002648C9"/>
    <w:rsid w:val="0028347B"/>
    <w:rsid w:val="00330AEA"/>
    <w:rsid w:val="00335E92"/>
    <w:rsid w:val="00370AA9"/>
    <w:rsid w:val="00374213"/>
    <w:rsid w:val="003A6B59"/>
    <w:rsid w:val="00422512"/>
    <w:rsid w:val="00461382"/>
    <w:rsid w:val="0048265E"/>
    <w:rsid w:val="004836BC"/>
    <w:rsid w:val="004A5C96"/>
    <w:rsid w:val="004C34B8"/>
    <w:rsid w:val="004E6A24"/>
    <w:rsid w:val="005111F1"/>
    <w:rsid w:val="0056747E"/>
    <w:rsid w:val="00587ABC"/>
    <w:rsid w:val="005F6292"/>
    <w:rsid w:val="005F73A6"/>
    <w:rsid w:val="005F7756"/>
    <w:rsid w:val="00611B8D"/>
    <w:rsid w:val="00683C44"/>
    <w:rsid w:val="00710AC2"/>
    <w:rsid w:val="007123C0"/>
    <w:rsid w:val="00720AFB"/>
    <w:rsid w:val="00763F1C"/>
    <w:rsid w:val="00770A28"/>
    <w:rsid w:val="007A18A2"/>
    <w:rsid w:val="007C2904"/>
    <w:rsid w:val="007D3FD3"/>
    <w:rsid w:val="008251C2"/>
    <w:rsid w:val="00854591"/>
    <w:rsid w:val="00892DB2"/>
    <w:rsid w:val="008960F6"/>
    <w:rsid w:val="008D20A4"/>
    <w:rsid w:val="008D5B51"/>
    <w:rsid w:val="0091708B"/>
    <w:rsid w:val="009469B5"/>
    <w:rsid w:val="009764B4"/>
    <w:rsid w:val="009C16C3"/>
    <w:rsid w:val="00A53FA8"/>
    <w:rsid w:val="00AD77FA"/>
    <w:rsid w:val="00AF6E2C"/>
    <w:rsid w:val="00B14EB5"/>
    <w:rsid w:val="00B30166"/>
    <w:rsid w:val="00B65A30"/>
    <w:rsid w:val="00B769FA"/>
    <w:rsid w:val="00BF152B"/>
    <w:rsid w:val="00BF49F0"/>
    <w:rsid w:val="00C324BB"/>
    <w:rsid w:val="00CC1915"/>
    <w:rsid w:val="00CF39DF"/>
    <w:rsid w:val="00D32033"/>
    <w:rsid w:val="00D373CD"/>
    <w:rsid w:val="00D41BC3"/>
    <w:rsid w:val="00D506F2"/>
    <w:rsid w:val="00D93723"/>
    <w:rsid w:val="00DA7742"/>
    <w:rsid w:val="00E117FB"/>
    <w:rsid w:val="00E260E9"/>
    <w:rsid w:val="00E465FD"/>
    <w:rsid w:val="00EE202E"/>
    <w:rsid w:val="00EE2154"/>
    <w:rsid w:val="00EF4ABE"/>
    <w:rsid w:val="00F73FC4"/>
    <w:rsid w:val="00FA5DD7"/>
    <w:rsid w:val="00FF253A"/>
    <w:rsid w:val="00FF28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89"/>
    <w:rPr>
      <w:rFonts w:ascii="Times New Roman" w:eastAsia="Times New Roman" w:hAnsi="Times New Roman"/>
    </w:rPr>
  </w:style>
  <w:style w:type="paragraph" w:styleId="1">
    <w:name w:val="heading 1"/>
    <w:basedOn w:val="a"/>
    <w:next w:val="a"/>
    <w:link w:val="10"/>
    <w:uiPriority w:val="99"/>
    <w:qFormat/>
    <w:rsid w:val="00072389"/>
    <w:pPr>
      <w:keepNext/>
      <w:jc w:val="center"/>
      <w:outlineLvl w:val="0"/>
    </w:pPr>
    <w:rPr>
      <w:rFonts w:eastAsia="Calibri"/>
      <w:b/>
      <w:lang/>
    </w:rPr>
  </w:style>
  <w:style w:type="paragraph" w:styleId="3">
    <w:name w:val="heading 3"/>
    <w:basedOn w:val="a"/>
    <w:next w:val="a"/>
    <w:link w:val="30"/>
    <w:uiPriority w:val="99"/>
    <w:qFormat/>
    <w:rsid w:val="00072389"/>
    <w:pPr>
      <w:keepNext/>
      <w:jc w:val="center"/>
      <w:outlineLvl w:val="2"/>
    </w:pPr>
    <w:rPr>
      <w:rFonts w:eastAsia="Calibri"/>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72389"/>
    <w:rPr>
      <w:rFonts w:ascii="Times New Roman" w:hAnsi="Times New Roman" w:cs="Times New Roman"/>
      <w:b/>
      <w:sz w:val="20"/>
      <w:szCs w:val="20"/>
      <w:lang w:eastAsia="ru-RU"/>
    </w:rPr>
  </w:style>
  <w:style w:type="character" w:customStyle="1" w:styleId="30">
    <w:name w:val="Заголовок 3 Знак"/>
    <w:link w:val="3"/>
    <w:uiPriority w:val="99"/>
    <w:locked/>
    <w:rsid w:val="00072389"/>
    <w:rPr>
      <w:rFonts w:ascii="Times New Roman" w:hAnsi="Times New Roman" w:cs="Times New Roman"/>
      <w:sz w:val="20"/>
      <w:szCs w:val="20"/>
      <w:lang w:eastAsia="ru-RU"/>
    </w:rPr>
  </w:style>
  <w:style w:type="paragraph" w:styleId="31">
    <w:name w:val="Body Text Indent 3"/>
    <w:basedOn w:val="a"/>
    <w:link w:val="32"/>
    <w:uiPriority w:val="99"/>
    <w:semiHidden/>
    <w:rsid w:val="00072389"/>
    <w:pPr>
      <w:jc w:val="center"/>
    </w:pPr>
    <w:rPr>
      <w:rFonts w:eastAsia="Calibri"/>
      <w:lang/>
    </w:rPr>
  </w:style>
  <w:style w:type="character" w:customStyle="1" w:styleId="32">
    <w:name w:val="Основной текст с отступом 3 Знак"/>
    <w:link w:val="31"/>
    <w:uiPriority w:val="99"/>
    <w:semiHidden/>
    <w:locked/>
    <w:rsid w:val="00072389"/>
    <w:rPr>
      <w:rFonts w:ascii="Times New Roman" w:hAnsi="Times New Roman" w:cs="Times New Roman"/>
      <w:sz w:val="20"/>
      <w:szCs w:val="20"/>
      <w:lang w:eastAsia="ru-RU"/>
    </w:rPr>
  </w:style>
  <w:style w:type="paragraph" w:styleId="a3">
    <w:name w:val="Balloon Text"/>
    <w:basedOn w:val="a"/>
    <w:link w:val="a4"/>
    <w:uiPriority w:val="99"/>
    <w:semiHidden/>
    <w:rsid w:val="00072389"/>
    <w:rPr>
      <w:rFonts w:ascii="Tahoma" w:eastAsia="Calibri" w:hAnsi="Tahoma"/>
      <w:sz w:val="16"/>
      <w:szCs w:val="16"/>
      <w:lang/>
    </w:rPr>
  </w:style>
  <w:style w:type="character" w:customStyle="1" w:styleId="a4">
    <w:name w:val="Текст выноски Знак"/>
    <w:link w:val="a3"/>
    <w:uiPriority w:val="99"/>
    <w:semiHidden/>
    <w:locked/>
    <w:rsid w:val="00072389"/>
    <w:rPr>
      <w:rFonts w:ascii="Tahoma" w:hAnsi="Tahoma" w:cs="Tahoma"/>
      <w:sz w:val="16"/>
      <w:szCs w:val="16"/>
      <w:lang w:eastAsia="ru-RU"/>
    </w:rPr>
  </w:style>
  <w:style w:type="paragraph" w:customStyle="1" w:styleId="ConsNormal">
    <w:name w:val="ConsNormal"/>
    <w:uiPriority w:val="99"/>
    <w:rsid w:val="00072389"/>
    <w:pPr>
      <w:widowControl w:val="0"/>
      <w:autoSpaceDE w:val="0"/>
      <w:autoSpaceDN w:val="0"/>
      <w:adjustRightInd w:val="0"/>
      <w:ind w:right="19772" w:firstLine="720"/>
    </w:pPr>
    <w:rPr>
      <w:rFonts w:ascii="Arial" w:eastAsia="Times New Roman" w:hAnsi="Arial" w:cs="Arial"/>
    </w:rPr>
  </w:style>
  <w:style w:type="paragraph" w:styleId="a5">
    <w:name w:val="Body Text"/>
    <w:basedOn w:val="a"/>
    <w:link w:val="a6"/>
    <w:uiPriority w:val="99"/>
    <w:semiHidden/>
    <w:rsid w:val="00587ABC"/>
    <w:pPr>
      <w:spacing w:after="120"/>
    </w:pPr>
    <w:rPr>
      <w:rFonts w:eastAsia="Calibri"/>
      <w:lang/>
    </w:rPr>
  </w:style>
  <w:style w:type="character" w:customStyle="1" w:styleId="a6">
    <w:name w:val="Основной текст Знак"/>
    <w:link w:val="a5"/>
    <w:uiPriority w:val="99"/>
    <w:semiHidden/>
    <w:locked/>
    <w:rsid w:val="00587ABC"/>
    <w:rPr>
      <w:rFonts w:ascii="Times New Roman" w:hAnsi="Times New Roman" w:cs="Times New Roman"/>
      <w:sz w:val="20"/>
      <w:szCs w:val="20"/>
      <w:lang w:eastAsia="ru-RU"/>
    </w:rPr>
  </w:style>
  <w:style w:type="character" w:styleId="a7">
    <w:name w:val="Hyperlink"/>
    <w:uiPriority w:val="99"/>
    <w:semiHidden/>
    <w:rsid w:val="00587ABC"/>
    <w:rPr>
      <w:rFonts w:cs="Times New Roman"/>
      <w:color w:val="0000FF"/>
      <w:u w:val="single"/>
    </w:rPr>
  </w:style>
  <w:style w:type="paragraph" w:customStyle="1" w:styleId="ConsPlusTitle">
    <w:name w:val="ConsPlusTitle"/>
    <w:uiPriority w:val="99"/>
    <w:rsid w:val="00587ABC"/>
    <w:pPr>
      <w:widowControl w:val="0"/>
      <w:autoSpaceDE w:val="0"/>
      <w:autoSpaceDN w:val="0"/>
      <w:adjustRightInd w:val="0"/>
    </w:pPr>
    <w:rPr>
      <w:rFonts w:ascii="Arial" w:eastAsia="Times New Roman" w:hAnsi="Arial" w:cs="Arial"/>
      <w:b/>
      <w:bCs/>
    </w:rPr>
  </w:style>
  <w:style w:type="paragraph" w:customStyle="1" w:styleId="ConsPlusCell">
    <w:name w:val="ConsPlusCell"/>
    <w:uiPriority w:val="99"/>
    <w:rsid w:val="00587ABC"/>
    <w:pPr>
      <w:widowControl w:val="0"/>
      <w:autoSpaceDE w:val="0"/>
      <w:autoSpaceDN w:val="0"/>
      <w:adjustRightInd w:val="0"/>
    </w:pPr>
    <w:rPr>
      <w:rFonts w:ascii="Arial" w:eastAsia="Times New Roman" w:hAnsi="Arial" w:cs="Arial"/>
    </w:rPr>
  </w:style>
  <w:style w:type="paragraph" w:customStyle="1" w:styleId="111111111111">
    <w:name w:val="Кристина 111111111111"/>
    <w:basedOn w:val="a"/>
    <w:uiPriority w:val="99"/>
    <w:rsid w:val="00587ABC"/>
    <w:pPr>
      <w:jc w:val="both"/>
    </w:pPr>
    <w:rPr>
      <w:rFonts w:eastAsia="Calibri"/>
      <w:sz w:val="24"/>
      <w:szCs w:val="24"/>
      <w:lang w:eastAsia="en-US"/>
    </w:rPr>
  </w:style>
  <w:style w:type="paragraph" w:styleId="a8">
    <w:name w:val="List Paragraph"/>
    <w:basedOn w:val="a"/>
    <w:uiPriority w:val="99"/>
    <w:qFormat/>
    <w:rsid w:val="00370AA9"/>
    <w:pPr>
      <w:ind w:left="720"/>
      <w:contextualSpacing/>
    </w:pPr>
  </w:style>
  <w:style w:type="paragraph" w:customStyle="1" w:styleId="ConsPlusNormal">
    <w:name w:val="ConsPlusNormal"/>
    <w:rsid w:val="004C34B8"/>
    <w:pPr>
      <w:widowControl w:val="0"/>
      <w:autoSpaceDE w:val="0"/>
      <w:autoSpaceDN w:val="0"/>
      <w:adjustRightInd w:val="0"/>
      <w:ind w:firstLine="720"/>
    </w:pPr>
    <w:rPr>
      <w:rFonts w:ascii="Arial" w:eastAsia="Times New Roman" w:hAnsi="Arial" w:cs="Arial"/>
    </w:rPr>
  </w:style>
  <w:style w:type="table" w:styleId="a9">
    <w:name w:val="Table Grid"/>
    <w:basedOn w:val="a1"/>
    <w:locked/>
    <w:rsid w:val="00104D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E260E9"/>
    <w:pPr>
      <w:tabs>
        <w:tab w:val="center" w:pos="4677"/>
        <w:tab w:val="right" w:pos="9355"/>
      </w:tabs>
    </w:pPr>
  </w:style>
  <w:style w:type="character" w:customStyle="1" w:styleId="ab">
    <w:name w:val="Верхний колонтитул Знак"/>
    <w:basedOn w:val="a0"/>
    <w:link w:val="aa"/>
    <w:uiPriority w:val="99"/>
    <w:rsid w:val="00E260E9"/>
    <w:rPr>
      <w:rFonts w:ascii="Times New Roman" w:eastAsia="Times New Roman" w:hAnsi="Times New Roman"/>
    </w:rPr>
  </w:style>
  <w:style w:type="paragraph" w:styleId="ac">
    <w:name w:val="footer"/>
    <w:basedOn w:val="a"/>
    <w:link w:val="ad"/>
    <w:uiPriority w:val="99"/>
    <w:semiHidden/>
    <w:unhideWhenUsed/>
    <w:rsid w:val="00E260E9"/>
    <w:pPr>
      <w:tabs>
        <w:tab w:val="center" w:pos="4677"/>
        <w:tab w:val="right" w:pos="9355"/>
      </w:tabs>
    </w:pPr>
  </w:style>
  <w:style w:type="character" w:customStyle="1" w:styleId="ad">
    <w:name w:val="Нижний колонтитул Знак"/>
    <w:basedOn w:val="a0"/>
    <w:link w:val="ac"/>
    <w:uiPriority w:val="99"/>
    <w:semiHidden/>
    <w:rsid w:val="00E260E9"/>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6189811">
      <w:marLeft w:val="0"/>
      <w:marRight w:val="0"/>
      <w:marTop w:val="0"/>
      <w:marBottom w:val="0"/>
      <w:divBdr>
        <w:top w:val="none" w:sz="0" w:space="0" w:color="auto"/>
        <w:left w:val="none" w:sz="0" w:space="0" w:color="auto"/>
        <w:bottom w:val="none" w:sz="0" w:space="0" w:color="auto"/>
        <w:right w:val="none" w:sz="0" w:space="0" w:color="auto"/>
      </w:divBdr>
    </w:div>
    <w:div w:id="8561898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F01732EF8603FCB3173C1761B99DDD1E8213ACC7A2536BC7E52E2CD7B3C75DE3CEE00849eAc5F" TargetMode="External"/><Relationship Id="rId13" Type="http://schemas.openxmlformats.org/officeDocument/2006/relationships/hyperlink" Target="consultantplus://offline/ref=C414865BCC2B46DA5C7DB4A64CA1870EFBC548D9FD0EE5742274D157B32F977Cb7hBG" TargetMode="External"/><Relationship Id="rId18" Type="http://schemas.openxmlformats.org/officeDocument/2006/relationships/hyperlink" Target="consultantplus://offline/ref=4EF01732EF8603FCB3173C1761B99DDD178216ACCBAB0E61CFBC222ED0BC984AE487EC0E40A78Ae4cFF" TargetMode="External"/><Relationship Id="rId26" Type="http://schemas.openxmlformats.org/officeDocument/2006/relationships/hyperlink" Target="consultantplus://offline/ref=C414865BCC2B46DA5C7DAAAB5ACDD001FFCE17D4FD0FED26772B8A0AE4269D2B3CE1A770b2hB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C414865BCC2B46DA5C7DAAAB5ACDD001FFCE17D4FD0FED26772B8A0AE4269D2B3CE1A7742D0BD465b7h6G" TargetMode="External"/><Relationship Id="rId34" Type="http://schemas.openxmlformats.org/officeDocument/2006/relationships/hyperlink" Target="consultantplus://offline/ref=676C8A72395757EFF8D88829772E2321AC046A51C51DE657CC2E7A13DBD78F69EF080B6B2FE1101E795B4A63I4WAI" TargetMode="External"/><Relationship Id="rId7" Type="http://schemas.openxmlformats.org/officeDocument/2006/relationships/endnotes" Target="endnotes.xml"/><Relationship Id="rId12" Type="http://schemas.openxmlformats.org/officeDocument/2006/relationships/hyperlink" Target="consultantplus://offline/ref=C414865BCC2B46DA5C7DB4A64CA1870EFBC548D9FB01E6782D74D157B32F977Cb7hBG" TargetMode="External"/><Relationship Id="rId17" Type="http://schemas.openxmlformats.org/officeDocument/2006/relationships/hyperlink" Target="consultantplus://offline/ref=4EF01732EF8603FCB3173C1761B99DDD178216ACCBAB0E61CFBC222ED0BC984AE487EC0E40A78Ae4cFF" TargetMode="External"/><Relationship Id="rId25" Type="http://schemas.openxmlformats.org/officeDocument/2006/relationships/hyperlink" Target="consultantplus://offline/ref=C414865BCC2B46DA5C7DAAAB5ACDD001FFCE17D4FD0FED26772B8A0AE4269D2B3CE1A7742D08D966b7h5G" TargetMode="External"/><Relationship Id="rId33" Type="http://schemas.openxmlformats.org/officeDocument/2006/relationships/hyperlink" Target="consultantplus://offline/ref=C414865BCC2B46DA5C7DAAAB5ACDD001FFCE17D4FD0FED26772B8A0AE4b2h6G"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EF01732EF8603FCB3173C1761B99DDD188712AAC8AB0E61CFBC222ED0BC984AE487EC0E40A78Ae4cFF" TargetMode="External"/><Relationship Id="rId20" Type="http://schemas.openxmlformats.org/officeDocument/2006/relationships/hyperlink" Target="consultantplus://offline/ref=C414865BCC2B46DA5C7DAAAB5ACDD001FCCB1FD5FA05ED26772B8A0AE4b2h6G" TargetMode="External"/><Relationship Id="rId29" Type="http://schemas.openxmlformats.org/officeDocument/2006/relationships/hyperlink" Target="consultantplus://offline/ref=C414865BCC2B46DA5C7DAAAB5ACDD001FFCE17D4FD0FED26772B8A0AE4269D2B3CE1A7722Cb0hCG"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14865BCC2B46DA5C7DB4A64CA1870EFBC548D9FB01E6782D74D157B32F977Cb7hBG" TargetMode="External"/><Relationship Id="rId24" Type="http://schemas.openxmlformats.org/officeDocument/2006/relationships/hyperlink" Target="consultantplus://offline/ref=C414865BCC2B46DA5C7DAAAB5ACDD001FFCE17D4FD0FED26772B8A0AE4269D2B3CE1A7742D08D167b7h9G" TargetMode="External"/><Relationship Id="rId32" Type="http://schemas.openxmlformats.org/officeDocument/2006/relationships/hyperlink" Target="consultantplus://offline/ref=C414865BCC2B46DA5C7DAAAB5ACDD001FFCE17D4FD0FED26772B8A0AE4269D2B3CE1A770b2hBG" TargetMode="External"/><Relationship Id="rId37" Type="http://schemas.openxmlformats.org/officeDocument/2006/relationships/hyperlink" Target="consultantplus://offline/ref=C414865BCC2B46DA5C7DAAAB5ACDD001FCCC1FD7FE02ED26772B8A0AE4b2h6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414865BCC2B46DA5C7DB4A64CA1870EFBC548D9FD0EE5742274D157B32F977Cb7hBG" TargetMode="External"/><Relationship Id="rId23" Type="http://schemas.openxmlformats.org/officeDocument/2006/relationships/hyperlink" Target="consultantplus://offline/ref=C414865BCC2B46DA5C7DAAAB5ACDD001FFCE17D4FD0FED26772B8A0AE4269D2B3CE1A7722Db0hEG" TargetMode="External"/><Relationship Id="rId28" Type="http://schemas.openxmlformats.org/officeDocument/2006/relationships/hyperlink" Target="consultantplus://offline/ref=C414865BCC2B46DA5C7DAAAB5ACDD001FFCE17D4FD0FED26772B8A0AE4269D2B3CE1A7722Cb0hBG" TargetMode="External"/><Relationship Id="rId36" Type="http://schemas.openxmlformats.org/officeDocument/2006/relationships/hyperlink" Target="consultantplus://offline/ref=C414865BCC2B46DA5C7DAAAB5ACDD001FCCA13D4FD0FED26772B8A0AE4269D2B3CE1A7742D09D166b7h1G" TargetMode="External"/><Relationship Id="rId10" Type="http://schemas.openxmlformats.org/officeDocument/2006/relationships/hyperlink" Target="consultantplus://offline/ref=C414865BCC2B46DA5C7DB4A64CA1870EFBC548D9FB02E67928788C5DBB769B7E7CbAh1G" TargetMode="External"/><Relationship Id="rId19" Type="http://schemas.openxmlformats.org/officeDocument/2006/relationships/hyperlink" Target="consultantplus://offline/ref=C414865BCC2B46DA5C7DAAAB5ACDD001FCCF1FDDFE02ED26772B8A0AE4269D2B3CE1A7742D09D567b7h1G" TargetMode="External"/><Relationship Id="rId31" Type="http://schemas.openxmlformats.org/officeDocument/2006/relationships/hyperlink" Target="consultantplus://offline/ref=C414865BCC2B46DA5C7DAAAB5ACDD001FFCE17D4FD0FED26772B8A0AE4269D2B3CE1A7742D08D966b7h5G" TargetMode="External"/><Relationship Id="rId4" Type="http://schemas.openxmlformats.org/officeDocument/2006/relationships/settings" Target="settings.xml"/><Relationship Id="rId9" Type="http://schemas.openxmlformats.org/officeDocument/2006/relationships/hyperlink" Target="consultantplus://offline/ref=C414865BCC2B46DA5C7DAAAB5ACDD001FFCE17D4FD0FED26772B8A0AE4b2h6G" TargetMode="External"/><Relationship Id="rId14" Type="http://schemas.openxmlformats.org/officeDocument/2006/relationships/hyperlink" Target="consultantplus://offline/ref=C414865BCC2B46DA5C7DB4A64CA1870EFBC548D9FB02E37628798C5DBB769B7E7CA1A1216E4DDC6671F3435FbEh4G" TargetMode="External"/><Relationship Id="rId22" Type="http://schemas.openxmlformats.org/officeDocument/2006/relationships/hyperlink" Target="consultantplus://offline/ref=C414865BCC2B46DA5C7DAAAB5ACDD001FCC711D0F302ED26772B8A0AE4b2h6G" TargetMode="External"/><Relationship Id="rId27" Type="http://schemas.openxmlformats.org/officeDocument/2006/relationships/hyperlink" Target="consultantplus://offline/ref=C414865BCC2B46DA5C7DAAAB5ACDD001FFCE17D4FD0FED26772B8A0AE4269D2B3CE1A7722Db0h0G" TargetMode="External"/><Relationship Id="rId30" Type="http://schemas.openxmlformats.org/officeDocument/2006/relationships/hyperlink" Target="consultantplus://offline/ref=C414865BCC2B46DA5C7DAAAB5ACDD001FFCE17D4FD0FED26772B8A0AE4269D2B3CE1A7742D08D167b7h9G" TargetMode="External"/><Relationship Id="rId35" Type="http://schemas.openxmlformats.org/officeDocument/2006/relationships/hyperlink" Target="consultantplus://offline/ref=C414865BCC2B46DA5C7DAAAB5ACDD001FFCE17D4FD0FED26772B8A0AE4b2h6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80B8E-44F1-49A4-A165-4B9D8484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16</Pages>
  <Words>6455</Words>
  <Characters>36797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Кожан Татьяна  Владимировна</dc:creator>
  <cp:keywords/>
  <dc:description/>
  <cp:lastModifiedBy>AksenovaTN</cp:lastModifiedBy>
  <cp:revision>16</cp:revision>
  <cp:lastPrinted>2017-12-14T05:16:00Z</cp:lastPrinted>
  <dcterms:created xsi:type="dcterms:W3CDTF">2014-07-08T05:53:00Z</dcterms:created>
  <dcterms:modified xsi:type="dcterms:W3CDTF">2017-12-25T10:14:00Z</dcterms:modified>
</cp:coreProperties>
</file>