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849" w:rsidRDefault="00335849">
      <w:pPr>
        <w:jc w:val="center"/>
      </w:pPr>
    </w:p>
    <w:p w:rsidR="00335849" w:rsidRDefault="00335849">
      <w:pPr>
        <w:jc w:val="center"/>
      </w:pPr>
    </w:p>
    <w:p w:rsidR="00335849" w:rsidRDefault="00F50969">
      <w:pPr>
        <w:jc w:val="center"/>
        <w:rPr>
          <w:b/>
        </w:rPr>
      </w:pPr>
      <w:r w:rsidRPr="00D1050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o:spid="_x0000_i1025" type="#_x0000_t75" style="width:51pt;height:69.5pt;visibility:visible;mso-wrap-style:square">
            <v:imagedata r:id="rId7" o:title=""/>
          </v:shape>
        </w:pict>
      </w:r>
    </w:p>
    <w:p w:rsidR="00335849" w:rsidRDefault="00335849">
      <w:pPr>
        <w:jc w:val="center"/>
      </w:pPr>
    </w:p>
    <w:p w:rsidR="00335849" w:rsidRDefault="00F509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335849" w:rsidRDefault="00F50969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335849" w:rsidRDefault="00335849">
      <w:pPr>
        <w:jc w:val="center"/>
        <w:rPr>
          <w:b/>
          <w:sz w:val="22"/>
          <w:szCs w:val="22"/>
        </w:rPr>
      </w:pPr>
    </w:p>
    <w:p w:rsidR="00335849" w:rsidRDefault="00335849">
      <w:pPr>
        <w:jc w:val="center"/>
        <w:rPr>
          <w:b/>
        </w:rPr>
      </w:pPr>
    </w:p>
    <w:p w:rsidR="00335849" w:rsidRDefault="00F50969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335849" w:rsidRDefault="00335849">
      <w:pPr>
        <w:jc w:val="center"/>
      </w:pPr>
    </w:p>
    <w:p w:rsidR="00335849" w:rsidRDefault="00335849">
      <w:pPr>
        <w:jc w:val="center"/>
      </w:pPr>
    </w:p>
    <w:p w:rsidR="00335849" w:rsidRDefault="00F50969">
      <w:pPr>
        <w:pStyle w:val="1"/>
      </w:pPr>
      <w:r>
        <w:t>ПОСТАНОВЛЕНИЕ</w:t>
      </w:r>
    </w:p>
    <w:p w:rsidR="00335849" w:rsidRDefault="00335849">
      <w:pPr>
        <w:pStyle w:val="33"/>
      </w:pPr>
    </w:p>
    <w:p w:rsidR="00335849" w:rsidRDefault="00335849">
      <w:pPr>
        <w:pStyle w:val="33"/>
      </w:pPr>
    </w:p>
    <w:p w:rsidR="00335849" w:rsidRDefault="00F50969">
      <w:pPr>
        <w:pStyle w:val="33"/>
      </w:pPr>
      <w:r>
        <w:t xml:space="preserve">от 6 октября 2025 года                                                                                                                 </w:t>
      </w:r>
      <w:r>
        <w:t>№ 643</w:t>
      </w:r>
    </w:p>
    <w:p w:rsidR="00335849" w:rsidRDefault="00335849">
      <w:pPr>
        <w:pStyle w:val="33"/>
      </w:pPr>
    </w:p>
    <w:p w:rsidR="00335849" w:rsidRDefault="00335849">
      <w:pPr>
        <w:pStyle w:val="33"/>
        <w:rPr>
          <w:sz w:val="26"/>
        </w:rPr>
      </w:pPr>
    </w:p>
    <w:p w:rsidR="00335849" w:rsidRDefault="00F50969">
      <w:pPr>
        <w:ind w:left="-142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О Порядке предоставления </w:t>
      </w:r>
      <w:r>
        <w:rPr>
          <w:b/>
          <w:sz w:val="24"/>
          <w:szCs w:val="24"/>
        </w:rPr>
        <w:t xml:space="preserve">акционерному обществу «Югорская энергетическая </w:t>
      </w:r>
    </w:p>
    <w:p w:rsidR="00335849" w:rsidRDefault="00F50969">
      <w:pPr>
        <w:ind w:left="-142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компания децентрализованной зоны» </w:t>
      </w:r>
      <w:r>
        <w:rPr>
          <w:b/>
          <w:bCs/>
          <w:sz w:val="24"/>
          <w:szCs w:val="24"/>
        </w:rPr>
        <w:t xml:space="preserve">из бюджета Белоярского района </w:t>
      </w:r>
    </w:p>
    <w:p w:rsidR="00335849" w:rsidRDefault="00F117DA">
      <w:pPr>
        <w:ind w:left="-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субсидии на </w:t>
      </w:r>
      <w:r w:rsidR="00F50969">
        <w:rPr>
          <w:b/>
          <w:bCs/>
          <w:sz w:val="24"/>
          <w:szCs w:val="24"/>
        </w:rPr>
        <w:t xml:space="preserve">возмещение недополученных доходов организации, </w:t>
      </w:r>
    </w:p>
    <w:p w:rsidR="00335849" w:rsidRDefault="00F50969">
      <w:pPr>
        <w:ind w:left="-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осуществляющей реализацию электрической энергии н</w:t>
      </w:r>
      <w:r>
        <w:rPr>
          <w:b/>
          <w:bCs/>
          <w:sz w:val="24"/>
          <w:szCs w:val="24"/>
        </w:rPr>
        <w:t>аселению, и</w:t>
      </w:r>
    </w:p>
    <w:p w:rsidR="00335849" w:rsidRDefault="00F50969">
      <w:pPr>
        <w:ind w:left="-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приравненным к ним категориям потребителей в зоне </w:t>
      </w:r>
    </w:p>
    <w:p w:rsidR="00335849" w:rsidRDefault="00F50969">
      <w:pPr>
        <w:ind w:left="-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децентрализованного электроснабжения Белоярского района</w:t>
      </w:r>
    </w:p>
    <w:p w:rsidR="00335849" w:rsidRDefault="00F50969">
      <w:pPr>
        <w:ind w:left="-14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по </w:t>
      </w:r>
      <w:r>
        <w:rPr>
          <w:b/>
          <w:sz w:val="24"/>
          <w:szCs w:val="24"/>
        </w:rPr>
        <w:t>социально ориентированным тарифам</w:t>
      </w:r>
    </w:p>
    <w:p w:rsidR="00335849" w:rsidRDefault="00335849">
      <w:pPr>
        <w:jc w:val="center"/>
        <w:rPr>
          <w:b/>
          <w:sz w:val="24"/>
          <w:szCs w:val="24"/>
        </w:rPr>
      </w:pPr>
    </w:p>
    <w:p w:rsidR="00335849" w:rsidRDefault="00335849">
      <w:pPr>
        <w:tabs>
          <w:tab w:val="left" w:pos="709"/>
        </w:tabs>
        <w:jc w:val="center"/>
        <w:rPr>
          <w:sz w:val="24"/>
          <w:szCs w:val="24"/>
        </w:rPr>
      </w:pPr>
    </w:p>
    <w:p w:rsidR="00335849" w:rsidRDefault="00335849">
      <w:pPr>
        <w:tabs>
          <w:tab w:val="left" w:pos="709"/>
        </w:tabs>
        <w:jc w:val="center"/>
        <w:rPr>
          <w:sz w:val="24"/>
          <w:szCs w:val="24"/>
        </w:rPr>
      </w:pPr>
    </w:p>
    <w:p w:rsidR="00335849" w:rsidRDefault="00F509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со </w:t>
      </w:r>
      <w:hyperlink r:id="rId8" w:history="1">
        <w:r>
          <w:rPr>
            <w:sz w:val="24"/>
            <w:szCs w:val="24"/>
          </w:rPr>
          <w:t>статьей 78</w:t>
        </w:r>
      </w:hyperlink>
      <w:r>
        <w:rPr>
          <w:sz w:val="24"/>
          <w:szCs w:val="24"/>
        </w:rPr>
        <w:t xml:space="preserve"> Бюджетного кодекса Российской Федерации, </w:t>
      </w:r>
      <w:hyperlink r:id="rId9" w:history="1">
        <w:r>
          <w:rPr>
            <w:sz w:val="24"/>
            <w:szCs w:val="24"/>
          </w:rPr>
          <w:t>статьей 15</w:t>
        </w:r>
      </w:hyperlink>
      <w:r>
        <w:rPr>
          <w:sz w:val="24"/>
          <w:szCs w:val="24"/>
        </w:rPr>
        <w:t xml:space="preserve"> Федерального закона от 6 октяб</w:t>
      </w:r>
      <w:r>
        <w:rPr>
          <w:sz w:val="24"/>
          <w:szCs w:val="24"/>
        </w:rPr>
        <w:t xml:space="preserve">ря 2003 года № 131-ФЗ «Об общих принципах организации местного самоуправления в Российской Федерации», </w:t>
      </w:r>
      <w:hyperlink r:id="rId10" w:history="1">
        <w:r>
          <w:rPr>
            <w:sz w:val="24"/>
            <w:szCs w:val="24"/>
          </w:rPr>
          <w:t>постановлением</w:t>
        </w:r>
      </w:hyperlink>
      <w:r>
        <w:rPr>
          <w:sz w:val="24"/>
          <w:szCs w:val="24"/>
        </w:rPr>
        <w:t xml:space="preserve"> Правительства Российской Федерации от 25 октября 2023 </w:t>
      </w:r>
      <w:r>
        <w:rPr>
          <w:sz w:val="24"/>
          <w:szCs w:val="24"/>
        </w:rPr>
        <w:t>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</w:t>
      </w:r>
      <w:r>
        <w:rPr>
          <w:sz w:val="24"/>
          <w:szCs w:val="24"/>
        </w:rPr>
        <w:t xml:space="preserve">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</w:t>
      </w:r>
      <w:hyperlink r:id="rId11" w:history="1">
        <w:r>
          <w:rPr>
            <w:sz w:val="24"/>
            <w:szCs w:val="24"/>
          </w:rPr>
          <w:t>приказом</w:t>
        </w:r>
      </w:hyperlink>
      <w:r>
        <w:rPr>
          <w:sz w:val="24"/>
          <w:szCs w:val="24"/>
        </w:rPr>
        <w:t xml:space="preserve"> Министерства финансов Российской Федерации от 27 апреля 2024 года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</w:t>
      </w:r>
      <w:r>
        <w:rPr>
          <w:sz w:val="24"/>
          <w:szCs w:val="24"/>
        </w:rPr>
        <w:t xml:space="preserve">бюджетным и автономным учреждениям, индивидуальным предпринимателям, физическим лицам - производителям товаров, работ, услуг», </w:t>
      </w:r>
      <w:hyperlink r:id="rId12" w:history="1">
        <w:r>
          <w:rPr>
            <w:sz w:val="24"/>
            <w:szCs w:val="24"/>
          </w:rPr>
          <w:t>постановлением</w:t>
        </w:r>
      </w:hyperlink>
      <w:r>
        <w:rPr>
          <w:sz w:val="24"/>
          <w:szCs w:val="24"/>
        </w:rPr>
        <w:t xml:space="preserve"> Правительства Ханты-Мансийского автон</w:t>
      </w:r>
      <w:r>
        <w:rPr>
          <w:sz w:val="24"/>
          <w:szCs w:val="24"/>
        </w:rPr>
        <w:t>омного округа - Югры от 29 декабря 2020 года № 643-п «О мерах по реализации государственной программы Ханты-Мансийского автономного округа - Югры «Строительство», решением Думы Белоярского района о бюджете Белоярского района                 п о с т а н о в</w:t>
      </w:r>
      <w:r>
        <w:rPr>
          <w:sz w:val="24"/>
          <w:szCs w:val="24"/>
        </w:rPr>
        <w:t xml:space="preserve"> л я ю:</w:t>
      </w:r>
    </w:p>
    <w:p w:rsidR="00335849" w:rsidRDefault="00F50969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bCs/>
          <w:sz w:val="24"/>
          <w:szCs w:val="24"/>
        </w:rPr>
        <w:t xml:space="preserve">Предоставлять </w:t>
      </w:r>
      <w:r>
        <w:rPr>
          <w:sz w:val="24"/>
          <w:szCs w:val="24"/>
        </w:rPr>
        <w:t xml:space="preserve">акционерному обществу «Югорская энергетическая компания децентрализованной зоны» </w:t>
      </w:r>
      <w:r>
        <w:rPr>
          <w:bCs/>
          <w:sz w:val="24"/>
          <w:szCs w:val="24"/>
        </w:rPr>
        <w:t xml:space="preserve">из бюджета Белоярского района субсидии на возмещение недополученных доходов организации, осуществляющей реализацию электрической энергии населению, и </w:t>
      </w:r>
      <w:r>
        <w:rPr>
          <w:bCs/>
          <w:sz w:val="24"/>
          <w:szCs w:val="24"/>
        </w:rPr>
        <w:t xml:space="preserve">приравненным к ним категориям потребителей в зоне децентрализованного электроснабжения Белоярского района по </w:t>
      </w:r>
      <w:r>
        <w:rPr>
          <w:sz w:val="24"/>
          <w:szCs w:val="24"/>
        </w:rPr>
        <w:t>социально ориентированным тарифам.</w:t>
      </w:r>
    </w:p>
    <w:p w:rsidR="00335849" w:rsidRDefault="00335849">
      <w:pPr>
        <w:ind w:firstLine="709"/>
        <w:jc w:val="both"/>
        <w:rPr>
          <w:bCs/>
          <w:sz w:val="24"/>
          <w:szCs w:val="24"/>
        </w:rPr>
      </w:pPr>
    </w:p>
    <w:p w:rsidR="00335849" w:rsidRDefault="00F50969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2. Утвердить прилагаемый Порядок предоставления из бюджета Белоярского района</w:t>
      </w:r>
      <w:r>
        <w:rPr>
          <w:sz w:val="24"/>
          <w:szCs w:val="24"/>
        </w:rPr>
        <w:t xml:space="preserve"> акционерному обществу «Югорская э</w:t>
      </w:r>
      <w:r>
        <w:rPr>
          <w:sz w:val="24"/>
          <w:szCs w:val="24"/>
        </w:rPr>
        <w:t xml:space="preserve">нергетическая компания децентрализованной зоны» </w:t>
      </w:r>
      <w:r>
        <w:rPr>
          <w:bCs/>
          <w:sz w:val="24"/>
          <w:szCs w:val="24"/>
        </w:rPr>
        <w:t>субсидии на возмещение недополученных доходов организации, осуществляющей реализацию электрической энергии населению, и приравненным к ним категориям потребителей в зоне децентрализованного электроснабжения Б</w:t>
      </w:r>
      <w:r>
        <w:rPr>
          <w:bCs/>
          <w:sz w:val="24"/>
          <w:szCs w:val="24"/>
        </w:rPr>
        <w:t xml:space="preserve">елоярского района по </w:t>
      </w:r>
      <w:r>
        <w:rPr>
          <w:sz w:val="24"/>
          <w:szCs w:val="24"/>
        </w:rPr>
        <w:t>социально ориентированным тарифам.</w:t>
      </w:r>
    </w:p>
    <w:p w:rsidR="00335849" w:rsidRDefault="00F50969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 Комитету по финансам и налоговой политике администрации Белоярского района (Плохих И.А.) обеспечить финансирование из бюджета Белоярского района</w:t>
      </w:r>
      <w:r>
        <w:rPr>
          <w:sz w:val="24"/>
          <w:szCs w:val="24"/>
        </w:rPr>
        <w:t xml:space="preserve"> акционерному обществу «Югорская энергетическая компа</w:t>
      </w:r>
      <w:r>
        <w:rPr>
          <w:sz w:val="24"/>
          <w:szCs w:val="24"/>
        </w:rPr>
        <w:t>ния децентрализованной зоны»</w:t>
      </w:r>
      <w:r>
        <w:rPr>
          <w:bCs/>
          <w:sz w:val="24"/>
          <w:szCs w:val="24"/>
        </w:rPr>
        <w:t xml:space="preserve"> субсидии на возмещение недополученных доходов организации, осуществляющей реализацию электрической энергии населению, и приравненным к ним категориям потребителей в зоне децентрализованного электроснабжения Белоярского района п</w:t>
      </w:r>
      <w:r>
        <w:rPr>
          <w:bCs/>
          <w:sz w:val="24"/>
          <w:szCs w:val="24"/>
        </w:rPr>
        <w:t xml:space="preserve">о </w:t>
      </w:r>
      <w:r>
        <w:rPr>
          <w:sz w:val="24"/>
          <w:szCs w:val="24"/>
        </w:rPr>
        <w:t>социально ориентированным тарифам.</w:t>
      </w:r>
    </w:p>
    <w:p w:rsidR="00335849" w:rsidRDefault="00F50969">
      <w:pPr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Cs/>
          <w:sz w:val="24"/>
          <w:szCs w:val="24"/>
        </w:rPr>
        <w:t>Отделу по учету и контролю за расходованием финансовых средств администрации Белоярского района (Илюшина Е.Г.) осуществить финансирование из бюджета Белоярского района</w:t>
      </w:r>
      <w:r>
        <w:rPr>
          <w:sz w:val="24"/>
          <w:szCs w:val="24"/>
        </w:rPr>
        <w:t xml:space="preserve"> акционерному обществу «Югорская энергетическая к</w:t>
      </w:r>
      <w:r>
        <w:rPr>
          <w:sz w:val="24"/>
          <w:szCs w:val="24"/>
        </w:rPr>
        <w:t>омпания децентрализованной зоны»</w:t>
      </w:r>
      <w:r>
        <w:rPr>
          <w:bCs/>
          <w:sz w:val="24"/>
          <w:szCs w:val="24"/>
        </w:rPr>
        <w:t xml:space="preserve">  субсидии на  возмещение недополученных доходов организации, осуществляющей реализацию электрической энергии населению, и приравненным к ним категориям потребителей в зоне децентрализованного электроснабжения Белоярского ра</w:t>
      </w:r>
      <w:r>
        <w:rPr>
          <w:bCs/>
          <w:sz w:val="24"/>
          <w:szCs w:val="24"/>
        </w:rPr>
        <w:t xml:space="preserve">йона по </w:t>
      </w:r>
      <w:r>
        <w:rPr>
          <w:sz w:val="24"/>
          <w:szCs w:val="24"/>
        </w:rPr>
        <w:t>социально ориентированным тарифам.</w:t>
      </w:r>
    </w:p>
    <w:p w:rsidR="00335849" w:rsidRDefault="00F5096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 Опубликовать настоящее постановление в газете «Белоярские вести. Официальный выпуск».</w:t>
      </w:r>
    </w:p>
    <w:p w:rsidR="00335849" w:rsidRDefault="00F50969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 Настоящее постановление вступает в силу после его официального опубликования.</w:t>
      </w:r>
    </w:p>
    <w:p w:rsidR="00335849" w:rsidRDefault="00F50969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7. Контроль за выполнением постановления во</w:t>
      </w:r>
      <w:r>
        <w:rPr>
          <w:rFonts w:eastAsia="Calibri"/>
          <w:sz w:val="24"/>
          <w:szCs w:val="24"/>
        </w:rPr>
        <w:t>зложить на первого заместителя главы Белоярского района Ойнеца А.В.</w:t>
      </w:r>
    </w:p>
    <w:p w:rsidR="00335849" w:rsidRDefault="00335849">
      <w:pPr>
        <w:widowControl w:val="0"/>
        <w:ind w:firstLine="709"/>
        <w:jc w:val="both"/>
        <w:rPr>
          <w:sz w:val="24"/>
          <w:szCs w:val="24"/>
        </w:rPr>
      </w:pPr>
    </w:p>
    <w:p w:rsidR="00335849" w:rsidRDefault="00335849">
      <w:pPr>
        <w:widowControl w:val="0"/>
        <w:ind w:firstLine="709"/>
        <w:jc w:val="both"/>
        <w:rPr>
          <w:sz w:val="24"/>
          <w:szCs w:val="24"/>
        </w:rPr>
      </w:pPr>
    </w:p>
    <w:p w:rsidR="00335849" w:rsidRDefault="00335849">
      <w:pPr>
        <w:widowControl w:val="0"/>
        <w:ind w:firstLine="709"/>
        <w:jc w:val="both"/>
        <w:rPr>
          <w:sz w:val="24"/>
          <w:szCs w:val="24"/>
        </w:rPr>
      </w:pPr>
    </w:p>
    <w:p w:rsidR="00335849" w:rsidRDefault="00F50969">
      <w:pPr>
        <w:tabs>
          <w:tab w:val="left" w:pos="900"/>
          <w:tab w:val="left" w:pos="1080"/>
        </w:tabs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Глава Белоярского района                                                                                     </w:t>
      </w:r>
      <w:r w:rsidR="00F117DA" w:rsidRPr="00F117DA">
        <w:rPr>
          <w:bCs/>
          <w:sz w:val="24"/>
          <w:szCs w:val="24"/>
        </w:rPr>
        <w:t xml:space="preserve">       </w:t>
      </w:r>
      <w:bookmarkStart w:id="0" w:name="_GoBack"/>
      <w:bookmarkEnd w:id="0"/>
      <w:r>
        <w:rPr>
          <w:bCs/>
          <w:sz w:val="24"/>
          <w:szCs w:val="24"/>
        </w:rPr>
        <w:t xml:space="preserve"> С.П.Маненков</w:t>
      </w:r>
    </w:p>
    <w:p w:rsidR="00335849" w:rsidRDefault="00335849">
      <w:pPr>
        <w:widowControl w:val="0"/>
        <w:ind w:firstLine="709"/>
        <w:jc w:val="both"/>
        <w:rPr>
          <w:sz w:val="24"/>
          <w:szCs w:val="24"/>
        </w:rPr>
      </w:pPr>
    </w:p>
    <w:p w:rsidR="00335849" w:rsidRDefault="00335849">
      <w:pPr>
        <w:widowControl w:val="0"/>
        <w:ind w:firstLine="709"/>
        <w:jc w:val="both"/>
        <w:rPr>
          <w:sz w:val="24"/>
          <w:szCs w:val="24"/>
        </w:rPr>
      </w:pPr>
    </w:p>
    <w:p w:rsidR="00335849" w:rsidRDefault="00335849">
      <w:pPr>
        <w:widowControl w:val="0"/>
        <w:ind w:firstLine="709"/>
        <w:jc w:val="both"/>
        <w:rPr>
          <w:sz w:val="24"/>
          <w:szCs w:val="24"/>
        </w:rPr>
      </w:pPr>
    </w:p>
    <w:p w:rsidR="00335849" w:rsidRDefault="00335849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5849" w:rsidRDefault="00335849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5849" w:rsidRDefault="00335849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5849" w:rsidRDefault="00335849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5849" w:rsidRDefault="00335849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5849" w:rsidRDefault="00335849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5849" w:rsidRDefault="00335849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5849" w:rsidRDefault="00335849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5849" w:rsidRDefault="00335849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5849" w:rsidRDefault="00335849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5849" w:rsidRDefault="00335849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5849" w:rsidRDefault="00335849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5849" w:rsidRDefault="00335849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5849" w:rsidRDefault="00335849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5849" w:rsidRDefault="00335849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5849" w:rsidRDefault="00335849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5849" w:rsidRDefault="00335849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5849" w:rsidRDefault="00335849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5849" w:rsidRDefault="00335849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5849" w:rsidRDefault="00335849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5849" w:rsidRDefault="00335849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5849" w:rsidRDefault="00335849">
      <w:pPr>
        <w:pStyle w:val="ConsPlusNormal"/>
        <w:tabs>
          <w:tab w:val="left" w:pos="666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335849" w:rsidRDefault="00F50969">
      <w:pPr>
        <w:pStyle w:val="ConsPlusNormal"/>
        <w:tabs>
          <w:tab w:val="left" w:pos="6660"/>
        </w:tabs>
        <w:ind w:left="594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335849" w:rsidRDefault="00F50969">
      <w:pPr>
        <w:pStyle w:val="ConsPlusNormal"/>
        <w:tabs>
          <w:tab w:val="left" w:pos="5760"/>
        </w:tabs>
        <w:ind w:left="594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администрации Белоярского района</w:t>
      </w:r>
    </w:p>
    <w:p w:rsidR="00335849" w:rsidRDefault="00F50969">
      <w:pPr>
        <w:pStyle w:val="ConsPlusNormal"/>
        <w:tabs>
          <w:tab w:val="left" w:pos="5220"/>
        </w:tabs>
        <w:ind w:firstLine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от 6 октября 2025 года № 643</w:t>
      </w:r>
    </w:p>
    <w:p w:rsidR="00335849" w:rsidRDefault="00335849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35849" w:rsidRDefault="00F5096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 О Р Я Д О К</w:t>
      </w:r>
    </w:p>
    <w:p w:rsidR="00335849" w:rsidRDefault="00F5096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из бюджета Белоярского района </w:t>
      </w:r>
      <w:r>
        <w:rPr>
          <w:rFonts w:ascii="Times New Roman" w:hAnsi="Times New Roman" w:cs="Times New Roman"/>
          <w:sz w:val="24"/>
          <w:szCs w:val="24"/>
        </w:rPr>
        <w:t>акционерному обществу «Югорская энергетическая компания децентрализованной зоны» субсидии на возмещение недополученных доходов организации, осуществляющей реализацию электрической энергии населению, и приравненным к ним категориям потребителей в зоне децен</w:t>
      </w:r>
      <w:r>
        <w:rPr>
          <w:rFonts w:ascii="Times New Roman" w:hAnsi="Times New Roman" w:cs="Times New Roman"/>
          <w:sz w:val="24"/>
          <w:szCs w:val="24"/>
        </w:rPr>
        <w:t>трализованного электроснабжения Белоярского района по социально ориентированным тарифам</w:t>
      </w:r>
    </w:p>
    <w:p w:rsidR="00335849" w:rsidRDefault="00335849">
      <w:pPr>
        <w:pStyle w:val="ConsPlusTitle"/>
        <w:jc w:val="both"/>
        <w:rPr>
          <w:b w:val="0"/>
        </w:rPr>
      </w:pPr>
    </w:p>
    <w:p w:rsidR="00335849" w:rsidRDefault="00F50969">
      <w:pPr>
        <w:tabs>
          <w:tab w:val="left" w:pos="1080"/>
        </w:tabs>
        <w:ind w:firstLine="72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1. Общие положения</w:t>
      </w:r>
    </w:p>
    <w:p w:rsidR="00335849" w:rsidRDefault="00F5096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Порядок </w:t>
      </w:r>
      <w:r>
        <w:rPr>
          <w:sz w:val="24"/>
          <w:szCs w:val="24"/>
        </w:rPr>
        <w:t xml:space="preserve">предоставления из бюджета Белоярского района акционерному обществу «Югорская энергетическая компания децентрализованной зоны» субсидии </w:t>
      </w:r>
      <w:r>
        <w:rPr>
          <w:sz w:val="24"/>
          <w:szCs w:val="24"/>
        </w:rPr>
        <w:t>на возмещение недополученных доходов организации, осуществляющей реализацию электрической энергии населению, и приравненным к ним категориям потребителей в зоне децентрализованного электроснабжения Белоярского района по социально ориентированным тарифам</w:t>
      </w:r>
      <w:r>
        <w:rPr>
          <w:sz w:val="24"/>
          <w:szCs w:val="24"/>
        </w:rPr>
        <w:t xml:space="preserve"> (далее – Порядок) определяет цели, условия и порядок предоставления из бюджета Белоярского района акционерному обществу «Югорская энергетическая компания децентрализованной зоны» субсидии на возмещение недополученных доходов организации, осуществляющей ре</w:t>
      </w:r>
      <w:r>
        <w:rPr>
          <w:sz w:val="24"/>
          <w:szCs w:val="24"/>
        </w:rPr>
        <w:t xml:space="preserve">ализацию электрической энергии населению и приравненным к ним категориям потребителей в соответствии с </w:t>
      </w:r>
      <w:hyperlink r:id="rId13" w:history="1">
        <w:r>
          <w:rPr>
            <w:sz w:val="24"/>
            <w:szCs w:val="24"/>
          </w:rPr>
          <w:t>Перечнем</w:t>
        </w:r>
      </w:hyperlink>
      <w:r>
        <w:rPr>
          <w:sz w:val="24"/>
          <w:szCs w:val="24"/>
        </w:rPr>
        <w:t xml:space="preserve"> категорий потребителей, которые приравнены к населению и кот</w:t>
      </w:r>
      <w:r>
        <w:rPr>
          <w:sz w:val="24"/>
          <w:szCs w:val="24"/>
        </w:rPr>
        <w:t>орым электрическая энергия (мощность) поставляется по регулируемым ценам (тарифам) (в отношении объемов потребления электрической энергии, используемых на коммунально-бытовые нужды и не используемых для осуществления коммерческой (профессиональной) деятель</w:t>
      </w:r>
      <w:r>
        <w:rPr>
          <w:sz w:val="24"/>
          <w:szCs w:val="24"/>
        </w:rPr>
        <w:t>ности), утвержденным постановлением Правительства Российской Федерации от 29 декабря 2011 года № 1178 «О ценообразовании в области регулируемых цен (тарифов) в электроэнергетике» (далее - население) в зоне децентрализованного электроснабжения Белоярского р</w:t>
      </w:r>
      <w:r>
        <w:rPr>
          <w:sz w:val="24"/>
          <w:szCs w:val="24"/>
        </w:rPr>
        <w:t>айона по социально ориентированным тарифам (далее – субсидия), требования к отчетности и осуществлению контроля за соблюдением условий и порядка предоставления субсидий и ответственности за их нарушение.</w:t>
      </w:r>
    </w:p>
    <w:p w:rsidR="00335849" w:rsidRDefault="00F50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1.2. Субсидию предоставляет администрация Белоярског</w:t>
      </w:r>
      <w:r>
        <w:rPr>
          <w:rFonts w:ascii="Times New Roman" w:hAnsi="Times New Roman" w:cs="Times New Roman"/>
          <w:b w:val="0"/>
          <w:sz w:val="24"/>
          <w:szCs w:val="24"/>
        </w:rPr>
        <w:t>о района (далее - администрация), осуществляющая функции главного распорядителя бюджетных средств,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ых обязательств на предоставление субсидии в пределах бюджетных ассигнований, предусмотренных решением Думы Белоярского района о бюджете на очередной финансовый год и плановый период по мероприятию 7.2 «Предоставление субсидии на возмещение недополученных </w:t>
      </w:r>
      <w:r>
        <w:rPr>
          <w:rFonts w:ascii="Times New Roman" w:hAnsi="Times New Roman" w:cs="Times New Roman"/>
          <w:b w:val="0"/>
          <w:sz w:val="24"/>
          <w:szCs w:val="24"/>
        </w:rPr>
        <w:t>доходов организациям, осуществляющим реализацию электрической энергии населению и приравненным к ним категориям потребителей в зоне децентрализованного электроснабжения по социально ориентированным тарифам» муниципальной программы Белоярского района «Разви</w:t>
      </w:r>
      <w:r>
        <w:rPr>
          <w:rFonts w:ascii="Times New Roman" w:hAnsi="Times New Roman" w:cs="Times New Roman"/>
          <w:b w:val="0"/>
          <w:sz w:val="24"/>
          <w:szCs w:val="24"/>
        </w:rPr>
        <w:t>тие жилищно-коммунального комплекса и повышение энергетической эффективности», утвержденной постановлением администрации Белоярского района от 5 декабря 2024 года № 842.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Сведения о субсидии размещаются не позднее 15-го рабочего дня, следующего за днем прин</w:t>
      </w:r>
      <w:r>
        <w:rPr>
          <w:sz w:val="24"/>
          <w:szCs w:val="24"/>
        </w:rPr>
        <w:t>ятия решения Думы Белоярского района о бюджете (решения Думы Белоярского района о внесении изменений в решение Думы Белоярского района о бюджете), на едином портале бюджетной системы Российской Федерации в информационно-телекоммуникационной сети «Интернет»</w:t>
      </w:r>
      <w:r>
        <w:rPr>
          <w:sz w:val="24"/>
          <w:szCs w:val="24"/>
        </w:rPr>
        <w:t>.</w:t>
      </w:r>
    </w:p>
    <w:p w:rsidR="00335849" w:rsidRDefault="00F50969">
      <w:pPr>
        <w:ind w:firstLine="567"/>
        <w:jc w:val="both"/>
        <w:rPr>
          <w:rFonts w:eastAsia="SimSun"/>
          <w:sz w:val="24"/>
          <w:szCs w:val="24"/>
        </w:rPr>
      </w:pPr>
      <w:r>
        <w:rPr>
          <w:sz w:val="24"/>
          <w:szCs w:val="24"/>
        </w:rPr>
        <w:t>1.3. Получатель субсидии – Акционерное общество «Югорская энергетическая компания децентрализованной зоны»</w:t>
      </w:r>
      <w:r>
        <w:rPr>
          <w:rFonts w:eastAsia="SimSun"/>
          <w:sz w:val="24"/>
          <w:szCs w:val="24"/>
        </w:rPr>
        <w:t xml:space="preserve"> (далее – организация</w:t>
      </w:r>
      <w:r>
        <w:rPr>
          <w:sz w:val="24"/>
        </w:rPr>
        <w:t xml:space="preserve"> или получатель субсидии</w:t>
      </w:r>
      <w:r>
        <w:rPr>
          <w:rFonts w:eastAsia="SimSun"/>
          <w:sz w:val="24"/>
          <w:szCs w:val="24"/>
        </w:rPr>
        <w:t>).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rFonts w:eastAsia="SimSun"/>
          <w:sz w:val="24"/>
          <w:szCs w:val="24"/>
        </w:rPr>
        <w:lastRenderedPageBreak/>
        <w:t>1.4. Целью предоставления субсидии является возмещение недополученных доходов организации, осуществл</w:t>
      </w:r>
      <w:r>
        <w:rPr>
          <w:rFonts w:eastAsia="SimSun"/>
          <w:sz w:val="24"/>
          <w:szCs w:val="24"/>
        </w:rPr>
        <w:t xml:space="preserve">яющей реализацию электрической энергии </w:t>
      </w:r>
      <w:r>
        <w:rPr>
          <w:sz w:val="24"/>
          <w:szCs w:val="24"/>
        </w:rPr>
        <w:t>населению в зоне децентрализованного электроснабжения Белоярского района по социально ориентированным тарифам.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1.5. В соответствии с настоящим Порядком, субсидии предоставляются за счет средств бюджета Белоярского рай</w:t>
      </w:r>
      <w:r>
        <w:rPr>
          <w:sz w:val="24"/>
          <w:szCs w:val="24"/>
        </w:rPr>
        <w:t xml:space="preserve">она, сформированного за счет средств бюджета Ханты-Мансийского автономного округа - Югры в форме субвенций. </w:t>
      </w:r>
    </w:p>
    <w:p w:rsidR="00335849" w:rsidRDefault="00F50969">
      <w:pPr>
        <w:pStyle w:val="a3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1.6. Размер субсидии определяется по формуле:</w:t>
      </w:r>
    </w:p>
    <w:p w:rsidR="00335849" w:rsidRDefault="00335849">
      <w:pPr>
        <w:pStyle w:val="a3"/>
        <w:ind w:firstLine="709"/>
        <w:rPr>
          <w:rFonts w:ascii="Times New Roman" w:hAnsi="Times New Roman"/>
          <w:sz w:val="16"/>
          <w:szCs w:val="16"/>
        </w:rPr>
      </w:pPr>
    </w:p>
    <w:p w:rsidR="00335849" w:rsidRDefault="00F50969">
      <w:pPr>
        <w:pStyle w:val="a3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Рсуб. = (Тдецентр.зо - Тдецентр.нас.) x Vэл.потр., где:</w:t>
      </w:r>
    </w:p>
    <w:p w:rsidR="00335849" w:rsidRDefault="00335849">
      <w:pPr>
        <w:pStyle w:val="a3"/>
        <w:ind w:firstLine="709"/>
        <w:rPr>
          <w:rFonts w:ascii="Times New Roman" w:hAnsi="Times New Roman"/>
          <w:sz w:val="16"/>
          <w:szCs w:val="16"/>
        </w:rPr>
      </w:pPr>
    </w:p>
    <w:p w:rsidR="00335849" w:rsidRDefault="00F50969">
      <w:pPr>
        <w:pStyle w:val="a3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Рсуб. - размер Субсидии;</w:t>
      </w:r>
    </w:p>
    <w:p w:rsidR="00335849" w:rsidRDefault="00F5096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Тдецентр.зо - тари</w:t>
      </w:r>
      <w:r>
        <w:rPr>
          <w:rFonts w:ascii="Times New Roman" w:hAnsi="Times New Roman"/>
          <w:sz w:val="24"/>
          <w:szCs w:val="24"/>
        </w:rPr>
        <w:t>ф на электрическую энергию в зоне децентрализованного электроснабжения Белоярского района, установленный РСТ Югры на соответствующий период для населения Белоярского района (руб./кВтч);</w:t>
      </w:r>
    </w:p>
    <w:p w:rsidR="00335849" w:rsidRDefault="00F5096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Тдецентр.нас. - социально ориентированный тариф на электрическую энерг</w:t>
      </w:r>
      <w:r>
        <w:rPr>
          <w:rFonts w:ascii="Times New Roman" w:hAnsi="Times New Roman"/>
          <w:sz w:val="24"/>
          <w:szCs w:val="24"/>
        </w:rPr>
        <w:t>ию в зоне децентрализованного электроснабжения Белоярского района, установленный РСТ Югры на соответствующий период для населения Белоярского района (руб./кВтч);</w:t>
      </w:r>
    </w:p>
    <w:p w:rsidR="00335849" w:rsidRDefault="00F5096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Vэл.потр. - объем реализованной электрической энергии населению в зоне децентрализованного эле</w:t>
      </w:r>
      <w:r>
        <w:rPr>
          <w:rFonts w:ascii="Times New Roman" w:hAnsi="Times New Roman"/>
          <w:sz w:val="24"/>
          <w:szCs w:val="24"/>
        </w:rPr>
        <w:t>ктроснабжения на соответствующий период по Белоярскому району.</w:t>
      </w:r>
    </w:p>
    <w:p w:rsidR="00335849" w:rsidRDefault="00F5096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Результатом предоставления субсидии является реализация по 31 декабря года, на который заключен договор в рамках настоящего Порядка, электрической энергии населению в зоне децентрализованн</w:t>
      </w:r>
      <w:r>
        <w:rPr>
          <w:rFonts w:ascii="Times New Roman" w:hAnsi="Times New Roman"/>
          <w:sz w:val="24"/>
          <w:szCs w:val="24"/>
        </w:rPr>
        <w:t>ого электроснабжения по социально ориентированным тарифам (руб./кВт*ч), установленным Региональной службой по тарифам Ханты-Мансийского автономного округа - Югры, в объеме, определенном договором, заключенного в рамках настоящего Порядка.</w:t>
      </w:r>
    </w:p>
    <w:p w:rsidR="00335849" w:rsidRDefault="00F5096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 Условия и порядок предоставления субсидий </w:t>
      </w:r>
    </w:p>
    <w:p w:rsidR="00335849" w:rsidRDefault="00F50969">
      <w:pPr>
        <w:pStyle w:val="ConsPlusTitle"/>
        <w:ind w:firstLine="56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2.1. Требования, которым должна соответствовать организация, претендующая на получение субсидии в соответствии с настоящим Порядком, по состоянию на первое число месяца, в котором поданы документы</w:t>
      </w:r>
      <w:r>
        <w:rPr>
          <w:rFonts w:ascii="Times New Roman" w:hAnsi="Times New Roman"/>
          <w:b w:val="0"/>
          <w:sz w:val="24"/>
        </w:rPr>
        <w:t xml:space="preserve"> на заключение договора на предоставление субсидий в целях возмещения недополученных доходов организации, осуществляющей реализацию электрической энергии </w:t>
      </w:r>
      <w:r>
        <w:rPr>
          <w:rFonts w:ascii="Times New Roman" w:hAnsi="Times New Roman" w:cs="Times New Roman"/>
          <w:b w:val="0"/>
          <w:sz w:val="24"/>
          <w:szCs w:val="24"/>
        </w:rPr>
        <w:t>населению, и приравненным к ним категориям потребителей в зоне децентрализованного электроснабжения Бе</w:t>
      </w:r>
      <w:r>
        <w:rPr>
          <w:rFonts w:ascii="Times New Roman" w:hAnsi="Times New Roman" w:cs="Times New Roman"/>
          <w:b w:val="0"/>
          <w:sz w:val="24"/>
          <w:szCs w:val="24"/>
        </w:rPr>
        <w:t>лоярского района по социально ориентированным тарифам</w:t>
      </w:r>
      <w:r>
        <w:rPr>
          <w:rFonts w:ascii="Times New Roman" w:hAnsi="Times New Roman"/>
          <w:b w:val="0"/>
          <w:sz w:val="24"/>
        </w:rPr>
        <w:t>:</w:t>
      </w:r>
    </w:p>
    <w:p w:rsidR="00335849" w:rsidRDefault="00F50969">
      <w:pPr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bCs/>
          <w:sz w:val="24"/>
        </w:rPr>
        <w:t xml:space="preserve">а) организация </w:t>
      </w:r>
      <w:r>
        <w:rPr>
          <w:sz w:val="24"/>
          <w:szCs w:val="24"/>
        </w:rPr>
        <w:t>не должна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</w:t>
      </w:r>
      <w:r>
        <w:rPr>
          <w:sz w:val="24"/>
          <w:szCs w:val="24"/>
        </w:rPr>
        <w:t xml:space="preserve">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</w:t>
      </w:r>
      <w:r>
        <w:rPr>
          <w:sz w:val="24"/>
          <w:szCs w:val="24"/>
        </w:rPr>
        <w:t>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</w:t>
      </w:r>
      <w:r>
        <w:rPr>
          <w:sz w:val="24"/>
          <w:szCs w:val="24"/>
        </w:rPr>
        <w:t>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</w:t>
      </w:r>
      <w:r>
        <w:rPr>
          <w:sz w:val="24"/>
          <w:szCs w:val="24"/>
        </w:rPr>
        <w:t>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>
        <w:rPr>
          <w:rFonts w:cs="Arial"/>
          <w:bCs/>
          <w:sz w:val="24"/>
        </w:rPr>
        <w:t>организация</w:t>
      </w:r>
      <w:r>
        <w:rPr>
          <w:sz w:val="24"/>
          <w:szCs w:val="24"/>
        </w:rPr>
        <w:t xml:space="preserve"> не находится в перечне организаций и физических лиц, в отношении которых имеются сведения об их прича</w:t>
      </w:r>
      <w:r>
        <w:rPr>
          <w:sz w:val="24"/>
          <w:szCs w:val="24"/>
        </w:rPr>
        <w:t>стности к экстремистской деятельности или терроризму;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>
        <w:rPr>
          <w:rFonts w:cs="Arial"/>
          <w:bCs/>
          <w:sz w:val="24"/>
        </w:rPr>
        <w:t>организация</w:t>
      </w:r>
      <w:r>
        <w:rPr>
          <w:sz w:val="24"/>
          <w:szCs w:val="24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</w:t>
      </w:r>
      <w:r>
        <w:rPr>
          <w:sz w:val="24"/>
          <w:szCs w:val="24"/>
        </w:rPr>
        <w:t xml:space="preserve">ти ООН, перечнях организаций и </w:t>
      </w:r>
      <w:r>
        <w:rPr>
          <w:sz w:val="24"/>
          <w:szCs w:val="24"/>
        </w:rPr>
        <w:lastRenderedPageBreak/>
        <w:t>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335849" w:rsidRDefault="00F50969">
      <w:pPr>
        <w:ind w:firstLine="567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>г) организация не должна получать средства из бюджета Белоярского района на основании иных нормат</w:t>
      </w:r>
      <w:r>
        <w:rPr>
          <w:rFonts w:cs="Arial"/>
          <w:bCs/>
          <w:sz w:val="24"/>
        </w:rPr>
        <w:t>ивных правовых актов или муниципальных правовых актов на цели, указанные в пункте 1.4  настоящего Порядка;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rFonts w:cs="Arial"/>
          <w:bCs/>
          <w:sz w:val="24"/>
        </w:rPr>
        <w:t>д) организация</w:t>
      </w:r>
      <w:r>
        <w:rPr>
          <w:sz w:val="24"/>
          <w:szCs w:val="24"/>
        </w:rPr>
        <w:t xml:space="preserve"> не является иностранным агентом в соответствии с Федеральным законом «О контроле за деятельностью лиц, находящихся под иностранным вли</w:t>
      </w:r>
      <w:r>
        <w:rPr>
          <w:sz w:val="24"/>
          <w:szCs w:val="24"/>
        </w:rPr>
        <w:t>янием»;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у </w:t>
      </w:r>
      <w:r>
        <w:rPr>
          <w:rFonts w:cs="Arial"/>
          <w:bCs/>
          <w:sz w:val="24"/>
          <w:highlight w:val="white"/>
        </w:rPr>
        <w:t xml:space="preserve">организации </w:t>
      </w:r>
      <w:r>
        <w:rPr>
          <w:sz w:val="24"/>
          <w:szCs w:val="24"/>
          <w:highlight w:val="white"/>
        </w:rPr>
        <w:t xml:space="preserve">на едином налоговом счете отсутствует или не превышает размер, определенный </w:t>
      </w:r>
      <w:hyperlink r:id="rId14" w:history="1">
        <w:r>
          <w:rPr>
            <w:sz w:val="24"/>
            <w:szCs w:val="24"/>
            <w:highlight w:val="white"/>
          </w:rPr>
          <w:t>пунктом 3 статьи 47</w:t>
        </w:r>
      </w:hyperlink>
      <w:r>
        <w:rPr>
          <w:sz w:val="24"/>
          <w:szCs w:val="24"/>
          <w:highlight w:val="white"/>
        </w:rPr>
        <w:t xml:space="preserve"> Налогового кодекса Российской Федерации, задолженност</w:t>
      </w:r>
      <w:r>
        <w:rPr>
          <w:sz w:val="24"/>
          <w:szCs w:val="24"/>
          <w:highlight w:val="white"/>
        </w:rPr>
        <w:t>ь по уплате налогов, сборов и страховых взносов в бюджеты бюджетной системы Российской Федерации;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ж) </w:t>
      </w:r>
      <w:r>
        <w:rPr>
          <w:rFonts w:cs="Arial"/>
          <w:bCs/>
          <w:sz w:val="24"/>
        </w:rPr>
        <w:t>у организации должна отсутствовать просроченная задолженность по возврату в бюджет Белоярского района субсидий, бюджетных инвестиций, предоставленных в том</w:t>
      </w:r>
      <w:r>
        <w:rPr>
          <w:rFonts w:cs="Arial"/>
          <w:bCs/>
          <w:sz w:val="24"/>
        </w:rPr>
        <w:t xml:space="preserve"> числе в соответствии с иными правовыми актами, </w:t>
      </w:r>
      <w:r>
        <w:rPr>
          <w:sz w:val="24"/>
          <w:szCs w:val="24"/>
        </w:rPr>
        <w:t>а также иная просроченная (неурегулированная) задолженность по денежным обязательствам перед Белоярским районом;</w:t>
      </w:r>
    </w:p>
    <w:p w:rsidR="00335849" w:rsidRDefault="00F50969">
      <w:pPr>
        <w:ind w:firstLine="567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з) организация не должна </w:t>
      </w:r>
      <w:r>
        <w:rPr>
          <w:sz w:val="24"/>
          <w:szCs w:val="24"/>
        </w:rPr>
        <w:t>находиться в процессе реорганизации (за исключением реорганизации в фо</w:t>
      </w:r>
      <w:r>
        <w:rPr>
          <w:sz w:val="24"/>
          <w:szCs w:val="24"/>
        </w:rPr>
        <w:t xml:space="preserve">рме присоединения к юридическому лицу, являющемуся получателем субсидии, другого юридического лица), ликвидации, в отношении нее не введена процедура банкротства, деятельность </w:t>
      </w:r>
      <w:r>
        <w:rPr>
          <w:rFonts w:cs="Arial"/>
          <w:bCs/>
          <w:sz w:val="24"/>
        </w:rPr>
        <w:t xml:space="preserve">организации </w:t>
      </w:r>
      <w:r>
        <w:rPr>
          <w:sz w:val="24"/>
          <w:szCs w:val="24"/>
        </w:rPr>
        <w:t>не приостановлена в порядке, предусмотренном законодательством Росси</w:t>
      </w:r>
      <w:r>
        <w:rPr>
          <w:sz w:val="24"/>
          <w:szCs w:val="24"/>
        </w:rPr>
        <w:t>йской Федерации.</w:t>
      </w:r>
    </w:p>
    <w:p w:rsidR="00335849" w:rsidRDefault="00F50969">
      <w:pPr>
        <w:ind w:firstLine="567"/>
        <w:jc w:val="both"/>
        <w:rPr>
          <w:color w:val="00B0F0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cs="Arial"/>
          <w:bCs/>
          <w:sz w:val="24"/>
        </w:rPr>
        <w:t>2.2. Организация обращается в адрес администрации Белоярского района с заявлением о заключении договора на предоставление субсидии за подписью руководителя (иного уполномоченного лица) организации с представлением следующих документов:</w:t>
      </w:r>
    </w:p>
    <w:p w:rsidR="00335849" w:rsidRDefault="00F50969">
      <w:pPr>
        <w:ind w:firstLine="567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>а)</w:t>
      </w:r>
      <w:r>
        <w:rPr>
          <w:rFonts w:cs="Arial"/>
          <w:bCs/>
          <w:sz w:val="24"/>
        </w:rPr>
        <w:t xml:space="preserve"> заявление о заключении договора по форме согласно приложению 1 к настоящему Порядку;</w:t>
      </w:r>
    </w:p>
    <w:p w:rsidR="00335849" w:rsidRDefault="00F50969">
      <w:pPr>
        <w:ind w:firstLine="567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>б) копии учредительных документов;</w:t>
      </w:r>
    </w:p>
    <w:p w:rsidR="00335849" w:rsidRDefault="00F50969">
      <w:pPr>
        <w:ind w:firstLine="567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>в) информационная карта организации по форме согласно приложению 2 к настоящему Порядку;</w:t>
      </w:r>
    </w:p>
    <w:p w:rsidR="00335849" w:rsidRDefault="00F50969">
      <w:pPr>
        <w:ind w:firstLine="567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 xml:space="preserve">г) документы, </w:t>
      </w:r>
      <w:r>
        <w:rPr>
          <w:sz w:val="24"/>
          <w:szCs w:val="24"/>
        </w:rPr>
        <w:t>подтверждающие наличие договорны</w:t>
      </w:r>
      <w:r>
        <w:rPr>
          <w:sz w:val="24"/>
          <w:szCs w:val="24"/>
        </w:rPr>
        <w:t>х отношений на поставку электрической энергии населению в децентрализованной зоне электроснабжения Белоярского района: реестры потребителей по заключенным договорам и публичным договорам с указанием фамилии, имени, отчества, адреса, реквизитов договора (по</w:t>
      </w:r>
      <w:r>
        <w:rPr>
          <w:sz w:val="24"/>
          <w:szCs w:val="24"/>
        </w:rPr>
        <w:t xml:space="preserve"> публичным договорам - копии платежного документа на последнюю дату), номера прибора учета, величины потребления электрической энергии и мощности на отчетный период в разрезе по населенным пунктам с разбивкой по ставкам и дифференциацией по зонам суток</w:t>
      </w:r>
      <w:r>
        <w:rPr>
          <w:rFonts w:cs="Arial"/>
          <w:bCs/>
          <w:sz w:val="24"/>
        </w:rPr>
        <w:t xml:space="preserve">; </w:t>
      </w:r>
    </w:p>
    <w:p w:rsidR="00335849" w:rsidRDefault="00F50969">
      <w:pPr>
        <w:ind w:firstLine="567"/>
        <w:jc w:val="both"/>
        <w:rPr>
          <w:rFonts w:cs="Arial"/>
          <w:bCs/>
          <w:sz w:val="24"/>
        </w:rPr>
      </w:pPr>
      <w:r>
        <w:rPr>
          <w:rFonts w:cs="Arial"/>
          <w:bCs/>
          <w:sz w:val="24"/>
        </w:rPr>
        <w:t>д</w:t>
      </w:r>
      <w:r>
        <w:rPr>
          <w:rFonts w:cs="Arial"/>
          <w:bCs/>
          <w:sz w:val="24"/>
        </w:rPr>
        <w:t xml:space="preserve">) </w:t>
      </w:r>
      <w:r>
        <w:rPr>
          <w:sz w:val="24"/>
          <w:szCs w:val="24"/>
        </w:rPr>
        <w:t>справка Федеральной налоговой службой России (ее территориального органа), по состоянию на дату выдачи, но не ранее первого числа месяца, в котором подано заявление на предоставление субсидии. Настоящая справка подтверждает соответствие организации требо</w:t>
      </w:r>
      <w:r>
        <w:rPr>
          <w:sz w:val="24"/>
          <w:szCs w:val="24"/>
        </w:rPr>
        <w:t xml:space="preserve">ванию установленному </w:t>
      </w:r>
      <w:hyperlink r:id="rId15" w:history="1">
        <w:r>
          <w:rPr>
            <w:sz w:val="24"/>
            <w:szCs w:val="24"/>
          </w:rPr>
          <w:t>подпунктом «е» пункта 2.1</w:t>
        </w:r>
      </w:hyperlink>
      <w:r>
        <w:rPr>
          <w:sz w:val="24"/>
          <w:szCs w:val="24"/>
        </w:rPr>
        <w:t xml:space="preserve"> настоящего Порядка</w:t>
      </w:r>
      <w:r>
        <w:rPr>
          <w:rFonts w:cs="Arial"/>
          <w:bCs/>
          <w:sz w:val="24"/>
        </w:rPr>
        <w:t>;</w:t>
      </w:r>
    </w:p>
    <w:p w:rsidR="00335849" w:rsidRPr="00F50969" w:rsidRDefault="00F50969">
      <w:pPr>
        <w:ind w:firstLine="567"/>
        <w:jc w:val="both"/>
        <w:rPr>
          <w:color w:val="000000"/>
          <w:sz w:val="24"/>
          <w:szCs w:val="24"/>
        </w:rPr>
      </w:pPr>
      <w:r w:rsidRPr="00F50969">
        <w:rPr>
          <w:rFonts w:cs="Arial"/>
          <w:bCs/>
          <w:color w:val="000000"/>
          <w:sz w:val="24"/>
        </w:rPr>
        <w:t xml:space="preserve">е) </w:t>
      </w:r>
      <w:r w:rsidRPr="00F50969">
        <w:rPr>
          <w:color w:val="000000"/>
          <w:sz w:val="24"/>
          <w:szCs w:val="24"/>
        </w:rPr>
        <w:t>расчет плановой суммы субсидии в разбивке по кварталам и населенным пунктам Белоярского района.</w:t>
      </w:r>
    </w:p>
    <w:p w:rsidR="00335849" w:rsidRPr="00F50969" w:rsidRDefault="00F50969">
      <w:pPr>
        <w:ind w:firstLine="567"/>
        <w:jc w:val="both"/>
        <w:rPr>
          <w:color w:val="000000"/>
          <w:sz w:val="24"/>
          <w:szCs w:val="24"/>
        </w:rPr>
      </w:pPr>
      <w:r w:rsidRPr="00F50969">
        <w:rPr>
          <w:color w:val="000000"/>
          <w:sz w:val="24"/>
          <w:szCs w:val="24"/>
        </w:rPr>
        <w:t>Организации вправе представить по собственной инициативе иные документы и информацию.</w:t>
      </w:r>
    </w:p>
    <w:p w:rsidR="00335849" w:rsidRDefault="00F5096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2.2.1.</w:t>
      </w:r>
      <w:r>
        <w:rPr>
          <w:rFonts w:ascii="Consolas" w:eastAsia="Calibri" w:hAnsi="Consolas"/>
          <w:b/>
          <w:sz w:val="21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Получатель субсидии представляет в управление жилищно-коммунального хозяйства администрации Белоярского района (далее – Управление) документы (копии документов), </w:t>
      </w:r>
      <w:r>
        <w:rPr>
          <w:rFonts w:eastAsia="Calibri"/>
          <w:sz w:val="24"/>
          <w:szCs w:val="24"/>
          <w:lang w:eastAsia="en-US"/>
        </w:rPr>
        <w:t>предусмотренные в пункте 2.2 настоящего Порядка, по адресу: 628162, Ханты-Мансийский автономный округ - Югра, г. Белоярский, ул. Центральная, д. 9, одним из следующих способов:</w:t>
      </w:r>
    </w:p>
    <w:p w:rsidR="00335849" w:rsidRDefault="00F5096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1)</w:t>
      </w:r>
      <w:r>
        <w:rPr>
          <w:rFonts w:eastAsia="Calibri"/>
          <w:sz w:val="24"/>
          <w:szCs w:val="24"/>
          <w:lang w:eastAsia="en-US"/>
        </w:rPr>
        <w:tab/>
        <w:t>сформированный пакет документов доставляется в Управление лично или отправля</w:t>
      </w:r>
      <w:r>
        <w:rPr>
          <w:rFonts w:eastAsia="Calibri"/>
          <w:sz w:val="24"/>
          <w:szCs w:val="24"/>
          <w:lang w:eastAsia="en-US"/>
        </w:rPr>
        <w:t>ется  почтовым отправлением с описью вложения;</w:t>
      </w:r>
    </w:p>
    <w:p w:rsidR="00335849" w:rsidRDefault="00F5096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2)</w:t>
      </w:r>
      <w:r>
        <w:rPr>
          <w:rFonts w:eastAsia="Calibri"/>
          <w:sz w:val="24"/>
          <w:szCs w:val="24"/>
          <w:lang w:eastAsia="en-US"/>
        </w:rPr>
        <w:tab/>
        <w:t>в электронной форме в виде отсканированных образов документов в формате PDF посредством электронной почты на один из электронных адресов Управления, указанных на официальном сайте органов местного самоуправ</w:t>
      </w:r>
      <w:r>
        <w:rPr>
          <w:rFonts w:eastAsia="Calibri"/>
          <w:sz w:val="24"/>
          <w:szCs w:val="24"/>
          <w:lang w:eastAsia="en-US"/>
        </w:rPr>
        <w:t xml:space="preserve">ления Белоярского района, с последующим </w:t>
      </w:r>
      <w:r>
        <w:rPr>
          <w:rFonts w:eastAsia="Calibri"/>
          <w:sz w:val="24"/>
          <w:szCs w:val="24"/>
          <w:lang w:eastAsia="en-US"/>
        </w:rPr>
        <w:lastRenderedPageBreak/>
        <w:t>предоставлением документов в Управление на бумажном носителе, не позднее 5 (пяти) рабочих дней после подачи документов в электронной форме.</w:t>
      </w:r>
    </w:p>
    <w:p w:rsidR="00335849" w:rsidRDefault="00F5096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невыполнении заявителем, подавшим заявление в электронной форме, обязате</w:t>
      </w:r>
      <w:r>
        <w:rPr>
          <w:rFonts w:eastAsia="Calibri"/>
          <w:sz w:val="24"/>
          <w:szCs w:val="24"/>
          <w:lang w:eastAsia="en-US"/>
        </w:rPr>
        <w:t>льства о предоставлении оригинала заявления с приложением документов, заверенных надлежащим образом, направленное заявление снимается с рассмотрения.</w:t>
      </w:r>
    </w:p>
    <w:p w:rsidR="00335849" w:rsidRDefault="00F50969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Копии документов заверяет руководитель (уполномоченное должностное лицо) организации личной подписью, с ук</w:t>
      </w:r>
      <w:r>
        <w:rPr>
          <w:rFonts w:eastAsia="Calibri"/>
          <w:sz w:val="24"/>
          <w:szCs w:val="24"/>
          <w:lang w:eastAsia="en-US"/>
        </w:rPr>
        <w:t>азанием должности, фамилии и инициалов, оттиском печати организации (при наличии) на каждом листе документа (документов).  Все страницы документов должны быть четкими и читаемыми.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Заявители несут ответственность за достоверность информации, указанной в док</w:t>
      </w:r>
      <w:r>
        <w:rPr>
          <w:sz w:val="24"/>
          <w:szCs w:val="24"/>
        </w:rPr>
        <w:t>ументах, в соответствии с действующим законодательством Российской Федерации.</w:t>
      </w:r>
    </w:p>
    <w:p w:rsidR="00335849" w:rsidRDefault="00F50969">
      <w:pPr>
        <w:pStyle w:val="a3"/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Регистрацию документов осуществляет общий отдел управления делами администрации Белоярского района в хронологической последовательности в день поступления сформированного пакета </w:t>
      </w:r>
      <w:r>
        <w:rPr>
          <w:rFonts w:ascii="Times New Roman" w:hAnsi="Times New Roman"/>
          <w:sz w:val="24"/>
          <w:szCs w:val="24"/>
        </w:rPr>
        <w:t>документов. Зарегистрированные документы в течение 2 рабочих дней передаются в Управление.</w:t>
      </w:r>
    </w:p>
    <w:p w:rsidR="00335849" w:rsidRDefault="00F5096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 xml:space="preserve"> После получения зарегистрированного пакета документов, Управление в срок не более 3 (трех) рабочих дней рассматривает предоставленные документы, оценивает их комплектность и в целях проведения проверки организации на соответствие требованиям, указанным в </w:t>
      </w:r>
      <w:hyperlink r:id="rId16" w:history="1">
        <w:r>
          <w:rPr>
            <w:rFonts w:ascii="Times New Roman" w:hAnsi="Times New Roman"/>
            <w:sz w:val="24"/>
            <w:szCs w:val="24"/>
          </w:rPr>
          <w:t>пункте 2.1</w:t>
        </w:r>
      </w:hyperlink>
      <w:r>
        <w:rPr>
          <w:rFonts w:ascii="Times New Roman" w:hAnsi="Times New Roman"/>
          <w:sz w:val="24"/>
          <w:szCs w:val="24"/>
        </w:rPr>
        <w:t xml:space="preserve"> настоящего Порядка запрашивает:</w:t>
      </w:r>
    </w:p>
    <w:p w:rsidR="00335849" w:rsidRDefault="00F5096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выписку из Единого государственного реестра юридических лиц (на официальном сайте Федеральной налоговой службы Российской </w:t>
      </w:r>
      <w:r>
        <w:rPr>
          <w:rFonts w:ascii="Times New Roman" w:hAnsi="Times New Roman"/>
          <w:sz w:val="24"/>
          <w:szCs w:val="24"/>
        </w:rPr>
        <w:t>Федерации).</w:t>
      </w:r>
    </w:p>
    <w:p w:rsidR="00335849" w:rsidRDefault="00F5096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может быть представлена организацией самостоятельно.</w:t>
      </w:r>
    </w:p>
    <w:p w:rsidR="00335849" w:rsidRDefault="00F5096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сведения о получении (неполучении) средств из бюджета Белоярского района на основании иных муниципальных правовых актов на цели, указанные в </w:t>
      </w:r>
      <w:hyperlink r:id="rId17" w:history="1">
        <w:r>
          <w:rPr>
            <w:rFonts w:ascii="Times New Roman" w:hAnsi="Times New Roman"/>
            <w:sz w:val="24"/>
            <w:szCs w:val="24"/>
          </w:rPr>
          <w:t>пункте 1.4</w:t>
        </w:r>
      </w:hyperlink>
      <w:r>
        <w:rPr>
          <w:rFonts w:ascii="Times New Roman" w:hAnsi="Times New Roman"/>
          <w:sz w:val="24"/>
          <w:szCs w:val="24"/>
        </w:rPr>
        <w:t xml:space="preserve"> настоящего Порядка (сведения запрашиваются в отделе по учету и контролю за расходованием финансовых средств администрации Белоярского района);</w:t>
      </w:r>
    </w:p>
    <w:p w:rsidR="00335849" w:rsidRDefault="00F5096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сведения из Перечня организаций и физических лиц, </w:t>
      </w:r>
      <w:r>
        <w:rPr>
          <w:rFonts w:ascii="Times New Roman" w:hAnsi="Times New Roman"/>
          <w:sz w:val="24"/>
          <w:szCs w:val="24"/>
        </w:rPr>
        <w:t>в отношении которых имеются сведения об их причастности к экстремистской деятельности или терроризму (на официальном сайте Федеральной службы по финансовому мониторингу по ссылке https://www.fedsfm.ru/documents/terr-list);</w:t>
      </w:r>
    </w:p>
    <w:p w:rsidR="00335849" w:rsidRDefault="00F5096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сведения из Перечня организаци</w:t>
      </w:r>
      <w:r>
        <w:rPr>
          <w:rFonts w:ascii="Times New Roman" w:hAnsi="Times New Roman"/>
          <w:sz w:val="24"/>
          <w:szCs w:val="24"/>
        </w:rPr>
        <w:t>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(на официальном сайте Федеральной службы по финансовому мониторингу по ссылке https://www.fedsf</w:t>
      </w:r>
      <w:r>
        <w:rPr>
          <w:rFonts w:ascii="Times New Roman" w:hAnsi="Times New Roman"/>
          <w:sz w:val="24"/>
          <w:szCs w:val="24"/>
        </w:rPr>
        <w:t>m.ru/documents/omu-or-terrorists-catalog-all);</w:t>
      </w:r>
    </w:p>
    <w:p w:rsidR="00335849" w:rsidRDefault="00F5096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сведения из Реестра иностранных агентов (на официальном сайте Министерства юстиции Российской Федерации по ссылке https://minjust.gov.ru/ru/activity/directions/998/).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2.3.1. По поручению главы Белоярского </w:t>
      </w:r>
      <w:r>
        <w:rPr>
          <w:sz w:val="24"/>
          <w:szCs w:val="24"/>
        </w:rPr>
        <w:t>района проверку представленных документов, соответствия организации требованиям, установленным пунктом 2.1 настоящего Порядка, осуществляет Управление совместно с управлением экономики, реформ и программ администрации Белоярского района.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Общий срок проведе</w:t>
      </w:r>
      <w:r>
        <w:rPr>
          <w:sz w:val="24"/>
          <w:szCs w:val="24"/>
        </w:rPr>
        <w:t>ния проверки составляет не более 15 (пятнадцати) рабочих дней со дня регистрации заявления и документов.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Проверку документов, предусмотренных:</w:t>
      </w:r>
    </w:p>
    <w:p w:rsidR="00335849" w:rsidRDefault="00F509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hyperlink r:id="rId18" w:history="1">
        <w:r>
          <w:rPr>
            <w:sz w:val="24"/>
            <w:szCs w:val="24"/>
          </w:rPr>
          <w:t>подпунктами "а"</w:t>
        </w:r>
      </w:hyperlink>
      <w:r>
        <w:rPr>
          <w:sz w:val="24"/>
          <w:szCs w:val="24"/>
        </w:rPr>
        <w:t xml:space="preserve"> - </w:t>
      </w:r>
      <w:hyperlink r:id="rId19" w:history="1">
        <w:r>
          <w:rPr>
            <w:sz w:val="24"/>
            <w:szCs w:val="24"/>
          </w:rPr>
          <w:t>"д" пункта 2.2</w:t>
        </w:r>
      </w:hyperlink>
      <w:r>
        <w:rPr>
          <w:sz w:val="24"/>
          <w:szCs w:val="24"/>
        </w:rPr>
        <w:t xml:space="preserve"> и </w:t>
      </w:r>
      <w:hyperlink r:id="rId20" w:history="1">
        <w:r>
          <w:rPr>
            <w:sz w:val="24"/>
            <w:szCs w:val="24"/>
          </w:rPr>
          <w:t>пунктом 2.3</w:t>
        </w:r>
      </w:hyperlink>
      <w:r>
        <w:rPr>
          <w:sz w:val="24"/>
          <w:szCs w:val="24"/>
        </w:rPr>
        <w:t xml:space="preserve"> настоящего Порядка, осуществляет администрация Бело</w:t>
      </w:r>
      <w:r>
        <w:rPr>
          <w:sz w:val="24"/>
          <w:szCs w:val="24"/>
        </w:rPr>
        <w:t>ярского района в лице Управления;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- </w:t>
      </w:r>
      <w:hyperlink r:id="rId21" w:history="1">
        <w:r>
          <w:rPr>
            <w:sz w:val="24"/>
            <w:szCs w:val="24"/>
          </w:rPr>
          <w:t>подпунктом «е» пункта 2.2</w:t>
        </w:r>
      </w:hyperlink>
      <w:r>
        <w:rPr>
          <w:sz w:val="24"/>
          <w:szCs w:val="24"/>
        </w:rPr>
        <w:t xml:space="preserve"> настоящего Порядка, осуществляет администрация Белоярского района в лице управления экономики, реформ и п</w:t>
      </w:r>
      <w:r>
        <w:rPr>
          <w:sz w:val="24"/>
          <w:szCs w:val="24"/>
        </w:rPr>
        <w:t>рограмм администрации Белоярского района.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2.4. По результатам проведенной проверки Управление осуществляет подготовку проекта договора о предоставлении субсидии или готовит мотивированный отказ в заключении договора.</w:t>
      </w:r>
      <w:r>
        <w:t xml:space="preserve"> </w:t>
      </w:r>
      <w:r>
        <w:rPr>
          <w:sz w:val="24"/>
          <w:szCs w:val="24"/>
        </w:rPr>
        <w:t>Проверку проекта договора на предмет ег</w:t>
      </w:r>
      <w:r>
        <w:rPr>
          <w:sz w:val="24"/>
          <w:szCs w:val="24"/>
        </w:rPr>
        <w:t xml:space="preserve">о соответствия типовой форме осуществляет управление экономики, реформ и программ администрации Белоярского района. </w:t>
      </w:r>
    </w:p>
    <w:p w:rsidR="00335849" w:rsidRDefault="00F509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подготовки проекта договора или мотивированного отказа в заключении договора составляет 20 (двадцать) рабочих дней со дня регистрации </w:t>
      </w:r>
      <w:r>
        <w:rPr>
          <w:sz w:val="24"/>
          <w:szCs w:val="24"/>
        </w:rPr>
        <w:t xml:space="preserve">заявления и документов. В течение </w:t>
      </w:r>
      <w:r>
        <w:rPr>
          <w:sz w:val="24"/>
          <w:szCs w:val="24"/>
        </w:rPr>
        <w:lastRenderedPageBreak/>
        <w:t>23 (двадцати трех) рабочих дней со дня регистрации заявления и документов, Управление направляет в адрес организации на рассмотрение и подписание подписанный со стороны администрации Белоярского района договор о предоставл</w:t>
      </w:r>
      <w:r>
        <w:rPr>
          <w:sz w:val="24"/>
          <w:szCs w:val="24"/>
        </w:rPr>
        <w:t>ении субсидии или мотивированный отказ в заключении договора по почте, электронной почте либо нарочным. Срок рассмотрения и направления организацией в адрес администрации Белоярского района договора о предоставлении субсидии составляет 5 (пять) календарных</w:t>
      </w:r>
      <w:r>
        <w:rPr>
          <w:sz w:val="24"/>
          <w:szCs w:val="24"/>
        </w:rPr>
        <w:t xml:space="preserve"> дней со дня получения договора.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2.5. Основания для  отказа в заключении договора:</w:t>
      </w:r>
    </w:p>
    <w:p w:rsidR="00335849" w:rsidRDefault="00F5096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организация не соответствует требованиям, установленным </w:t>
      </w:r>
      <w:hyperlink r:id="rId22" w:history="1">
        <w:r>
          <w:rPr>
            <w:rFonts w:ascii="Times New Roman" w:hAnsi="Times New Roman"/>
            <w:sz w:val="24"/>
            <w:szCs w:val="24"/>
          </w:rPr>
          <w:t>пунктом 2.1</w:t>
        </w:r>
      </w:hyperlink>
      <w:r>
        <w:rPr>
          <w:rFonts w:ascii="Times New Roman" w:hAnsi="Times New Roman"/>
          <w:sz w:val="24"/>
          <w:szCs w:val="24"/>
        </w:rPr>
        <w:t xml:space="preserve"> настоящего Пор</w:t>
      </w:r>
      <w:r>
        <w:rPr>
          <w:rFonts w:ascii="Times New Roman" w:hAnsi="Times New Roman"/>
          <w:sz w:val="24"/>
          <w:szCs w:val="24"/>
        </w:rPr>
        <w:t>ядка;</w:t>
      </w:r>
    </w:p>
    <w:p w:rsidR="00335849" w:rsidRDefault="00F5096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несоответствие представленных организацией документов указанным в настоящем Порядке требованиям, непредставление (представление не в полном объеме) документов, указанных в </w:t>
      </w:r>
      <w:hyperlink r:id="rId23" w:history="1">
        <w:r>
          <w:rPr>
            <w:rFonts w:ascii="Times New Roman" w:hAnsi="Times New Roman"/>
            <w:sz w:val="24"/>
            <w:szCs w:val="24"/>
          </w:rPr>
          <w:t>пункте 2.2</w:t>
        </w:r>
      </w:hyperlink>
      <w:r>
        <w:rPr>
          <w:rFonts w:ascii="Times New Roman" w:hAnsi="Times New Roman"/>
          <w:sz w:val="24"/>
          <w:szCs w:val="24"/>
        </w:rPr>
        <w:t xml:space="preserve"> настоящего Порядка, а также представление документов, не поддающихся прочтению;</w:t>
      </w:r>
    </w:p>
    <w:p w:rsidR="00335849" w:rsidRDefault="00F5096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отсутствие лимитов бюджетных обязательств, предусмотренных для предоставления субсидии, в бюджете Белоярского района;</w:t>
      </w:r>
    </w:p>
    <w:p w:rsidR="00335849" w:rsidRDefault="00F50969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установление факта недостове</w:t>
      </w:r>
      <w:r>
        <w:rPr>
          <w:rFonts w:ascii="Times New Roman" w:hAnsi="Times New Roman"/>
          <w:sz w:val="24"/>
          <w:szCs w:val="24"/>
        </w:rPr>
        <w:t>рности представленной организацией информации.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2.6. Договор, дополнительное соглашение к договору, в том числе дополнительное соглашение о расторжении договора (при необходимости) заключается в соответствии с типовой формой, установленной Комитетом по фина</w:t>
      </w:r>
      <w:r>
        <w:rPr>
          <w:sz w:val="24"/>
          <w:szCs w:val="24"/>
        </w:rPr>
        <w:t>нсам и налоговой политике администрации Белоярского района для соответствующего вида субсидии. Договор заключается на соответствующий финансовый год.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Договор должен содержать: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сведения о планируемом к реализации объеме электрической энергии населен</w:t>
      </w:r>
      <w:r>
        <w:rPr>
          <w:rFonts w:ascii="Times New Roman" w:hAnsi="Times New Roman" w:cs="Times New Roman"/>
          <w:sz w:val="24"/>
          <w:szCs w:val="24"/>
        </w:rPr>
        <w:t>ию, в разбивке по населенным пунктам Белоярского района;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расчет суммы субсидии с разбивкой по населенным пунктам Белоярского района;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сроки перечисления субсидии;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сроки и формы предоставления сведений организацией о фактических объемах потребления </w:t>
      </w:r>
      <w:r>
        <w:rPr>
          <w:sz w:val="24"/>
          <w:szCs w:val="24"/>
        </w:rPr>
        <w:t>электрической энергии населением в зоне децентрализованного электроснабжения Белоярского района;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согласие организации </w:t>
      </w:r>
      <w:r>
        <w:rPr>
          <w:sz w:val="24"/>
          <w:szCs w:val="24"/>
          <w:lang w:bidi="fa-IR"/>
        </w:rPr>
        <w:t xml:space="preserve">на осуществление </w:t>
      </w:r>
      <w:r>
        <w:rPr>
          <w:sz w:val="24"/>
          <w:szCs w:val="24"/>
        </w:rPr>
        <w:t>проверок администрацией Белоярского района соблюдения 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</w:t>
      </w:r>
      <w:r>
        <w:rPr>
          <w:sz w:val="24"/>
          <w:szCs w:val="24"/>
          <w:lang w:bidi="fa-IR"/>
        </w:rPr>
        <w:t xml:space="preserve"> Белоярского района</w:t>
      </w:r>
      <w:r>
        <w:rPr>
          <w:sz w:val="24"/>
          <w:szCs w:val="24"/>
        </w:rPr>
        <w:t xml:space="preserve"> в соответствии с</w:t>
      </w:r>
      <w:r>
        <w:rPr>
          <w:sz w:val="24"/>
          <w:szCs w:val="24"/>
        </w:rPr>
        <w:t xml:space="preserve">о </w:t>
      </w:r>
      <w:hyperlink r:id="rId24" w:history="1">
        <w:r>
          <w:rPr>
            <w:sz w:val="24"/>
            <w:szCs w:val="24"/>
          </w:rPr>
          <w:t>статьями 268.1</w:t>
        </w:r>
      </w:hyperlink>
      <w:r>
        <w:rPr>
          <w:sz w:val="24"/>
          <w:szCs w:val="24"/>
        </w:rPr>
        <w:t xml:space="preserve"> и </w:t>
      </w:r>
      <w:hyperlink r:id="rId25" w:history="1">
        <w:r>
          <w:rPr>
            <w:sz w:val="24"/>
            <w:szCs w:val="24"/>
          </w:rPr>
          <w:t>269.2</w:t>
        </w:r>
      </w:hyperlink>
      <w:r>
        <w:rPr>
          <w:sz w:val="24"/>
          <w:szCs w:val="24"/>
        </w:rPr>
        <w:t xml:space="preserve"> Бюджетного кодекса РФ;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ответственность сторон за нарушение условий договора, в том числе использование субсидии на цели, не предусмотренные настоящим Порядком;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порядок в</w:t>
      </w:r>
      <w:r>
        <w:rPr>
          <w:rFonts w:ascii="Times New Roman" w:hAnsi="Times New Roman" w:cs="Times New Roman"/>
          <w:sz w:val="24"/>
          <w:szCs w:val="24"/>
        </w:rPr>
        <w:t>озврата в текущем финансовом году организацией остатков субсидии, не использованных в отчетном финансовом году;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значения показателей, необходимых для достижения результата предоставления субсидии;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порядок, сроки и состав отчетности получателя субсидии о достижении значений результатов и показателей, необходимых для достижения результатов предоставления субсидии;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к) порядок и сроки возврата средств субсидии в случае выявления нарушения условий их </w:t>
      </w:r>
      <w:r>
        <w:rPr>
          <w:rFonts w:ascii="Times New Roman" w:hAnsi="Times New Roman" w:cs="Times New Roman"/>
          <w:sz w:val="24"/>
          <w:szCs w:val="24"/>
        </w:rPr>
        <w:t>представления, представления недостоверных сведений, недостижения значений результатов и показателей, предусмотренных соглашением;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л) условие </w:t>
      </w:r>
      <w:r>
        <w:rPr>
          <w:rFonts w:ascii="Times New Roman" w:hAnsi="Times New Roman"/>
          <w:sz w:val="24"/>
          <w:szCs w:val="24"/>
        </w:rPr>
        <w:t>о согласовании новых условий договора или о расторжении договора при недостижении согласия по новым условиям в слу</w:t>
      </w:r>
      <w:r>
        <w:rPr>
          <w:rFonts w:ascii="Times New Roman" w:hAnsi="Times New Roman"/>
          <w:sz w:val="24"/>
          <w:szCs w:val="24"/>
        </w:rPr>
        <w:t>чае уменьшения администрации Белоярского района ранее доведенных лимитов бюджетных обязательств, приводящего к невозможности предоставления субсидии в размере, определенном в договоре;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м) порядок и сроки оформления актов сверки;</w:t>
      </w:r>
    </w:p>
    <w:p w:rsidR="00335849" w:rsidRDefault="00F5096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н) условие о </w:t>
      </w:r>
      <w:r>
        <w:rPr>
          <w:rFonts w:ascii="Times New Roman" w:hAnsi="Times New Roman"/>
          <w:sz w:val="24"/>
          <w:szCs w:val="24"/>
        </w:rPr>
        <w:t>внесении измен</w:t>
      </w:r>
      <w:r>
        <w:rPr>
          <w:rFonts w:ascii="Times New Roman" w:hAnsi="Times New Roman"/>
          <w:sz w:val="24"/>
          <w:szCs w:val="24"/>
        </w:rPr>
        <w:t xml:space="preserve">ения путем заключения дополнительного соглашения к договору в части перемены лица в обязательстве с указанием в договоре юридического лица, являющегося правопреемником, при реорганизации получателя субсидии в форме слияния, </w:t>
      </w:r>
      <w:r>
        <w:rPr>
          <w:rFonts w:ascii="Times New Roman" w:hAnsi="Times New Roman"/>
          <w:sz w:val="24"/>
          <w:szCs w:val="24"/>
        </w:rPr>
        <w:lastRenderedPageBreak/>
        <w:t>присоединения или преобразования</w:t>
      </w:r>
      <w:r>
        <w:rPr>
          <w:rFonts w:ascii="Times New Roman" w:hAnsi="Times New Roman"/>
          <w:sz w:val="24"/>
          <w:szCs w:val="24"/>
        </w:rPr>
        <w:t>;</w:t>
      </w:r>
    </w:p>
    <w:p w:rsidR="00335849" w:rsidRDefault="00F5096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о) </w:t>
      </w:r>
      <w:r>
        <w:rPr>
          <w:rFonts w:ascii="Times New Roman" w:hAnsi="Times New Roman"/>
          <w:sz w:val="24"/>
          <w:szCs w:val="24"/>
        </w:rPr>
        <w:t xml:space="preserve">условие о расторжении договора </w:t>
      </w:r>
      <w:r>
        <w:rPr>
          <w:rFonts w:ascii="Times New Roman" w:hAnsi="Times New Roman"/>
          <w:sz w:val="24"/>
          <w:szCs w:val="24"/>
        </w:rPr>
        <w:t>при реорганизации получателя субсидии, в форме разделения, выделения, а также при ликвидации получателя субсидии.  Договор расторгается с формированием уведомления о расторжении договора в одностороннем порядке и акта об</w:t>
      </w:r>
      <w:r>
        <w:rPr>
          <w:rFonts w:ascii="Times New Roman" w:hAnsi="Times New Roman"/>
          <w:sz w:val="24"/>
          <w:szCs w:val="24"/>
        </w:rPr>
        <w:t xml:space="preserve"> исполнении обязательств по договору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Белоярского района.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r>
        <w:rPr>
          <w:sz w:val="24"/>
          <w:szCs w:val="24"/>
        </w:rPr>
        <w:t>В соответствии с заключенным договором о предоставлении субсидии организация не позднее 15 числа месяца, следующего за отчетным, предоставляет в адрес администрации Белоярского района следующие документы:</w:t>
      </w:r>
    </w:p>
    <w:p w:rsidR="00335849" w:rsidRDefault="00F509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заявление о предоставлении субсидии по форме, ус</w:t>
      </w:r>
      <w:r>
        <w:rPr>
          <w:rFonts w:ascii="Times New Roman" w:hAnsi="Times New Roman" w:cs="Times New Roman"/>
          <w:sz w:val="24"/>
          <w:szCs w:val="24"/>
        </w:rPr>
        <w:t>тановленной договором;</w:t>
      </w:r>
    </w:p>
    <w:p w:rsidR="00335849" w:rsidRDefault="00F509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расчет суммы субсидии, с разбивкой по населенным пунктам Белоярского района по форме, установленной договором;</w:t>
      </w:r>
    </w:p>
    <w:p w:rsidR="00335849" w:rsidRDefault="00F509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документы, подтверждающие недополученные доходы, а именно:</w:t>
      </w:r>
    </w:p>
    <w:p w:rsidR="00335849" w:rsidRDefault="00F50969">
      <w:pPr>
        <w:pStyle w:val="ConsPlusNormal"/>
        <w:numPr>
          <w:ilvl w:val="0"/>
          <w:numId w:val="20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сводный акт объема потребления электрической энергии насе</w:t>
      </w:r>
      <w:r>
        <w:rPr>
          <w:rFonts w:ascii="Times New Roman" w:hAnsi="Times New Roman" w:cs="Times New Roman"/>
          <w:sz w:val="24"/>
          <w:szCs w:val="24"/>
        </w:rPr>
        <w:t xml:space="preserve">лением на территории Белоярского района в разрезе по населенным пунктам Белоярского района по форме, установленной договором; </w:t>
      </w:r>
    </w:p>
    <w:p w:rsidR="00335849" w:rsidRDefault="00F50969">
      <w:pPr>
        <w:numPr>
          <w:ilvl w:val="0"/>
          <w:numId w:val="20"/>
        </w:numPr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сводный акт объемов потребления электрической энергии населением, в соответствии с заключенными договорами по показаниям приборов</w:t>
      </w:r>
      <w:r>
        <w:rPr>
          <w:sz w:val="24"/>
          <w:szCs w:val="24"/>
        </w:rPr>
        <w:t xml:space="preserve"> учета или расчетным путем (с приложением расчета) с указанием наименования потребителя, адреса, реквизитов договора, номера прибора учета электрической энергии, величины потребления электрической энергии и мощности на отчетный период, с разбивкой по ставк</w:t>
      </w:r>
      <w:r>
        <w:rPr>
          <w:sz w:val="24"/>
          <w:szCs w:val="24"/>
        </w:rPr>
        <w:t xml:space="preserve">ам и дифференциацией по зонам суток по форме, установленной договором. 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2.8.1. Администрация Белоярского района рассматривает документы в течение 10 рабочих дней с даты их поступления и принимает решение о предоставлении либо об отказе в предоставлении суб</w:t>
      </w:r>
      <w:r>
        <w:rPr>
          <w:sz w:val="24"/>
          <w:szCs w:val="24"/>
        </w:rPr>
        <w:t xml:space="preserve">сидии. 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Решением о предоставлении является распоряжение администрации Белоярского района о выплате субсидии. Решением об отказе в предоставлении субсидии является уведомление об отказе в предоставлении субсидии. Распоряжение о выплате субсидии и уведомлени</w:t>
      </w:r>
      <w:r>
        <w:rPr>
          <w:sz w:val="24"/>
          <w:szCs w:val="24"/>
        </w:rPr>
        <w:t>е об отказе в предоставлении субсидии подготавливаются Управлением, подписываются главой Белоярского района.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2.9. Документами, подтверждающими фактически недополученные доходы организации, в рамках настоящего Порядка, являются документы, перечисленные в по</w:t>
      </w:r>
      <w:r>
        <w:rPr>
          <w:sz w:val="24"/>
          <w:szCs w:val="24"/>
        </w:rPr>
        <w:t>дпункте «в» пункта 2.8 настоящего Порядка.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2.10. Основаниями для отказа в предоставлении субсидии являются: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несоответствие представленных организацией документов требованиям, определенным пунктом 2.8 настоящего Порядка, или непредставление (предоставлени</w:t>
      </w:r>
      <w:r>
        <w:rPr>
          <w:sz w:val="24"/>
          <w:szCs w:val="24"/>
        </w:rPr>
        <w:t>е не в полном объеме) указанных документов;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установление факта недостоверности предоставленной организацией информации.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2.11</w:t>
      </w:r>
      <w:r>
        <w:rPr>
          <w:sz w:val="24"/>
          <w:szCs w:val="24"/>
        </w:rPr>
        <w:t>. Об отказе в предоставлении субсидии организация уведомляется администрацией Белоярского района в письменной форме путем направления уведомления почтовой связью не позднее 2 рабочих дней со дня принятия соответствующего решения.</w:t>
      </w:r>
    </w:p>
    <w:p w:rsidR="00335849" w:rsidRDefault="00F509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Не позднее десятого </w:t>
      </w:r>
      <w:r>
        <w:rPr>
          <w:rFonts w:ascii="Times New Roman" w:hAnsi="Times New Roman" w:cs="Times New Roman"/>
          <w:sz w:val="24"/>
          <w:szCs w:val="24"/>
        </w:rPr>
        <w:t>рабочего дня, следующего за днем принятия решения о предоставлении субсидии, администрация Белоярского района осуществляет перечисление субсидии на расчетные или корреспондентские счета, указанные в договоре, открытые организации в учреждениях Центрального</w:t>
      </w:r>
      <w:r>
        <w:rPr>
          <w:rFonts w:ascii="Times New Roman" w:hAnsi="Times New Roman" w:cs="Times New Roman"/>
          <w:sz w:val="24"/>
          <w:szCs w:val="24"/>
        </w:rPr>
        <w:t xml:space="preserve"> банка Российской Федерации или кредитных организациях.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2.13. Расчет за декабрь текущего финансового года осуществляется в размере не превышающем 90% планового объема субсидии на декабрь, рассчитанного организацией. Окончательный расчет за декабрь текущего</w:t>
      </w:r>
      <w:r>
        <w:rPr>
          <w:sz w:val="24"/>
          <w:szCs w:val="24"/>
        </w:rPr>
        <w:t xml:space="preserve"> финансового года в соответствии с фактическим объемом потребленной электрической энергии осуществляется в течение I квартала года, следующего за отчетным, в пределах бюджетных ассигнований, выделенных на очередной финансовый год.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2.14. </w:t>
      </w:r>
      <w:r>
        <w:rPr>
          <w:sz w:val="24"/>
          <w:szCs w:val="24"/>
        </w:rPr>
        <w:t>Одновременно с закл</w:t>
      </w:r>
      <w:r>
        <w:rPr>
          <w:sz w:val="24"/>
          <w:szCs w:val="24"/>
        </w:rPr>
        <w:t>ючением соглашения Управление формирует и утверждает План мероприятий по достижению результатов предоставления субсидии (далее - План мероприятий), в котором отражаются контрольные точки по каждому результату предоставления субсидии, плановые значения резу</w:t>
      </w:r>
      <w:r>
        <w:rPr>
          <w:sz w:val="24"/>
          <w:szCs w:val="24"/>
        </w:rPr>
        <w:t>льтатов предоставления субсидии с указанием контрольных точек и плановых сроков их достижения.</w:t>
      </w:r>
    </w:p>
    <w:p w:rsidR="00335849" w:rsidRDefault="00335849">
      <w:pPr>
        <w:ind w:firstLine="567"/>
        <w:jc w:val="center"/>
        <w:rPr>
          <w:b/>
          <w:sz w:val="24"/>
          <w:szCs w:val="24"/>
        </w:rPr>
      </w:pPr>
    </w:p>
    <w:p w:rsidR="00335849" w:rsidRDefault="00F50969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3. Требования к отчётности</w:t>
      </w:r>
    </w:p>
    <w:p w:rsidR="00335849" w:rsidRDefault="00F5096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Получатель субсидии предоставляет на бумажном носителе за подписью руководителя организации или лица, его замещающего, следующие</w:t>
      </w:r>
      <w:r>
        <w:rPr>
          <w:rFonts w:ascii="Times New Roman" w:hAnsi="Times New Roman"/>
          <w:sz w:val="24"/>
          <w:szCs w:val="24"/>
        </w:rPr>
        <w:t xml:space="preserve"> отчеты:</w:t>
      </w:r>
    </w:p>
    <w:p w:rsidR="00335849" w:rsidRDefault="00F5096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 достижении значений результатов предоставления субсидии; </w:t>
      </w:r>
    </w:p>
    <w:p w:rsidR="00335849" w:rsidRDefault="00F5096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реализации плана мероприятий по достижению результатов предоставления субсидии (контрольных точек).</w:t>
      </w:r>
    </w:p>
    <w:p w:rsidR="00335849" w:rsidRDefault="00F5096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Отчеты установленные пунктом 3.1 настоящего Порядка предоставляются по форме</w:t>
      </w:r>
      <w:r>
        <w:rPr>
          <w:rFonts w:ascii="Times New Roman" w:hAnsi="Times New Roman"/>
          <w:sz w:val="24"/>
          <w:szCs w:val="24"/>
        </w:rPr>
        <w:t>, установленной соглашением в соответствии с типовой формой, утвержденной распоряжением Комитета по финансам от 27 декабря 2022 года № 56-р.</w:t>
      </w:r>
    </w:p>
    <w:p w:rsidR="00335849" w:rsidRDefault="00F5096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Отчеты предоставляются ежеквартально не позднее 10 (десятого) числа месяца, следующего за отчетным кварталом.</w:t>
      </w:r>
    </w:p>
    <w:p w:rsidR="00335849" w:rsidRDefault="00F50969">
      <w:pPr>
        <w:ind w:right="-144"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Формирование и (или) направление отчетов, указанных в настоящем пункте настоящего раздела, осуществляются в ГИС «РЭБ Югры».</w:t>
      </w:r>
    </w:p>
    <w:p w:rsidR="00335849" w:rsidRDefault="00F50969">
      <w:pPr>
        <w:ind w:right="-144"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При отсутствии технической возможности отчеты, направляются нарочным (курьерской доставкой) или заказным почтовым отправлением на ад</w:t>
      </w:r>
      <w:r>
        <w:rPr>
          <w:sz w:val="24"/>
          <w:szCs w:val="24"/>
        </w:rPr>
        <w:t>рес указанный в пункте 2.2.1 настоящего Порядка.</w:t>
      </w:r>
      <w:r>
        <w:rPr>
          <w:bCs/>
          <w:color w:val="FF0000"/>
          <w:sz w:val="24"/>
          <w:szCs w:val="24"/>
        </w:rPr>
        <w:t xml:space="preserve"> </w:t>
      </w:r>
    </w:p>
    <w:p w:rsidR="00335849" w:rsidRDefault="00F5096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Факт надлежащего получения документа подтверждается распиской Стороны в получении. Расписка должна содержать наименование документа и дату его получения, Ф.И.О., должность и подпись лица, получившего докуме</w:t>
      </w:r>
      <w:r>
        <w:rPr>
          <w:rFonts w:ascii="Times New Roman" w:hAnsi="Times New Roman"/>
          <w:sz w:val="24"/>
          <w:szCs w:val="24"/>
        </w:rPr>
        <w:t xml:space="preserve">нт. </w:t>
      </w:r>
    </w:p>
    <w:p w:rsidR="00335849" w:rsidRDefault="00F5096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Порядок и сроки проверки и принятия главным распорядителем бюджетных средств отчетности, предоставленной получателем субсидии.</w:t>
      </w:r>
    </w:p>
    <w:p w:rsidR="00335849" w:rsidRDefault="00F5096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3.5.1. Управление осуществляет проверку и принятие предоставленной получателем субсидии отчетности, в срок не позднее 1</w:t>
      </w:r>
      <w:r>
        <w:rPr>
          <w:rFonts w:ascii="Times New Roman" w:hAnsi="Times New Roman"/>
          <w:sz w:val="24"/>
          <w:szCs w:val="24"/>
        </w:rPr>
        <w:t>5 (пятнадцати) рабочих дней со дня ее предоставления в следующем порядке:</w:t>
      </w:r>
    </w:p>
    <w:p w:rsidR="00335849" w:rsidRDefault="00F5096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проверяет отчетность в части достижения значений результатов предоставления субсидии;</w:t>
      </w:r>
    </w:p>
    <w:p w:rsidR="00335849" w:rsidRDefault="00F5096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проверяет отчетность в части реализации плана мероприятий по достижению результатов предоста</w:t>
      </w:r>
      <w:r>
        <w:rPr>
          <w:rFonts w:ascii="Times New Roman" w:hAnsi="Times New Roman"/>
          <w:sz w:val="24"/>
          <w:szCs w:val="24"/>
        </w:rPr>
        <w:t>вления субсидии.</w:t>
      </w:r>
    </w:p>
    <w:p w:rsidR="00335849" w:rsidRDefault="00F5096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3.5.2. Получатель субсидии обязуется обеспечивать достижение результатов предоставления субсидии, несет ответственность за своевременность предоставления отчетности и достоверность информации в представленной отчетности и документах.</w:t>
      </w:r>
    </w:p>
    <w:p w:rsidR="00335849" w:rsidRDefault="00F5096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3.5.3</w:t>
      </w:r>
      <w:r>
        <w:rPr>
          <w:rFonts w:ascii="Times New Roman" w:hAnsi="Times New Roman"/>
          <w:sz w:val="24"/>
          <w:szCs w:val="24"/>
        </w:rPr>
        <w:t>. Непредоставление или несвоевременное представление отчетности либо предоставление недостоверных данных является нарушением условий и порядка предоставления субсидии.</w:t>
      </w:r>
    </w:p>
    <w:p w:rsidR="00335849" w:rsidRDefault="00335849">
      <w:pPr>
        <w:ind w:firstLine="567"/>
        <w:jc w:val="both"/>
        <w:rPr>
          <w:sz w:val="24"/>
          <w:szCs w:val="24"/>
        </w:rPr>
      </w:pPr>
    </w:p>
    <w:p w:rsidR="00335849" w:rsidRDefault="00F50969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4. Контроль за соблюдением условий и порядка предоставления</w:t>
      </w:r>
    </w:p>
    <w:p w:rsidR="00335849" w:rsidRDefault="00F50969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субсидий и ответственность </w:t>
      </w:r>
      <w:r>
        <w:rPr>
          <w:sz w:val="24"/>
          <w:szCs w:val="24"/>
        </w:rPr>
        <w:t>за их нарушение</w:t>
      </w:r>
    </w:p>
    <w:p w:rsidR="00335849" w:rsidRDefault="00F50969">
      <w:pPr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4.1. Администрация </w:t>
      </w:r>
      <w:r>
        <w:rPr>
          <w:sz w:val="24"/>
          <w:szCs w:val="24"/>
        </w:rPr>
        <w:t xml:space="preserve">Белоярского района </w:t>
      </w:r>
      <w:r>
        <w:rPr>
          <w:rFonts w:eastAsia="SimSun"/>
          <w:sz w:val="24"/>
          <w:szCs w:val="24"/>
        </w:rPr>
        <w:t>в лице Управления</w:t>
      </w:r>
      <w:r>
        <w:rPr>
          <w:rFonts w:eastAsia="SimSun"/>
          <w:sz w:val="24"/>
          <w:szCs w:val="24"/>
        </w:rPr>
        <w:t xml:space="preserve"> в пределах полномочий, предусмотренных законодательством Российской Федерации, Ханты-Мансийского автономного округа – Югры и муниципальными правовыми актами Белоярского района, проводит проверку соблюдения получателем субсидии порядка и условий предоставл</w:t>
      </w:r>
      <w:r>
        <w:rPr>
          <w:rFonts w:eastAsia="SimSun"/>
          <w:sz w:val="24"/>
          <w:szCs w:val="24"/>
        </w:rPr>
        <w:t>ения субсидий, в том числе в части достижения результатов предоставления субсидии.</w:t>
      </w:r>
    </w:p>
    <w:p w:rsidR="00335849" w:rsidRDefault="00F50969">
      <w:pPr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4.2. Проверки в соответствии со </w:t>
      </w:r>
      <w:hyperlink r:id="rId26" w:history="1">
        <w:r>
          <w:rPr>
            <w:rFonts w:eastAsia="SimSun"/>
            <w:sz w:val="24"/>
            <w:szCs w:val="24"/>
          </w:rPr>
          <w:t>статьями 268.1</w:t>
        </w:r>
      </w:hyperlink>
      <w:r>
        <w:rPr>
          <w:rFonts w:eastAsia="SimSun"/>
          <w:sz w:val="24"/>
          <w:szCs w:val="24"/>
        </w:rPr>
        <w:t xml:space="preserve"> и </w:t>
      </w:r>
      <w:hyperlink r:id="rId27" w:history="1">
        <w:r>
          <w:rPr>
            <w:rFonts w:eastAsia="SimSun"/>
            <w:sz w:val="24"/>
            <w:szCs w:val="24"/>
          </w:rPr>
          <w:t>269.2</w:t>
        </w:r>
      </w:hyperlink>
      <w:r>
        <w:rPr>
          <w:rFonts w:eastAsia="SimSun"/>
          <w:sz w:val="24"/>
          <w:szCs w:val="24"/>
        </w:rPr>
        <w:t xml:space="preserve"> Бюджетного кодекса РФ осуществляют органы муниципального</w:t>
      </w:r>
      <w:r>
        <w:rPr>
          <w:rFonts w:eastAsia="SimSun"/>
          <w:sz w:val="24"/>
          <w:szCs w:val="24"/>
        </w:rPr>
        <w:t xml:space="preserve"> финансового контроля. </w:t>
      </w:r>
    </w:p>
    <w:p w:rsidR="00335849" w:rsidRDefault="00F50969">
      <w:pPr>
        <w:ind w:firstLine="567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4.3. Организация несет ответственность за своевременность и достоверность сведений и документов, предоставляемых главному распорядителю бюджетных средств, в соответствии с законодательством Российской Федерации.</w:t>
      </w:r>
    </w:p>
    <w:p w:rsidR="00335849" w:rsidRDefault="00F50969">
      <w:pPr>
        <w:ind w:firstLine="567"/>
        <w:jc w:val="both"/>
        <w:rPr>
          <w:rFonts w:eastAsia="SimSun"/>
          <w:sz w:val="24"/>
          <w:szCs w:val="24"/>
          <w:highlight w:val="white"/>
        </w:rPr>
      </w:pPr>
      <w:r>
        <w:rPr>
          <w:rFonts w:eastAsia="SimSun"/>
          <w:sz w:val="24"/>
          <w:szCs w:val="24"/>
          <w:highlight w:val="white"/>
        </w:rPr>
        <w:lastRenderedPageBreak/>
        <w:t>4.4. В случае наруше</w:t>
      </w:r>
      <w:r>
        <w:rPr>
          <w:rFonts w:eastAsia="SimSun"/>
          <w:sz w:val="24"/>
          <w:szCs w:val="24"/>
          <w:highlight w:val="white"/>
        </w:rPr>
        <w:t xml:space="preserve">ния </w:t>
      </w:r>
      <w:r>
        <w:rPr>
          <w:sz w:val="24"/>
          <w:szCs w:val="24"/>
          <w:highlight w:val="white"/>
        </w:rPr>
        <w:t>организацией</w:t>
      </w:r>
      <w:r>
        <w:rPr>
          <w:rFonts w:eastAsia="SimSun"/>
          <w:sz w:val="24"/>
          <w:szCs w:val="24"/>
          <w:highlight w:val="white"/>
        </w:rPr>
        <w:t xml:space="preserve"> условий и порядка, установленных при их предоставлении, выявленных в том числе по фактам проверок, проведенных главным распорядителем и (или) органом муниципального финансового контроля, а также в случае недостижения значений результатов п</w:t>
      </w:r>
      <w:r>
        <w:rPr>
          <w:rFonts w:eastAsia="SimSun"/>
          <w:sz w:val="24"/>
          <w:szCs w:val="24"/>
          <w:highlight w:val="white"/>
        </w:rPr>
        <w:t xml:space="preserve">редоставления субсидии, субсидия не выплачивается, а выплаченные в счет субсидий суммы подлежат возврату в бюджет Белоярского района </w:t>
      </w:r>
      <w:r>
        <w:rPr>
          <w:sz w:val="24"/>
          <w:szCs w:val="24"/>
          <w:highlight w:val="white"/>
        </w:rPr>
        <w:t>в соответствии с условиями Порядка.</w:t>
      </w:r>
    </w:p>
    <w:p w:rsidR="00335849" w:rsidRDefault="00335849">
      <w:pPr>
        <w:ind w:firstLine="567"/>
        <w:jc w:val="center"/>
        <w:rPr>
          <w:sz w:val="24"/>
          <w:szCs w:val="24"/>
        </w:rPr>
      </w:pPr>
    </w:p>
    <w:p w:rsidR="00335849" w:rsidRDefault="00F50969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5. Порядок и сроки возврата субсидий в бюджет Белоярского района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>
        <w:rPr>
          <w:rFonts w:ascii="Times New Roman" w:hAnsi="Times New Roman" w:cs="Times New Roman"/>
          <w:sz w:val="24"/>
          <w:szCs w:val="24"/>
        </w:rPr>
        <w:t>В случае перечисления субсидии администрацией Белоярского района получателю субсидии в соответствии с пунктом 2.13 настоящего Порядка и непредоставления получателем субсидии документов, предусмотренных пунктом 2.8 настоящего Порядка, подтверждающих обоснов</w:t>
      </w:r>
      <w:r>
        <w:rPr>
          <w:rFonts w:ascii="Times New Roman" w:hAnsi="Times New Roman" w:cs="Times New Roman"/>
          <w:sz w:val="24"/>
          <w:szCs w:val="24"/>
        </w:rPr>
        <w:t>анность предоставления субсидии, субсидия подлежит возврату в бюджет Белоярского района.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Белоярского района уведомляет в течение 10 (десяти) рабочих дней со дня непредоставления подтверждающих документов получателя субсидии о необходимости во</w:t>
      </w:r>
      <w:r>
        <w:rPr>
          <w:rFonts w:ascii="Times New Roman" w:hAnsi="Times New Roman" w:cs="Times New Roman"/>
          <w:sz w:val="24"/>
          <w:szCs w:val="24"/>
        </w:rPr>
        <w:t>зврата субсидии.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субсидии в течение 7 (семи) рабочих дней со дня получения уведомления от администрации Белоярского района обязан возвратить субсидию.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 случае, если сумма субсидии, перечисленная администрацией Белоярского района получателю</w:t>
      </w:r>
      <w:r>
        <w:rPr>
          <w:rFonts w:ascii="Times New Roman" w:hAnsi="Times New Roman" w:cs="Times New Roman"/>
          <w:sz w:val="24"/>
          <w:szCs w:val="24"/>
        </w:rPr>
        <w:t xml:space="preserve"> субсидии в соответствии с расчетом, указанным в пункте 2.13 настоящего Порядка, больше, чем в предоставленных получателем субсидии документах, предусмотренных пунктом 2.8 настоящего Порядка, подтверждающих обоснованность предоставления субсидии, излишне в</w:t>
      </w:r>
      <w:r>
        <w:rPr>
          <w:rFonts w:ascii="Times New Roman" w:hAnsi="Times New Roman" w:cs="Times New Roman"/>
          <w:sz w:val="24"/>
          <w:szCs w:val="24"/>
        </w:rPr>
        <w:t>ыплаченная сумма подлежит возврату в бюджет Белоярского района.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Белоярского района уведомляет в течение 10 (десяти) рабочих дней со дня получения подтверждающих документов получателя субсидии о необходимости возврата излишне выплаченной суммы</w:t>
      </w:r>
      <w:r>
        <w:rPr>
          <w:rFonts w:ascii="Times New Roman" w:hAnsi="Times New Roman" w:cs="Times New Roman"/>
          <w:sz w:val="24"/>
          <w:szCs w:val="24"/>
        </w:rPr>
        <w:t xml:space="preserve"> субсидии.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Получатель субсидии в течение 7 (семи) рабочих дней со дня получения уведомления от администрации Белоярского района обязан возвратить излишне выплаченную сумму субсидии.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Получатель субсидии несет полную ответственность за нецелевое использ</w:t>
      </w:r>
      <w:r>
        <w:rPr>
          <w:rFonts w:ascii="Times New Roman" w:hAnsi="Times New Roman" w:cs="Times New Roman"/>
          <w:sz w:val="24"/>
          <w:szCs w:val="24"/>
        </w:rPr>
        <w:t xml:space="preserve">ование субсидии, а также за достоверность предоставляемых в администрацию Белоярского района сведений и документов. 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Субсидия, перечисленная организации, подлежит возврату в бюджет Белоярского района в случаях: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неисполнения или ненадлежащего исполне</w:t>
      </w:r>
      <w:r>
        <w:rPr>
          <w:rFonts w:ascii="Times New Roman" w:hAnsi="Times New Roman" w:cs="Times New Roman"/>
          <w:sz w:val="24"/>
          <w:szCs w:val="24"/>
        </w:rPr>
        <w:t>ния обязательств по договору о предоставлении субсидии;</w:t>
      </w:r>
    </w:p>
    <w:p w:rsidR="00335849" w:rsidRDefault="00F509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 неиспользования субсидии на возмещение недополученных доходов за отчетный финансовый год;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нарушения условий, установленных договором о предоставлении субсидии;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недостижения значений результатов </w:t>
      </w:r>
      <w:r>
        <w:rPr>
          <w:rFonts w:ascii="Times New Roman" w:hAnsi="Times New Roman" w:cs="Times New Roman"/>
          <w:sz w:val="24"/>
          <w:szCs w:val="24"/>
        </w:rPr>
        <w:t>предоставления субсидии.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В течение 10 (десяти) рабочих дней со дня установления одного из случаев, указанных в пункте 5.4 настоящего Порядка, администрация Белоярского района направляет организации требование о возврате субсидии в бюджет Белоярского р</w:t>
      </w:r>
      <w:r>
        <w:rPr>
          <w:rFonts w:ascii="Times New Roman" w:hAnsi="Times New Roman" w:cs="Times New Roman"/>
          <w:sz w:val="24"/>
          <w:szCs w:val="24"/>
        </w:rPr>
        <w:t>айона.</w:t>
      </w:r>
    </w:p>
    <w:p w:rsidR="00335849" w:rsidRDefault="00F509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 течение 7 (семи) календарных дней со дня получения требования о возврате субсидии обязана произвести ее возврат в полном объеме.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5.6. При нарушении получателем субсидии условий, установленных при предоставлении субсидии, выявленных в т</w:t>
      </w:r>
      <w:r>
        <w:rPr>
          <w:rFonts w:ascii="Times New Roman" w:hAnsi="Times New Roman" w:cs="Times New Roman"/>
          <w:sz w:val="24"/>
          <w:szCs w:val="24"/>
        </w:rPr>
        <w:t>ом числе по фактам проверок, проведенных администрацией Белоярского района в лице Управления и органами муниципального финансового контроля Белоярского района, получатель субсидии обязан вернуть сумму субсидии, полученную за период времени, в течение котор</w:t>
      </w:r>
      <w:r>
        <w:rPr>
          <w:rFonts w:ascii="Times New Roman" w:hAnsi="Times New Roman" w:cs="Times New Roman"/>
          <w:sz w:val="24"/>
          <w:szCs w:val="24"/>
        </w:rPr>
        <w:t xml:space="preserve">ого было допущено выявленное нарушение (нарушения) в бюджет Белоярского района. </w:t>
      </w:r>
    </w:p>
    <w:p w:rsidR="00335849" w:rsidRDefault="00F50969">
      <w:pPr>
        <w:pStyle w:val="ConsPlusNormal"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указанной субсидии осуществляется получателем субсидии в течение 7 (семи) рабочих дней с момента получения от администрации Белоярского района письменного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требования о</w:t>
      </w:r>
      <w:r>
        <w:rPr>
          <w:rFonts w:ascii="Times New Roman" w:hAnsi="Times New Roman" w:cs="Times New Roman"/>
          <w:sz w:val="24"/>
          <w:szCs w:val="24"/>
        </w:rPr>
        <w:t xml:space="preserve"> возврате субсидии.</w:t>
      </w:r>
    </w:p>
    <w:p w:rsidR="00335849" w:rsidRDefault="00F509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В случае невыполнения требования о возврате суммы субсидии взыскание осуществляется в судебном порядке в соответствии с законодательством Российской Федерации.</w:t>
      </w:r>
    </w:p>
    <w:p w:rsidR="00335849" w:rsidRDefault="00335849">
      <w:pPr>
        <w:ind w:firstLine="709"/>
        <w:jc w:val="both"/>
        <w:rPr>
          <w:sz w:val="24"/>
          <w:szCs w:val="24"/>
        </w:rPr>
      </w:pPr>
    </w:p>
    <w:p w:rsidR="00335849" w:rsidRDefault="00F50969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6. Требования к проведению мониторинга достижения</w:t>
      </w:r>
    </w:p>
    <w:p w:rsidR="00335849" w:rsidRDefault="00F50969">
      <w:pPr>
        <w:jc w:val="center"/>
        <w:rPr>
          <w:sz w:val="24"/>
          <w:szCs w:val="24"/>
        </w:rPr>
      </w:pPr>
      <w:r>
        <w:rPr>
          <w:sz w:val="24"/>
          <w:szCs w:val="24"/>
        </w:rPr>
        <w:t>результатов предоставления субсидии</w:t>
      </w:r>
    </w:p>
    <w:p w:rsidR="00335849" w:rsidRDefault="00F509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6.1. Главный распорядитель бюджетных средств в лице Управления и Комитет по финансам и налоговой политике администрации Белоярского района проводят мониторинг достижения значений результатов предоставления субсидии, опре</w:t>
      </w:r>
      <w:r>
        <w:rPr>
          <w:sz w:val="24"/>
          <w:szCs w:val="24"/>
        </w:rPr>
        <w:t>деленных соглашением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</w:p>
    <w:p w:rsidR="00335849" w:rsidRDefault="00F509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6.2. Мониторинг д</w:t>
      </w:r>
      <w:r>
        <w:rPr>
          <w:sz w:val="24"/>
          <w:szCs w:val="24"/>
        </w:rPr>
        <w:t>остижения результатов предоставления субсидии осуществляется в государственной информационной системе Ханты-Мансийского автономного округа - Югры «Региональный электронный бюджет Югры» (далее - ГИС «РЭБ Югры»).</w:t>
      </w:r>
    </w:p>
    <w:p w:rsidR="00335849" w:rsidRDefault="00335849">
      <w:pPr>
        <w:jc w:val="center"/>
        <w:rPr>
          <w:sz w:val="24"/>
          <w:szCs w:val="24"/>
        </w:rPr>
      </w:pPr>
    </w:p>
    <w:p w:rsidR="00335849" w:rsidRDefault="00F50969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________________</w:t>
      </w:r>
    </w:p>
    <w:p w:rsidR="00335849" w:rsidRDefault="00F50969">
      <w:pPr>
        <w:pStyle w:val="ConsPlusNormal"/>
        <w:ind w:left="4962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  <w:lastRenderedPageBreak/>
        <w:t xml:space="preserve">ПРИЛОЖЕНИЕ 1 к  Порядку  </w:t>
      </w:r>
    </w:p>
    <w:p w:rsidR="00335849" w:rsidRDefault="00F50969">
      <w:pPr>
        <w:ind w:left="-142"/>
        <w:jc w:val="right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предоставления из бюджета Белоярского района </w:t>
      </w:r>
    </w:p>
    <w:p w:rsidR="00335849" w:rsidRDefault="00F50969">
      <w:pPr>
        <w:ind w:left="-142"/>
        <w:jc w:val="right"/>
        <w:rPr>
          <w:sz w:val="16"/>
          <w:szCs w:val="16"/>
        </w:rPr>
      </w:pPr>
      <w:r>
        <w:rPr>
          <w:sz w:val="16"/>
          <w:szCs w:val="16"/>
        </w:rPr>
        <w:t>акционерному обществу «Югорская энергетическая</w:t>
      </w:r>
    </w:p>
    <w:p w:rsidR="00335849" w:rsidRDefault="00F50969">
      <w:pPr>
        <w:ind w:left="-1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компания децентрализованной зоны» субсидии на</w:t>
      </w:r>
    </w:p>
    <w:p w:rsidR="00335849" w:rsidRDefault="00F50969">
      <w:pPr>
        <w:ind w:left="-1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возмещение недополученных доходов организации, </w:t>
      </w:r>
    </w:p>
    <w:p w:rsidR="00335849" w:rsidRDefault="00F50969">
      <w:pPr>
        <w:ind w:left="-142"/>
        <w:jc w:val="right"/>
        <w:rPr>
          <w:b/>
          <w:bCs/>
          <w:sz w:val="24"/>
          <w:szCs w:val="24"/>
        </w:rPr>
      </w:pPr>
      <w:r>
        <w:rPr>
          <w:sz w:val="16"/>
          <w:szCs w:val="16"/>
        </w:rPr>
        <w:t>осуществляющей реализацию электрической энергии населению, и</w:t>
      </w:r>
    </w:p>
    <w:p w:rsidR="00335849" w:rsidRDefault="00F50969">
      <w:pPr>
        <w:ind w:left="-142"/>
        <w:jc w:val="right"/>
        <w:rPr>
          <w:b/>
          <w:bCs/>
          <w:sz w:val="24"/>
          <w:szCs w:val="24"/>
        </w:rPr>
      </w:pPr>
      <w:r>
        <w:rPr>
          <w:sz w:val="16"/>
          <w:szCs w:val="16"/>
        </w:rPr>
        <w:t xml:space="preserve"> приравненным к ним категориям потребителей в зоне </w:t>
      </w:r>
    </w:p>
    <w:p w:rsidR="00335849" w:rsidRDefault="00F50969">
      <w:pPr>
        <w:ind w:left="-142"/>
        <w:jc w:val="right"/>
        <w:rPr>
          <w:b/>
          <w:bCs/>
          <w:sz w:val="24"/>
          <w:szCs w:val="24"/>
        </w:rPr>
      </w:pPr>
      <w:r>
        <w:rPr>
          <w:sz w:val="16"/>
          <w:szCs w:val="16"/>
        </w:rPr>
        <w:t>децентрализованного электроснабжения Белоярского района</w:t>
      </w:r>
    </w:p>
    <w:p w:rsidR="00335849" w:rsidRDefault="00F50969">
      <w:pPr>
        <w:ind w:left="-1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по социально ориентированным тарифам</w:t>
      </w:r>
    </w:p>
    <w:p w:rsidR="00335849" w:rsidRDefault="00335849">
      <w:pPr>
        <w:ind w:left="4962"/>
        <w:jc w:val="both"/>
        <w:rPr>
          <w:sz w:val="16"/>
          <w:szCs w:val="16"/>
        </w:rPr>
      </w:pPr>
    </w:p>
    <w:p w:rsidR="00335849" w:rsidRDefault="00F50969">
      <w:pPr>
        <w:rPr>
          <w:sz w:val="24"/>
          <w:szCs w:val="24"/>
        </w:rPr>
      </w:pPr>
      <w:r>
        <w:t>На официальном бланке</w:t>
      </w:r>
    </w:p>
    <w:p w:rsidR="00335849" w:rsidRDefault="00F50969">
      <w:pPr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Главе Белоярского района</w:t>
      </w:r>
    </w:p>
    <w:p w:rsidR="00335849" w:rsidRDefault="00F5096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</w:p>
    <w:p w:rsidR="00335849" w:rsidRDefault="0033584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335849" w:rsidRDefault="00F5096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ЗАЯВЛЕНИЕ</w:t>
      </w:r>
    </w:p>
    <w:p w:rsidR="00335849" w:rsidRDefault="00F5096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 заключении договора</w:t>
      </w:r>
    </w:p>
    <w:p w:rsidR="00335849" w:rsidRDefault="0033584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335849" w:rsidRDefault="00F50969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 w:rsidR="00335849" w:rsidRDefault="00F5096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335849" w:rsidRDefault="00F5096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________________________________________________________</w:t>
      </w:r>
      <w:r>
        <w:rPr>
          <w:rFonts w:eastAsia="Calibri"/>
          <w:sz w:val="24"/>
          <w:szCs w:val="24"/>
        </w:rPr>
        <w:t>_________,</w:t>
      </w:r>
    </w:p>
    <w:p w:rsidR="00335849" w:rsidRDefault="00F50969">
      <w:pPr>
        <w:ind w:firstLine="2410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(наименование нормативного акта Порядка предоставления субсидии)</w:t>
      </w:r>
    </w:p>
    <w:p w:rsidR="00335849" w:rsidRDefault="00F50969">
      <w:pPr>
        <w:jc w:val="right"/>
        <w:rPr>
          <w:rFonts w:eastAsia="Calibri"/>
          <w:sz w:val="16"/>
          <w:szCs w:val="16"/>
        </w:rPr>
      </w:pPr>
      <w:r>
        <w:rPr>
          <w:rFonts w:eastAsia="Calibri"/>
          <w:sz w:val="24"/>
          <w:szCs w:val="24"/>
        </w:rPr>
        <w:t xml:space="preserve">утвержденным   постановлением   администрации Белоярского района от «__» ______ 20__ г. № __, просит заключить договор на предоставление субсидии в размере ________________        </w:t>
      </w:r>
      <w:r>
        <w:rPr>
          <w:rFonts w:eastAsia="Calibri"/>
          <w:sz w:val="24"/>
          <w:szCs w:val="24"/>
        </w:rPr>
        <w:t xml:space="preserve">         </w:t>
      </w:r>
      <w:r>
        <w:rPr>
          <w:rFonts w:eastAsia="Calibri"/>
          <w:sz w:val="16"/>
          <w:szCs w:val="16"/>
        </w:rPr>
        <w:t>(сумма прописью)</w:t>
      </w:r>
    </w:p>
    <w:p w:rsidR="00335849" w:rsidRDefault="00F5096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рублей в целях ________________________________.</w:t>
      </w:r>
    </w:p>
    <w:p w:rsidR="00335849" w:rsidRDefault="00F50969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 xml:space="preserve">                                                                  (целевое назначение субсидии)</w:t>
      </w:r>
    </w:p>
    <w:p w:rsidR="00335849" w:rsidRDefault="00335849">
      <w:pPr>
        <w:jc w:val="both"/>
        <w:rPr>
          <w:rFonts w:eastAsia="Calibri"/>
          <w:sz w:val="24"/>
          <w:szCs w:val="24"/>
        </w:rPr>
      </w:pPr>
    </w:p>
    <w:p w:rsidR="00335849" w:rsidRDefault="00F50969">
      <w:pPr>
        <w:widowControl w:val="0"/>
        <w:jc w:val="both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1. Информация о заявителе:</w:t>
      </w:r>
    </w:p>
    <w:p w:rsidR="00335849" w:rsidRDefault="00F50969">
      <w:pPr>
        <w:widowControl w:val="0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ОГРНЮЛ __________________________________________________</w:t>
      </w:r>
      <w:r>
        <w:rPr>
          <w:sz w:val="24"/>
          <w:szCs w:val="24"/>
          <w:lang w:bidi="fa-IR"/>
        </w:rPr>
        <w:t>______________________</w:t>
      </w:r>
    </w:p>
    <w:p w:rsidR="00335849" w:rsidRDefault="00F50969">
      <w:pPr>
        <w:widowControl w:val="0"/>
        <w:jc w:val="both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ИНН/КПП _______________________________________________________________________</w:t>
      </w:r>
    </w:p>
    <w:p w:rsidR="00335849" w:rsidRDefault="00F50969">
      <w:pPr>
        <w:widowControl w:val="0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Юридический адрес/Фактический адрес ______________________________________________</w:t>
      </w:r>
    </w:p>
    <w:p w:rsidR="00335849" w:rsidRDefault="00F50969">
      <w:pPr>
        <w:widowControl w:val="0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Контакты (тел., e-mail) ______________________________________</w:t>
      </w:r>
      <w:r>
        <w:rPr>
          <w:sz w:val="24"/>
          <w:szCs w:val="24"/>
          <w:lang w:bidi="fa-IR"/>
        </w:rPr>
        <w:t>_______________________</w:t>
      </w:r>
    </w:p>
    <w:p w:rsidR="00335849" w:rsidRDefault="00335849">
      <w:pPr>
        <w:widowControl w:val="0"/>
        <w:jc w:val="both"/>
        <w:rPr>
          <w:sz w:val="24"/>
          <w:szCs w:val="24"/>
          <w:lang w:bidi="fa-IR"/>
        </w:rPr>
      </w:pPr>
    </w:p>
    <w:p w:rsidR="00335849" w:rsidRDefault="00F50969">
      <w:pPr>
        <w:jc w:val="both"/>
        <w:rPr>
          <w:sz w:val="24"/>
          <w:szCs w:val="24"/>
        </w:rPr>
      </w:pPr>
      <w:r>
        <w:rPr>
          <w:sz w:val="24"/>
          <w:szCs w:val="24"/>
          <w:lang w:bidi="fa-IR"/>
        </w:rPr>
        <w:t xml:space="preserve">2. Даю согласие на осуществление </w:t>
      </w:r>
      <w:r>
        <w:rPr>
          <w:sz w:val="24"/>
          <w:szCs w:val="24"/>
        </w:rPr>
        <w:t>проверок администрацией Белоярского района соблюдения порядка и условий предоставления субсидии, в том числе в части достижения результатов их предоставления, а также проверок органами муниципальног</w:t>
      </w:r>
      <w:r>
        <w:rPr>
          <w:sz w:val="24"/>
          <w:szCs w:val="24"/>
        </w:rPr>
        <w:t>о финансового контроля</w:t>
      </w:r>
      <w:r>
        <w:rPr>
          <w:sz w:val="24"/>
          <w:szCs w:val="24"/>
          <w:lang w:bidi="fa-IR"/>
        </w:rPr>
        <w:t xml:space="preserve"> Белоярского района</w:t>
      </w:r>
      <w:r>
        <w:rPr>
          <w:sz w:val="24"/>
          <w:szCs w:val="24"/>
        </w:rPr>
        <w:t xml:space="preserve"> в соответствии со </w:t>
      </w:r>
      <w:hyperlink r:id="rId28" w:history="1">
        <w:r>
          <w:rPr>
            <w:sz w:val="24"/>
            <w:szCs w:val="24"/>
          </w:rPr>
          <w:t>статьями 268.1</w:t>
        </w:r>
      </w:hyperlink>
      <w:r>
        <w:rPr>
          <w:sz w:val="24"/>
          <w:szCs w:val="24"/>
        </w:rPr>
        <w:t xml:space="preserve"> и </w:t>
      </w:r>
      <w:hyperlink r:id="rId29" w:history="1">
        <w:r>
          <w:rPr>
            <w:sz w:val="24"/>
            <w:szCs w:val="24"/>
          </w:rPr>
          <w:t>269.2</w:t>
        </w:r>
      </w:hyperlink>
      <w:r>
        <w:rPr>
          <w:sz w:val="24"/>
          <w:szCs w:val="24"/>
        </w:rPr>
        <w:t xml:space="preserve"> Бюджетного кодекса РФ.</w:t>
      </w:r>
    </w:p>
    <w:p w:rsidR="00335849" w:rsidRDefault="00335849">
      <w:pPr>
        <w:widowControl w:val="0"/>
        <w:jc w:val="both"/>
        <w:rPr>
          <w:sz w:val="24"/>
          <w:szCs w:val="24"/>
          <w:lang w:bidi="fa-IR"/>
        </w:rPr>
      </w:pPr>
    </w:p>
    <w:p w:rsidR="00335849" w:rsidRDefault="00F50969">
      <w:pPr>
        <w:widowControl w:val="0"/>
        <w:jc w:val="both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3. Я согласен на обработку персональных данных в соответствии с Федеральным законом от 27.07.</w:t>
      </w:r>
      <w:r>
        <w:rPr>
          <w:sz w:val="24"/>
          <w:szCs w:val="24"/>
          <w:lang w:bidi="fa-IR"/>
        </w:rPr>
        <w:t>2006 № 152-ФЗ «О персональных данных».</w:t>
      </w:r>
    </w:p>
    <w:p w:rsidR="00335849" w:rsidRDefault="00335849">
      <w:pPr>
        <w:widowControl w:val="0"/>
        <w:jc w:val="both"/>
        <w:rPr>
          <w:sz w:val="24"/>
          <w:szCs w:val="24"/>
          <w:lang w:bidi="fa-IR"/>
        </w:rPr>
      </w:pPr>
    </w:p>
    <w:p w:rsidR="00335849" w:rsidRDefault="00F50969">
      <w:pPr>
        <w:widowControl w:val="0"/>
        <w:jc w:val="both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4.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 </w:t>
      </w:r>
    </w:p>
    <w:p w:rsidR="00335849" w:rsidRDefault="00335849">
      <w:pPr>
        <w:jc w:val="both"/>
        <w:rPr>
          <w:rFonts w:eastAsia="Calibri"/>
          <w:sz w:val="24"/>
          <w:szCs w:val="24"/>
        </w:rPr>
      </w:pPr>
    </w:p>
    <w:p w:rsidR="00335849" w:rsidRDefault="00335849">
      <w:pPr>
        <w:jc w:val="both"/>
        <w:rPr>
          <w:rFonts w:eastAsia="Calibri"/>
          <w:sz w:val="24"/>
          <w:szCs w:val="24"/>
        </w:rPr>
      </w:pPr>
    </w:p>
    <w:p w:rsidR="00335849" w:rsidRDefault="00F5096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Приложение: на   л. в ед. экз.</w:t>
      </w:r>
    </w:p>
    <w:p w:rsidR="00335849" w:rsidRDefault="00335849">
      <w:pPr>
        <w:jc w:val="both"/>
        <w:rPr>
          <w:rFonts w:eastAsia="Calibri"/>
          <w:sz w:val="24"/>
          <w:szCs w:val="24"/>
        </w:rPr>
      </w:pPr>
    </w:p>
    <w:p w:rsidR="00335849" w:rsidRDefault="00F5096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Руководитель</w:t>
      </w:r>
    </w:p>
    <w:p w:rsidR="00335849" w:rsidRDefault="00F5096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   _________________________   _________________</w:t>
      </w:r>
    </w:p>
    <w:p w:rsidR="00335849" w:rsidRDefault="00F5096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(подпись)                  (расшифровка подписи)        (должность)</w:t>
      </w:r>
    </w:p>
    <w:p w:rsidR="00335849" w:rsidRDefault="00335849">
      <w:pPr>
        <w:jc w:val="both"/>
        <w:rPr>
          <w:rFonts w:eastAsia="Calibri"/>
          <w:sz w:val="24"/>
          <w:szCs w:val="24"/>
        </w:rPr>
      </w:pPr>
    </w:p>
    <w:p w:rsidR="00335849" w:rsidRDefault="00F5096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М.П.</w:t>
      </w:r>
    </w:p>
    <w:p w:rsidR="00335849" w:rsidRDefault="00F50969">
      <w:pPr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(при наличии)</w:t>
      </w:r>
    </w:p>
    <w:p w:rsidR="00335849" w:rsidRDefault="00335849">
      <w:pPr>
        <w:jc w:val="both"/>
        <w:rPr>
          <w:rFonts w:eastAsia="Calibri"/>
          <w:sz w:val="24"/>
          <w:szCs w:val="24"/>
        </w:rPr>
      </w:pPr>
    </w:p>
    <w:p w:rsidR="00335849" w:rsidRDefault="00F5096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</w:t>
      </w:r>
    </w:p>
    <w:p w:rsidR="00335849" w:rsidRDefault="00F50969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___</w:t>
      </w:r>
      <w:r>
        <w:rPr>
          <w:rFonts w:eastAsia="Calibri"/>
          <w:sz w:val="24"/>
          <w:szCs w:val="24"/>
        </w:rPr>
        <w:t xml:space="preserve">___________ </w:t>
      </w:r>
    </w:p>
    <w:p w:rsidR="00335849" w:rsidRDefault="00335849">
      <w:pPr>
        <w:jc w:val="both"/>
        <w:rPr>
          <w:rFonts w:eastAsia="Calibri"/>
          <w:sz w:val="24"/>
          <w:szCs w:val="24"/>
        </w:rPr>
      </w:pPr>
    </w:p>
    <w:p w:rsidR="00335849" w:rsidRDefault="00335849">
      <w:pPr>
        <w:jc w:val="both"/>
        <w:rPr>
          <w:rFonts w:eastAsia="Calibri"/>
          <w:sz w:val="24"/>
          <w:szCs w:val="24"/>
        </w:rPr>
      </w:pPr>
    </w:p>
    <w:p w:rsidR="00335849" w:rsidRDefault="00F50969">
      <w:pPr>
        <w:pStyle w:val="ConsPlusNormal"/>
        <w:ind w:left="4962" w:firstLine="0"/>
        <w:jc w:val="right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</w:rPr>
        <w:lastRenderedPageBreak/>
        <w:t xml:space="preserve">ПРИЛОЖЕНИЕ 2 к Порядку  </w:t>
      </w:r>
    </w:p>
    <w:p w:rsidR="00335849" w:rsidRDefault="00F50969">
      <w:pPr>
        <w:ind w:left="-1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предоставления из бюджета Белоярского района </w:t>
      </w:r>
    </w:p>
    <w:p w:rsidR="00335849" w:rsidRDefault="00F50969">
      <w:pPr>
        <w:ind w:left="-142"/>
        <w:jc w:val="right"/>
        <w:rPr>
          <w:sz w:val="16"/>
          <w:szCs w:val="16"/>
        </w:rPr>
      </w:pPr>
      <w:r>
        <w:rPr>
          <w:sz w:val="16"/>
          <w:szCs w:val="16"/>
        </w:rPr>
        <w:t>акционерному обществу «Югорская энергетическая</w:t>
      </w:r>
    </w:p>
    <w:p w:rsidR="00335849" w:rsidRDefault="00F50969">
      <w:pPr>
        <w:ind w:left="-1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компания децентрализованной зоны» субсидии на</w:t>
      </w:r>
    </w:p>
    <w:p w:rsidR="00335849" w:rsidRDefault="00F50969">
      <w:pPr>
        <w:ind w:left="-1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возмещение недополученных доходов организации, </w:t>
      </w:r>
    </w:p>
    <w:p w:rsidR="00335849" w:rsidRDefault="00F50969">
      <w:pPr>
        <w:ind w:left="-142"/>
        <w:jc w:val="right"/>
        <w:rPr>
          <w:sz w:val="16"/>
          <w:szCs w:val="16"/>
        </w:rPr>
      </w:pPr>
      <w:r>
        <w:rPr>
          <w:sz w:val="16"/>
          <w:szCs w:val="16"/>
        </w:rPr>
        <w:t>осуществляющей реализацию</w:t>
      </w:r>
      <w:r>
        <w:rPr>
          <w:sz w:val="16"/>
          <w:szCs w:val="16"/>
        </w:rPr>
        <w:t xml:space="preserve"> электрической энергии населению, и</w:t>
      </w:r>
    </w:p>
    <w:p w:rsidR="00335849" w:rsidRDefault="00F50969">
      <w:pPr>
        <w:ind w:left="-1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приравненным к ним категориям потребителей в зоне </w:t>
      </w:r>
    </w:p>
    <w:p w:rsidR="00335849" w:rsidRDefault="00F50969">
      <w:pPr>
        <w:ind w:left="-142"/>
        <w:jc w:val="right"/>
        <w:rPr>
          <w:sz w:val="16"/>
          <w:szCs w:val="16"/>
        </w:rPr>
      </w:pPr>
      <w:r>
        <w:rPr>
          <w:sz w:val="16"/>
          <w:szCs w:val="16"/>
        </w:rPr>
        <w:t>децентрализованного электроснабжения Белоярского района</w:t>
      </w:r>
    </w:p>
    <w:p w:rsidR="00335849" w:rsidRDefault="00F50969">
      <w:pPr>
        <w:ind w:left="-14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по социально ориентированным тарифам</w:t>
      </w:r>
    </w:p>
    <w:p w:rsidR="00335849" w:rsidRDefault="00335849">
      <w:pPr>
        <w:ind w:left="4962"/>
        <w:jc w:val="both"/>
        <w:rPr>
          <w:rFonts w:ascii="Arial" w:hAnsi="Arial" w:cs="Arial"/>
          <w:sz w:val="16"/>
          <w:szCs w:val="16"/>
        </w:rPr>
      </w:pPr>
    </w:p>
    <w:p w:rsidR="00335849" w:rsidRDefault="00335849">
      <w:pPr>
        <w:ind w:firstLine="540"/>
        <w:jc w:val="right"/>
        <w:rPr>
          <w:rFonts w:ascii="Arial" w:hAnsi="Arial" w:cs="Arial"/>
        </w:rPr>
      </w:pPr>
    </w:p>
    <w:p w:rsidR="00335849" w:rsidRDefault="00335849">
      <w:pPr>
        <w:ind w:firstLine="540"/>
        <w:jc w:val="right"/>
        <w:rPr>
          <w:sz w:val="24"/>
          <w:szCs w:val="24"/>
        </w:rPr>
      </w:pPr>
    </w:p>
    <w:p w:rsidR="00335849" w:rsidRDefault="00F5096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На официальном бланке</w:t>
      </w:r>
    </w:p>
    <w:p w:rsidR="00335849" w:rsidRDefault="00335849">
      <w:pPr>
        <w:jc w:val="both"/>
        <w:outlineLvl w:val="0"/>
        <w:rPr>
          <w:sz w:val="24"/>
          <w:szCs w:val="24"/>
        </w:rPr>
      </w:pPr>
    </w:p>
    <w:p w:rsidR="00335849" w:rsidRDefault="00F50969">
      <w:pPr>
        <w:jc w:val="center"/>
        <w:rPr>
          <w:sz w:val="24"/>
          <w:szCs w:val="24"/>
        </w:rPr>
      </w:pPr>
      <w:r>
        <w:rPr>
          <w:sz w:val="24"/>
          <w:szCs w:val="24"/>
        </w:rPr>
        <w:t>Информационная карта организации</w:t>
      </w:r>
    </w:p>
    <w:p w:rsidR="00335849" w:rsidRDefault="00335849">
      <w:pPr>
        <w:jc w:val="both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775"/>
        <w:gridCol w:w="3798"/>
      </w:tblGrid>
      <w:tr w:rsidR="00335849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F50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335849">
            <w:pPr>
              <w:jc w:val="both"/>
              <w:rPr>
                <w:sz w:val="24"/>
                <w:szCs w:val="24"/>
              </w:rPr>
            </w:pPr>
          </w:p>
        </w:tc>
      </w:tr>
      <w:tr w:rsidR="00335849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F50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335849">
            <w:pPr>
              <w:jc w:val="both"/>
              <w:rPr>
                <w:sz w:val="24"/>
                <w:szCs w:val="24"/>
              </w:rPr>
            </w:pPr>
          </w:p>
        </w:tc>
      </w:tr>
      <w:tr w:rsidR="00335849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F50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регистрации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335849">
            <w:pPr>
              <w:jc w:val="both"/>
              <w:rPr>
                <w:sz w:val="24"/>
                <w:szCs w:val="24"/>
              </w:rPr>
            </w:pPr>
          </w:p>
        </w:tc>
      </w:tr>
      <w:tr w:rsidR="00335849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F50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фактического местонахождения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335849">
            <w:pPr>
              <w:jc w:val="both"/>
              <w:rPr>
                <w:sz w:val="24"/>
                <w:szCs w:val="24"/>
              </w:rPr>
            </w:pPr>
          </w:p>
        </w:tc>
      </w:tr>
      <w:tr w:rsidR="00335849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F50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335849">
            <w:pPr>
              <w:jc w:val="both"/>
              <w:rPr>
                <w:sz w:val="24"/>
                <w:szCs w:val="24"/>
              </w:rPr>
            </w:pPr>
          </w:p>
        </w:tc>
      </w:tr>
      <w:tr w:rsidR="00335849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F50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присвоения ОГРН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335849">
            <w:pPr>
              <w:jc w:val="both"/>
              <w:rPr>
                <w:sz w:val="24"/>
                <w:szCs w:val="24"/>
              </w:rPr>
            </w:pPr>
          </w:p>
        </w:tc>
      </w:tr>
      <w:tr w:rsidR="00335849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F50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335849">
            <w:pPr>
              <w:jc w:val="both"/>
              <w:rPr>
                <w:sz w:val="24"/>
                <w:szCs w:val="24"/>
              </w:rPr>
            </w:pPr>
          </w:p>
        </w:tc>
      </w:tr>
      <w:tr w:rsidR="00335849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F50969">
            <w:pPr>
              <w:rPr>
                <w:sz w:val="24"/>
                <w:szCs w:val="24"/>
              </w:rPr>
            </w:pPr>
            <w:hyperlink r:id="rId30" w:history="1">
              <w:r>
                <w:rPr>
                  <w:sz w:val="24"/>
                  <w:szCs w:val="24"/>
                </w:rPr>
                <w:t>ОКФС</w:t>
              </w:r>
            </w:hyperlink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335849">
            <w:pPr>
              <w:jc w:val="both"/>
              <w:rPr>
                <w:sz w:val="24"/>
                <w:szCs w:val="24"/>
              </w:rPr>
            </w:pPr>
          </w:p>
        </w:tc>
      </w:tr>
      <w:tr w:rsidR="00335849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F50969">
            <w:pPr>
              <w:rPr>
                <w:sz w:val="24"/>
                <w:szCs w:val="24"/>
              </w:rPr>
            </w:pPr>
            <w:hyperlink r:id="rId31" w:history="1">
              <w:r>
                <w:rPr>
                  <w:sz w:val="24"/>
                  <w:szCs w:val="24"/>
                </w:rPr>
                <w:t>ОКОПФ</w:t>
              </w:r>
            </w:hyperlink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335849">
            <w:pPr>
              <w:jc w:val="both"/>
              <w:rPr>
                <w:sz w:val="24"/>
                <w:szCs w:val="24"/>
              </w:rPr>
            </w:pPr>
          </w:p>
        </w:tc>
      </w:tr>
      <w:tr w:rsidR="00335849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F50969">
            <w:pPr>
              <w:rPr>
                <w:sz w:val="24"/>
                <w:szCs w:val="24"/>
              </w:rPr>
            </w:pPr>
            <w:hyperlink r:id="rId32" w:history="1">
              <w:r>
                <w:rPr>
                  <w:sz w:val="24"/>
                  <w:szCs w:val="24"/>
                </w:rPr>
                <w:t>ОКВЭД</w:t>
              </w:r>
            </w:hyperlink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335849">
            <w:pPr>
              <w:jc w:val="both"/>
              <w:rPr>
                <w:sz w:val="24"/>
                <w:szCs w:val="24"/>
              </w:rPr>
            </w:pPr>
          </w:p>
        </w:tc>
      </w:tr>
      <w:tr w:rsidR="00335849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F50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335849">
            <w:pPr>
              <w:jc w:val="both"/>
              <w:rPr>
                <w:sz w:val="24"/>
                <w:szCs w:val="24"/>
              </w:rPr>
            </w:pPr>
          </w:p>
        </w:tc>
      </w:tr>
      <w:tr w:rsidR="00335849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F50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адрес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335849">
            <w:pPr>
              <w:jc w:val="both"/>
              <w:rPr>
                <w:sz w:val="24"/>
                <w:szCs w:val="24"/>
              </w:rPr>
            </w:pPr>
          </w:p>
        </w:tc>
      </w:tr>
      <w:tr w:rsidR="00335849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F50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страница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335849">
            <w:pPr>
              <w:jc w:val="both"/>
              <w:rPr>
                <w:sz w:val="24"/>
                <w:szCs w:val="24"/>
              </w:rPr>
            </w:pPr>
          </w:p>
        </w:tc>
      </w:tr>
      <w:tr w:rsidR="00335849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F50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Банковские реквизиты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335849">
            <w:pPr>
              <w:jc w:val="both"/>
              <w:rPr>
                <w:sz w:val="24"/>
                <w:szCs w:val="24"/>
              </w:rPr>
            </w:pPr>
          </w:p>
        </w:tc>
      </w:tr>
      <w:tr w:rsidR="00335849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F50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335849">
            <w:pPr>
              <w:jc w:val="both"/>
              <w:rPr>
                <w:sz w:val="24"/>
                <w:szCs w:val="24"/>
              </w:rPr>
            </w:pPr>
          </w:p>
        </w:tc>
      </w:tr>
      <w:tr w:rsidR="00335849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F50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Телефон, факс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335849">
            <w:pPr>
              <w:jc w:val="both"/>
              <w:rPr>
                <w:sz w:val="24"/>
                <w:szCs w:val="24"/>
              </w:rPr>
            </w:pPr>
          </w:p>
        </w:tc>
      </w:tr>
      <w:tr w:rsidR="00335849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F50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335849">
            <w:pPr>
              <w:jc w:val="both"/>
              <w:rPr>
                <w:sz w:val="24"/>
                <w:szCs w:val="24"/>
              </w:rPr>
            </w:pPr>
          </w:p>
        </w:tc>
      </w:tr>
      <w:tr w:rsidR="00335849">
        <w:tc>
          <w:tcPr>
            <w:tcW w:w="5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F509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5849" w:rsidRDefault="00335849">
            <w:pPr>
              <w:jc w:val="both"/>
              <w:rPr>
                <w:sz w:val="24"/>
                <w:szCs w:val="24"/>
              </w:rPr>
            </w:pPr>
          </w:p>
        </w:tc>
      </w:tr>
    </w:tbl>
    <w:p w:rsidR="00335849" w:rsidRDefault="00335849">
      <w:pPr>
        <w:jc w:val="both"/>
        <w:rPr>
          <w:sz w:val="24"/>
          <w:szCs w:val="24"/>
        </w:rPr>
      </w:pPr>
    </w:p>
    <w:p w:rsidR="00335849" w:rsidRDefault="00F509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__________________________________________________</w:t>
      </w:r>
    </w:p>
    <w:p w:rsidR="00335849" w:rsidRDefault="00F5096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(подпись)                 (расшифровка подписи)</w:t>
      </w:r>
    </w:p>
    <w:p w:rsidR="00335849" w:rsidRDefault="00F509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335849" w:rsidRDefault="00F50969">
      <w:pPr>
        <w:jc w:val="both"/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335849" w:rsidRDefault="00335849">
      <w:pPr>
        <w:pStyle w:val="ConsPlusNormal"/>
        <w:ind w:firstLine="0"/>
        <w:jc w:val="both"/>
        <w:rPr>
          <w:rFonts w:ascii="Calibri" w:hAnsi="Calibri" w:cs="Calibri"/>
        </w:rPr>
      </w:pPr>
    </w:p>
    <w:p w:rsidR="00335849" w:rsidRDefault="00F50969">
      <w:pPr>
        <w:pStyle w:val="ConsPlusNormal"/>
        <w:ind w:firstLine="0"/>
        <w:jc w:val="center"/>
      </w:pPr>
      <w:r>
        <w:t>______________</w:t>
      </w:r>
    </w:p>
    <w:p w:rsidR="00335849" w:rsidRDefault="00335849">
      <w:pPr>
        <w:pStyle w:val="ConsPlusNormal"/>
        <w:ind w:firstLine="0"/>
        <w:rPr>
          <w:rFonts w:ascii="Times New Roman" w:hAnsi="Times New Roman" w:cs="Times New Roman"/>
        </w:rPr>
      </w:pPr>
    </w:p>
    <w:sectPr w:rsidR="00335849">
      <w:headerReference w:type="default" r:id="rId33"/>
      <w:footerReference w:type="default" r:id="rId34"/>
      <w:pgSz w:w="11907" w:h="16840"/>
      <w:pgMar w:top="1106" w:right="851" w:bottom="709" w:left="1276" w:header="568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969" w:rsidRDefault="00F50969">
      <w:r>
        <w:separator/>
      </w:r>
    </w:p>
  </w:endnote>
  <w:endnote w:type="continuationSeparator" w:id="0">
    <w:p w:rsidR="00F50969" w:rsidRDefault="00F50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849" w:rsidRDefault="00335849">
    <w:pPr>
      <w:pStyle w:val="ac"/>
      <w:jc w:val="center"/>
    </w:pPr>
  </w:p>
  <w:p w:rsidR="00335849" w:rsidRDefault="00335849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969" w:rsidRDefault="00F50969">
      <w:r>
        <w:separator/>
      </w:r>
    </w:p>
  </w:footnote>
  <w:footnote w:type="continuationSeparator" w:id="0">
    <w:p w:rsidR="00F50969" w:rsidRDefault="00F50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849" w:rsidRDefault="00335849">
    <w:pPr>
      <w:pStyle w:val="aa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33EE"/>
    <w:multiLevelType w:val="hybridMultilevel"/>
    <w:tmpl w:val="DE785D0A"/>
    <w:lvl w:ilvl="0" w:tplc="E4D097C2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87682E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B3CBB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5D2634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3A47E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AF0A0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C88B0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04BC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FD039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2A24012"/>
    <w:multiLevelType w:val="hybridMultilevel"/>
    <w:tmpl w:val="6BDC67B8"/>
    <w:lvl w:ilvl="0" w:tplc="71FE97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64E9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60E6D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51E7D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64474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366A5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D6654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D54A1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1A6D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31F6E5F"/>
    <w:multiLevelType w:val="hybridMultilevel"/>
    <w:tmpl w:val="0A4E8D26"/>
    <w:lvl w:ilvl="0" w:tplc="73F611A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/>
      </w:rPr>
    </w:lvl>
    <w:lvl w:ilvl="1" w:tplc="785CF4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9C69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CC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C418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0610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8443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2652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BCA8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05E73"/>
    <w:multiLevelType w:val="multilevel"/>
    <w:tmpl w:val="5F966E5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9AE0CD6"/>
    <w:multiLevelType w:val="hybridMultilevel"/>
    <w:tmpl w:val="22627114"/>
    <w:lvl w:ilvl="0" w:tplc="7AEAFCDC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2C50581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BB49F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CB00C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BF6FC5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10318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662B1B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9227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09AB8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C9F7386"/>
    <w:multiLevelType w:val="hybridMultilevel"/>
    <w:tmpl w:val="6F1E4AF8"/>
    <w:lvl w:ilvl="0" w:tplc="7144D9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FC3044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E8C4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07E575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47635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BB041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D868D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DA27A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AFED52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0883120"/>
    <w:multiLevelType w:val="hybridMultilevel"/>
    <w:tmpl w:val="BBA67694"/>
    <w:lvl w:ilvl="0" w:tplc="9E1C4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9E9B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5E1E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B218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5EBB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70EA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321D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DCAD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C0A9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D12B70"/>
    <w:multiLevelType w:val="multilevel"/>
    <w:tmpl w:val="ED1CF398"/>
    <w:lvl w:ilvl="0">
      <w:start w:val="1"/>
      <w:numFmt w:val="decimal"/>
      <w:lvlText w:val="%1."/>
      <w:lvlJc w:val="left"/>
      <w:pPr>
        <w:ind w:left="1440" w:hanging="90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1713" w:hanging="720"/>
      </w:pPr>
      <w:rPr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620" w:hanging="1080"/>
      </w:pPr>
    </w:lvl>
    <w:lvl w:ilvl="5">
      <w:start w:val="1"/>
      <w:numFmt w:val="decimal"/>
      <w:lvlText w:val="%1.%2.%3.%4.%5.%6."/>
      <w:lvlJc w:val="left"/>
      <w:pPr>
        <w:ind w:left="1980" w:hanging="1440"/>
      </w:pPr>
    </w:lvl>
    <w:lvl w:ilvl="6">
      <w:start w:val="1"/>
      <w:numFmt w:val="decimal"/>
      <w:lvlText w:val="%1.%2.%3.%4.%5.%6.%7."/>
      <w:lvlJc w:val="left"/>
      <w:pPr>
        <w:ind w:left="2340" w:hanging="1800"/>
      </w:pPr>
    </w:lvl>
    <w:lvl w:ilvl="7">
      <w:start w:val="1"/>
      <w:numFmt w:val="decimal"/>
      <w:lvlText w:val="%1.%2.%3.%4.%5.%6.%7.%8."/>
      <w:lvlJc w:val="left"/>
      <w:pPr>
        <w:ind w:left="2340" w:hanging="1800"/>
      </w:pPr>
    </w:lvl>
    <w:lvl w:ilvl="8">
      <w:start w:val="1"/>
      <w:numFmt w:val="decimal"/>
      <w:lvlText w:val="%1.%2.%3.%4.%5.%6.%7.%8.%9."/>
      <w:lvlJc w:val="left"/>
      <w:pPr>
        <w:ind w:left="2700" w:hanging="2160"/>
      </w:pPr>
    </w:lvl>
  </w:abstractNum>
  <w:abstractNum w:abstractNumId="8" w15:restartNumberingAfterBreak="0">
    <w:nsid w:val="38C87D6C"/>
    <w:multiLevelType w:val="multilevel"/>
    <w:tmpl w:val="C5D06C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ind w:left="9935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9" w15:restartNumberingAfterBreak="0">
    <w:nsid w:val="3CB47FC4"/>
    <w:multiLevelType w:val="multilevel"/>
    <w:tmpl w:val="89588F8A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ind w:left="2104" w:hanging="139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97" w:hanging="1395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05" w:hanging="1395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104" w:hanging="139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cs="Times New Roman"/>
      </w:rPr>
    </w:lvl>
  </w:abstractNum>
  <w:abstractNum w:abstractNumId="10" w15:restartNumberingAfterBreak="0">
    <w:nsid w:val="425B6E00"/>
    <w:multiLevelType w:val="hybridMultilevel"/>
    <w:tmpl w:val="99AE4ED0"/>
    <w:lvl w:ilvl="0" w:tplc="DDDE30C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9F26010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60E0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E4A6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99A45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988EA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24075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C0DED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D12886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4F8254C"/>
    <w:multiLevelType w:val="hybridMultilevel"/>
    <w:tmpl w:val="07F0F3AA"/>
    <w:lvl w:ilvl="0" w:tplc="6648715E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8848BAF8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5C780602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D194BB3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93DE53A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C91E0A9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5EF68B64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FFA02EA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7E503D5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92C4FB2"/>
    <w:multiLevelType w:val="hybridMultilevel"/>
    <w:tmpl w:val="6AC476CA"/>
    <w:lvl w:ilvl="0" w:tplc="7F2AF304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A5DA2D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20349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FDC52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C09A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DA0A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C2ED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0806D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9E96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518519F8"/>
    <w:multiLevelType w:val="hybridMultilevel"/>
    <w:tmpl w:val="EE2CC79A"/>
    <w:lvl w:ilvl="0" w:tplc="E2241CA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68CE2D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53E63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F82D60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ED653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54603F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95A81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8201B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7459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2E41F4D"/>
    <w:multiLevelType w:val="hybridMultilevel"/>
    <w:tmpl w:val="F36AD712"/>
    <w:lvl w:ilvl="0" w:tplc="4E08E500">
      <w:start w:val="24"/>
      <w:numFmt w:val="decimal"/>
      <w:lvlText w:val="%1"/>
      <w:legacy w:legacy="1" w:legacySpace="0" w:legacyIndent="0"/>
      <w:lvlJc w:val="left"/>
      <w:rPr>
        <w:rFonts w:ascii="Times New Roman" w:hAnsi="Times New Roman" w:cs="Times New Roman"/>
      </w:rPr>
    </w:lvl>
    <w:lvl w:ilvl="1" w:tplc="BA08465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57EFB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0AD1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F2240C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64363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64E7B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C03E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CA38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39355C8"/>
    <w:multiLevelType w:val="hybridMultilevel"/>
    <w:tmpl w:val="370AF18C"/>
    <w:lvl w:ilvl="0" w:tplc="342039E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7BDE6F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5484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AE17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CD0D3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67EC8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E4501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2C0BE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03286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EA50E54"/>
    <w:multiLevelType w:val="hybridMultilevel"/>
    <w:tmpl w:val="C05E7974"/>
    <w:lvl w:ilvl="0" w:tplc="FB3A79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3F9EE1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614FD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288A9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DC3C9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0C0A1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D7C60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F23F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BEAD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6FDE6FED"/>
    <w:multiLevelType w:val="hybridMultilevel"/>
    <w:tmpl w:val="2E54B818"/>
    <w:lvl w:ilvl="0" w:tplc="109224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51B865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CC40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C441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2CEE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807C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2601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1E9D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0FA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B31A69"/>
    <w:multiLevelType w:val="hybridMultilevel"/>
    <w:tmpl w:val="C5246D00"/>
    <w:lvl w:ilvl="0" w:tplc="22A6ABE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44EC74D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A609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F0EDE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0647C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CECC1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B2A6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B1075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B415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7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4"/>
    <w:lvlOverride w:ilvl="0">
      <w:lvl w:ilvl="0" w:tplc="4E08E500">
        <w:start w:val="24"/>
        <w:numFmt w:val="decimal"/>
        <w:lvlText w:val="%1"/>
        <w:legacy w:legacy="1" w:legacySpace="0" w:legacyIndent="0"/>
        <w:lvlJc w:val="left"/>
        <w:rPr>
          <w:rFonts w:ascii="Times New Roman" w:hAnsi="Times New Roman" w:cs="Times New Roman"/>
        </w:rPr>
      </w:lvl>
    </w:lvlOverride>
  </w:num>
  <w:num w:numId="6">
    <w:abstractNumId w:val="9"/>
  </w:num>
  <w:num w:numId="7">
    <w:abstractNumId w:val="8"/>
  </w:num>
  <w:num w:numId="8">
    <w:abstractNumId w:val="16"/>
  </w:num>
  <w:num w:numId="9">
    <w:abstractNumId w:val="18"/>
  </w:num>
  <w:num w:numId="10">
    <w:abstractNumId w:val="4"/>
  </w:num>
  <w:num w:numId="11">
    <w:abstractNumId w:val="13"/>
  </w:num>
  <w:num w:numId="12">
    <w:abstractNumId w:val="0"/>
  </w:num>
  <w:num w:numId="13">
    <w:abstractNumId w:val="1"/>
  </w:num>
  <w:num w:numId="14">
    <w:abstractNumId w:val="5"/>
  </w:num>
  <w:num w:numId="15">
    <w:abstractNumId w:val="12"/>
  </w:num>
  <w:num w:numId="16">
    <w:abstractNumId w:val="15"/>
  </w:num>
  <w:num w:numId="17">
    <w:abstractNumId w:val="10"/>
  </w:num>
  <w:num w:numId="18">
    <w:abstractNumId w:val="3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849"/>
    <w:rsid w:val="00335849"/>
    <w:rsid w:val="00F117DA"/>
    <w:rsid w:val="00F5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84C5"/>
  <w15:docId w15:val="{388DF7A1-5285-405E-9E7F-A2F157AD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pPr>
      <w:spacing w:line="100" w:lineRule="atLeast"/>
    </w:pPr>
    <w:rPr>
      <w:rFonts w:ascii="Calibri" w:hAnsi="Calibri"/>
      <w:sz w:val="22"/>
      <w:szCs w:val="22"/>
      <w:lang w:eastAsia="ar-SA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c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/>
      <w:sz w:val="18"/>
      <w:szCs w:val="18"/>
    </w:rPr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Основной шрифт абзаца;Знак Знак"/>
    <w:link w:val="UserStyle0"/>
    <w:semiHidden/>
  </w:style>
  <w:style w:type="paragraph" w:styleId="33">
    <w:name w:val="Body Text Indent 3"/>
    <w:basedOn w:val="a"/>
    <w:semiHidden/>
    <w:pPr>
      <w:jc w:val="center"/>
    </w:pPr>
    <w:rPr>
      <w:sz w:val="24"/>
    </w:rPr>
  </w:style>
  <w:style w:type="paragraph" w:styleId="af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"/>
    <w:semiHidden/>
    <w:pPr>
      <w:spacing w:after="120" w:line="48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c">
    <w:name w:val="Body Text"/>
    <w:basedOn w:val="a"/>
    <w:semiHidden/>
    <w:pPr>
      <w:spacing w:after="120"/>
    </w:p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styleId="afd">
    <w:name w:val="Normal (Web)"/>
    <w:basedOn w:val="a"/>
    <w:semiHidden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pPr>
      <w:shd w:val="clear" w:color="auto" w:fill="FFFFFF"/>
      <w:tabs>
        <w:tab w:val="left" w:pos="0"/>
        <w:tab w:val="left" w:pos="9720"/>
      </w:tabs>
      <w:ind w:right="45"/>
    </w:pPr>
    <w:rPr>
      <w:b/>
      <w:sz w:val="24"/>
    </w:rPr>
  </w:style>
  <w:style w:type="paragraph" w:styleId="afe">
    <w:name w:val="Body Text Indent"/>
    <w:basedOn w:val="a"/>
    <w:semiHidden/>
    <w:pPr>
      <w:spacing w:after="120"/>
      <w:ind w:left="283"/>
    </w:pPr>
  </w:style>
  <w:style w:type="paragraph" w:customStyle="1" w:styleId="aff">
    <w:name w:val="Название"/>
    <w:basedOn w:val="a"/>
    <w:qFormat/>
    <w:pPr>
      <w:jc w:val="center"/>
    </w:pPr>
    <w:rPr>
      <w:b/>
      <w:sz w:val="22"/>
    </w:rPr>
  </w:style>
  <w:style w:type="paragraph" w:styleId="34">
    <w:name w:val="Body Text 3"/>
    <w:basedOn w:val="a"/>
    <w:semiHidden/>
    <w:pPr>
      <w:spacing w:after="120"/>
    </w:pPr>
    <w:rPr>
      <w:sz w:val="16"/>
      <w:szCs w:val="16"/>
    </w:rPr>
  </w:style>
  <w:style w:type="character" w:styleId="aff0">
    <w:name w:val="page number"/>
    <w:basedOn w:val="afa"/>
  </w:style>
  <w:style w:type="paragraph" w:styleId="aff1">
    <w:name w:val="List Paragraph"/>
    <w:basedOn w:val="a"/>
    <w:pPr>
      <w:spacing w:after="200" w:line="276" w:lineRule="auto"/>
      <w:ind w:left="720"/>
      <w:jc w:val="both"/>
    </w:pPr>
    <w:rPr>
      <w:rFonts w:ascii="Calibri" w:eastAsia="Calibri" w:hAnsi="Calibri"/>
      <w:sz w:val="22"/>
      <w:szCs w:val="22"/>
    </w:rPr>
  </w:style>
  <w:style w:type="paragraph" w:customStyle="1" w:styleId="UserStyle0">
    <w:name w:val="UserStyle_0"/>
    <w:basedOn w:val="a"/>
    <w:link w:val="af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6">
    <w:name w:val="Основной текст (2)_"/>
    <w:link w:val="27"/>
    <w:uiPriority w:val="99"/>
    <w:rPr>
      <w:sz w:val="28"/>
      <w:szCs w:val="28"/>
      <w:lang w:bidi="ar-SA"/>
    </w:rPr>
  </w:style>
  <w:style w:type="paragraph" w:customStyle="1" w:styleId="27">
    <w:name w:val="Основной текст (2)"/>
    <w:basedOn w:val="a"/>
    <w:link w:val="26"/>
    <w:uiPriority w:val="99"/>
    <w:pPr>
      <w:widowControl w:val="0"/>
      <w:shd w:val="clear" w:color="auto" w:fill="FFFFFF"/>
      <w:spacing w:after="600" w:line="322" w:lineRule="exact"/>
      <w:ind w:hanging="260"/>
    </w:pPr>
    <w:rPr>
      <w:sz w:val="28"/>
      <w:szCs w:val="28"/>
    </w:rPr>
  </w:style>
  <w:style w:type="character" w:customStyle="1" w:styleId="212pt">
    <w:name w:val="Основной текст (2) + 12 pt"/>
    <w:rPr>
      <w:rFonts w:ascii="Times New Roman" w:eastAsia="Times New Roman" w:hAnsi="Times New Roman" w:cs="Times New Roman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paragraph" w:customStyle="1" w:styleId="aff2">
    <w:name w:val="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d">
    <w:name w:val="Нижний колонтитул Знак"/>
    <w:link w:val="ac"/>
    <w:uiPriority w:val="99"/>
  </w:style>
  <w:style w:type="character" w:customStyle="1" w:styleId="ab">
    <w:name w:val="Верхний колонтитул Знак"/>
    <w:link w:val="a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713&amp;dst=7168" TargetMode="External"/><Relationship Id="rId13" Type="http://schemas.openxmlformats.org/officeDocument/2006/relationships/hyperlink" Target="https://login.consultant.ru/link/?req=doc&amp;base=LAW&amp;n=499200&amp;dst=100745" TargetMode="External"/><Relationship Id="rId18" Type="http://schemas.openxmlformats.org/officeDocument/2006/relationships/hyperlink" Target="https://login.consultant.ru/link/?req=doc&amp;base=RLAW926&amp;n=324223&amp;dst=100032" TargetMode="External"/><Relationship Id="rId26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926&amp;n=324223&amp;dst=100037" TargetMode="External"/><Relationship Id="rId34" Type="http://schemas.openxmlformats.org/officeDocument/2006/relationships/footer" Target="footer1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RLAW926&amp;n=296842" TargetMode="External"/><Relationship Id="rId17" Type="http://schemas.openxmlformats.org/officeDocument/2006/relationships/hyperlink" Target="https://login.consultant.ru/link/?req=doc&amp;base=RLAW926&amp;n=324223&amp;dst=100020" TargetMode="External"/><Relationship Id="rId25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926&amp;n=324223&amp;dst=100024" TargetMode="External"/><Relationship Id="rId20" Type="http://schemas.openxmlformats.org/officeDocument/2006/relationships/hyperlink" Target="https://login.consultant.ru/link/?req=doc&amp;base=RLAW926&amp;n=324223&amp;dst=100045" TargetMode="External"/><Relationship Id="rId29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0322" TargetMode="External"/><Relationship Id="rId24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32" Type="http://schemas.openxmlformats.org/officeDocument/2006/relationships/hyperlink" Target="consultantplus://offline/ref=59B0E6433B6D4CB3CC2FE51251A8BCEA3C41A6E0E91E47162C53E791A9D9D4AF4B48DD50FEAB05B3E005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926&amp;n=324223&amp;dst=100030" TargetMode="External"/><Relationship Id="rId23" Type="http://schemas.openxmlformats.org/officeDocument/2006/relationships/hyperlink" Target="https://login.consultant.ru/link/?req=doc&amp;base=RLAW926&amp;n=324223&amp;dst=100031" TargetMode="External"/><Relationship Id="rId28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1663&amp;dst=100019" TargetMode="External"/><Relationship Id="rId19" Type="http://schemas.openxmlformats.org/officeDocument/2006/relationships/hyperlink" Target="https://login.consultant.ru/link/?req=doc&amp;base=RLAW926&amp;n=324223&amp;dst=100036" TargetMode="External"/><Relationship Id="rId31" Type="http://schemas.openxmlformats.org/officeDocument/2006/relationships/hyperlink" Target="consultantplus://offline/ref=59B0E6433B6D4CB3CC2FE51251A8BCEA3C42A3E0EE1547162C53E791A9ED0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9798&amp;dst=814" TargetMode="External"/><Relationship Id="rId14" Type="http://schemas.openxmlformats.org/officeDocument/2006/relationships/hyperlink" Target="https://login.consultant.ru/link/?req=doc&amp;base=LAW&amp;n=483130&amp;dst=5769" TargetMode="External"/><Relationship Id="rId22" Type="http://schemas.openxmlformats.org/officeDocument/2006/relationships/hyperlink" Target="https://login.consultant.ru/link/?req=doc&amp;base=RLAW926&amp;n=324223&amp;dst=100024" TargetMode="External"/><Relationship Id="rId27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30" Type="http://schemas.openxmlformats.org/officeDocument/2006/relationships/hyperlink" Target="consultantplus://offline/ref=59B0E6433B6D4CB3CC2FE51251A8BCEA3C44A8EAEA1E47162C53E791A9D9D4AF4B48DD50FEAB05B2E00E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6072</Words>
  <Characters>34612</Characters>
  <Application>Microsoft Office Word</Application>
  <DocSecurity>0</DocSecurity>
  <Lines>288</Lines>
  <Paragraphs>81</Paragraphs>
  <ScaleCrop>false</ScaleCrop>
  <Company>Управление образования МО г. Белоярский</Company>
  <LinksUpToDate>false</LinksUpToDate>
  <CharactersWithSpaces>40603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Русак В.С.</cp:lastModifiedBy>
  <cp:revision>75</cp:revision>
  <dcterms:created xsi:type="dcterms:W3CDTF">2023-10-19T06:22:00Z</dcterms:created>
  <dcterms:modified xsi:type="dcterms:W3CDTF">2025-10-06T06:05:00Z</dcterms:modified>
  <cp:version>1048576</cp:version>
</cp:coreProperties>
</file>