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5325" cy="885825"/>
                <wp:effectExtent l="19050" t="0" r="9525" b="0"/>
                <wp:docPr id="1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53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4.75pt;height:69.7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</w:pPr>
      <w:r/>
      <w:r/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4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БЕЛОЯРСКОГО РАЙОНА</w:t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r/>
      <w:r/>
    </w:p>
    <w:p>
      <w:pPr>
        <w:pStyle w:val="853"/>
        <w:rPr>
          <w:sz w:val="20"/>
        </w:rPr>
      </w:pPr>
      <w:r>
        <w:t xml:space="preserve">КОМИТЕТ ПО ФИНАНСАМ И НАЛОГОВОЙ ПОЛИТИКЕ АДМИНИСТРАЦИИ БЕЛОЯРСКОГО РАЙОНА</w:t>
      </w:r>
      <w:r>
        <w:rPr>
          <w:sz w:val="20"/>
        </w:rPr>
      </w:r>
      <w:r>
        <w:rPr>
          <w:sz w:val="20"/>
        </w:rPr>
      </w:r>
    </w:p>
    <w:p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53"/>
        <w:jc w:val="right"/>
        <w:rPr>
          <w:rFonts w:hint="default"/>
          <w:lang w:val="ru-RU"/>
        </w:rPr>
      </w:pPr>
      <w:r>
        <w:rPr>
          <w:lang w:val="ru-RU"/>
        </w:rPr>
        <w:t xml:space="preserve">ПРОЕКТ</w:t>
      </w:r>
      <w:bookmarkStart w:id="0" w:name="_GoBack"/>
      <w:r/>
      <w:bookmarkEnd w:id="0"/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pStyle w:val="853"/>
      </w:pPr>
      <w:r>
        <w:t xml:space="preserve">РАСПОРЯЖЕНИЕ</w:t>
      </w:r>
      <w:r/>
    </w:p>
    <w:p>
      <w:pPr>
        <w:pStyle w:val="864"/>
        <w:ind w:right="0"/>
        <w:jc w:val="center"/>
        <w:widowControl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pStyle w:val="864"/>
        <w:ind w:right="0"/>
        <w:jc w:val="center"/>
        <w:widowControl/>
        <w:rPr>
          <w:rFonts w:ascii="Times New Roman" w:hAnsi="Times New Roman" w:cs="Times New Roman"/>
          <w:b w:val="0"/>
          <w:bCs w:val="0"/>
          <w:highlight w:val="none"/>
        </w:rPr>
      </w:pP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  <w:r>
        <w:rPr>
          <w:rFonts w:ascii="Times New Roman" w:hAnsi="Times New Roman" w:cs="Times New Roman"/>
          <w:b w:val="0"/>
          <w:bCs w:val="0"/>
          <w:highlight w:val="none"/>
        </w:rPr>
      </w:r>
    </w:p>
    <w:p>
      <w:pPr>
        <w:pStyle w:val="864"/>
        <w:ind w:right="0"/>
        <w:widowControl/>
        <w:rPr>
          <w:rFonts w:ascii="Times New Roman" w:hAnsi="Times New Roman" w:cs="Times New Roman"/>
          <w:b w:val="0"/>
          <w:sz w:val="24"/>
          <w:szCs w:val="24"/>
          <w:highlight w:val="none"/>
        </w:rPr>
      </w:pPr>
      <w:r>
        <w:rPr>
          <w:rFonts w:ascii="Times New Roman" w:hAnsi="Times New Roman" w:cs="Times New Roman"/>
          <w:b w:val="0"/>
          <w:sz w:val="24"/>
          <w:szCs w:val="24"/>
          <w:highlight w:val="none"/>
        </w:rPr>
        <w:t xml:space="preserve">от </w:t>
      </w:r>
      <w:r>
        <w:rPr>
          <w:rFonts w:hint="default" w:ascii="Times New Roman" w:hAnsi="Times New Roman" w:cs="Times New Roman"/>
          <w:b w:val="0"/>
          <w:sz w:val="24"/>
          <w:szCs w:val="24"/>
          <w:highlight w:val="none"/>
          <w:lang w:val="ru-RU"/>
        </w:rPr>
        <w:t xml:space="preserve">__</w:t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  <w:t xml:space="preserve"> декабря 2025</w:t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  <w:t xml:space="preserve"> года                                                                                                  № </w:t>
      </w:r>
      <w:r>
        <w:rPr>
          <w:rFonts w:hint="default" w:ascii="Times New Roman" w:hAnsi="Times New Roman" w:cs="Times New Roman"/>
          <w:b w:val="0"/>
          <w:color w:val="auto"/>
          <w:sz w:val="24"/>
          <w:szCs w:val="24"/>
          <w:highlight w:val="none"/>
          <w:lang w:val="ru-RU"/>
        </w:rPr>
        <w:t xml:space="preserve">__</w:t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  <w:t xml:space="preserve">-р</w:t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  <w:r>
        <w:rPr>
          <w:rFonts w:ascii="Times New Roman" w:hAnsi="Times New Roman" w:cs="Times New Roman"/>
          <w:b w:val="0"/>
          <w:sz w:val="24"/>
          <w:szCs w:val="24"/>
          <w:highlight w:val="none"/>
        </w:rPr>
      </w:r>
    </w:p>
    <w:p>
      <w:pPr>
        <w:pStyle w:val="864"/>
        <w:ind w:right="0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64"/>
        <w:ind w:right="0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Об утверждении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2026</w:t>
      </w:r>
      <w:r>
        <w:rPr>
          <w:b/>
          <w:bCs/>
        </w:rPr>
        <w:t xml:space="preserve"> год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t xml:space="preserve">В соответствии с пунктом 2 раздела </w:t>
      </w:r>
      <w:r>
        <w:rPr>
          <w:lang w:val="en-US"/>
        </w:rPr>
        <w:t xml:space="preserve">I</w:t>
      </w:r>
      <w:r>
        <w:t xml:space="preserve"> Федерального стандарта внутреннего государственного (муниципального) финансового контроля «Планирование проверок, ревизий и обследований» </w:t>
      </w:r>
      <w:r>
        <w:rPr>
          <w:lang w:val="ru-RU"/>
        </w:rPr>
        <w:t xml:space="preserve">утверждённого</w:t>
      </w:r>
      <w:r>
        <w:t xml:space="preserve"> постановлением Правительства Российской Федерации от 27 февраля 2020 года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обследований»:</w:t>
      </w:r>
      <w:r/>
    </w:p>
    <w:p>
      <w:pPr>
        <w:ind w:firstLine="720"/>
        <w:jc w:val="both"/>
      </w:pPr>
      <w:r>
        <w:t xml:space="preserve">1. Утвердить прилагаемый план контрольной деятельности отдела внутреннего муниципального финансового контроля</w:t>
      </w:r>
      <w:r>
        <w:rPr>
          <w:b/>
          <w:bCs/>
        </w:rPr>
        <w:t xml:space="preserve"> </w:t>
      </w:r>
      <w:r>
        <w:rPr>
          <w:bCs/>
        </w:rPr>
        <w:t xml:space="preserve">Комитета по финансам и налоговой политике администрации Белоярского района</w:t>
      </w:r>
      <w:r>
        <w:t xml:space="preserve"> на 2026</w:t>
      </w:r>
      <w:r>
        <w:t xml:space="preserve"> год.</w:t>
      </w:r>
      <w:r/>
    </w:p>
    <w:p>
      <w:pPr>
        <w:ind w:firstLine="708"/>
        <w:jc w:val="both"/>
      </w:pPr>
      <w:r>
        <w:t xml:space="preserve">2. Настоящее распоряжение вступает в силу с 1 января 2026</w:t>
      </w:r>
      <w:r>
        <w:t xml:space="preserve"> года.</w:t>
      </w:r>
      <w:r/>
    </w:p>
    <w:p>
      <w:pPr>
        <w:ind w:firstLine="709"/>
        <w:jc w:val="both"/>
      </w:pPr>
      <w:r>
        <w:t xml:space="preserve">3. Контроль за выполнением распоряжения оставляю за собой.</w:t>
      </w:r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pPr>
        <w:ind w:firstLine="709"/>
        <w:jc w:val="both"/>
      </w:pPr>
      <w:r/>
      <w:r/>
    </w:p>
    <w:p>
      <w:r>
        <w:rPr>
          <w:lang w:val="ru-RU"/>
        </w:rPr>
        <w:t xml:space="preserve">З</w:t>
      </w:r>
      <w:r>
        <w:t xml:space="preserve">аместител</w:t>
      </w:r>
      <w:r>
        <w:rPr>
          <w:lang w:val="ru-RU"/>
        </w:rPr>
        <w:t xml:space="preserve">ь</w:t>
      </w:r>
      <w:r>
        <w:rPr>
          <w:rFonts w:hint="default"/>
          <w:lang w:val="ru-RU"/>
        </w:rPr>
        <w:t xml:space="preserve"> </w:t>
      </w:r>
      <w:r>
        <w:t xml:space="preserve">главы Белоярского района, </w:t>
      </w:r>
      <w:r/>
    </w:p>
    <w:p>
      <w:r>
        <w:t xml:space="preserve">председател</w:t>
      </w:r>
      <w:r>
        <w:rPr>
          <w:lang w:val="ru-RU"/>
        </w:rPr>
        <w:t xml:space="preserve">ь</w:t>
      </w:r>
      <w:r>
        <w:t xml:space="preserve"> Комитета по финансам и </w:t>
      </w:r>
      <w:r/>
    </w:p>
    <w:p>
      <w:r>
        <w:t xml:space="preserve">налоговой политике администрации </w:t>
      </w:r>
      <w:r/>
    </w:p>
    <w:p>
      <w:pPr>
        <w:rPr>
          <w:rFonts w:hint="default"/>
          <w:lang w:val="ru-RU"/>
        </w:rPr>
      </w:pPr>
      <w:r>
        <w:t xml:space="preserve">Белоярского района </w:t>
      </w:r>
      <w:r>
        <w:rPr>
          <w:b/>
        </w:rPr>
        <w:t xml:space="preserve">                                                                                               </w:t>
      </w:r>
      <w:r>
        <w:rPr>
          <w:b w:val="0"/>
          <w:bCs/>
          <w:lang w:val="ru-RU"/>
        </w:rPr>
        <w:t xml:space="preserve">И</w:t>
      </w:r>
      <w:r>
        <w:rPr>
          <w:rFonts w:hint="default"/>
          <w:b w:val="0"/>
          <w:bCs/>
          <w:lang w:val="ru-RU"/>
        </w:rPr>
        <w:t xml:space="preserve">.А.Плохих</w:t>
      </w:r>
      <w:r>
        <w:rPr>
          <w:rFonts w:hint="default"/>
          <w:lang w:val="ru-RU"/>
        </w:rPr>
      </w:r>
      <w:r>
        <w:rPr>
          <w:rFonts w:hint="default"/>
          <w:lang w:val="ru-RU"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/>
      <w:r/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/>
      <w:r/>
    </w:p>
    <w:p>
      <w:r/>
      <w:r/>
    </w:p>
    <w:p>
      <w:r/>
      <w:r/>
    </w:p>
    <w:p>
      <w:r/>
      <w:r/>
    </w:p>
    <w:p>
      <w:pPr>
        <w:sectPr>
          <w:headerReference w:type="default" r:id="rId8"/>
          <w:footnotePr/>
          <w:endnotePr/>
          <w:type w:val="nextPage"/>
          <w:pgSz w:w="11906" w:h="16838" w:orient="portrait"/>
          <w:pgMar w:top="1134" w:right="851" w:bottom="1134" w:left="1701" w:header="720" w:footer="720" w:gutter="0"/>
          <w:cols w:num="1" w:sep="0" w:space="720" w:equalWidth="1"/>
          <w:docGrid w:linePitch="360"/>
          <w:titlePg/>
        </w:sectPr>
      </w:pPr>
      <w:r/>
      <w:r/>
    </w:p>
    <w:p>
      <w:pPr>
        <w:ind w:firstLine="10773"/>
        <w:jc w:val="center"/>
      </w:pPr>
      <w:r>
        <w:t xml:space="preserve">УТВЕРЖДЕН</w:t>
      </w:r>
      <w:r/>
    </w:p>
    <w:p>
      <w:pPr>
        <w:ind w:firstLine="10773"/>
        <w:jc w:val="center"/>
      </w:pPr>
      <w:r>
        <w:t xml:space="preserve">распоряжением</w:t>
      </w:r>
      <w:r/>
    </w:p>
    <w:p>
      <w:pPr>
        <w:ind w:firstLine="10773"/>
        <w:jc w:val="center"/>
      </w:pPr>
      <w:r>
        <w:t xml:space="preserve">Комитета по финансам и налоговой</w:t>
      </w:r>
      <w:r/>
    </w:p>
    <w:p>
      <w:pPr>
        <w:ind w:firstLine="10773"/>
        <w:jc w:val="center"/>
        <w:rPr>
          <w:highlight w:val="none"/>
        </w:rPr>
      </w:pPr>
      <w:r>
        <w:rPr>
          <w:highlight w:val="none"/>
        </w:rPr>
        <w:t xml:space="preserve">политике администрации</w:t>
      </w:r>
      <w:r>
        <w:rPr>
          <w:highlight w:val="none"/>
        </w:rPr>
      </w:r>
      <w:r>
        <w:rPr>
          <w:highlight w:val="none"/>
        </w:rPr>
      </w:r>
    </w:p>
    <w:p>
      <w:pPr>
        <w:ind w:firstLine="10773"/>
        <w:jc w:val="center"/>
        <w:rPr>
          <w:highlight w:val="none"/>
        </w:rPr>
      </w:pPr>
      <w:r>
        <w:rPr>
          <w:highlight w:val="none"/>
        </w:rPr>
        <w:t xml:space="preserve">Белоярского района</w:t>
      </w:r>
      <w:r>
        <w:rPr>
          <w:highlight w:val="none"/>
        </w:rPr>
      </w:r>
      <w:r>
        <w:rPr>
          <w:highlight w:val="none"/>
        </w:rPr>
      </w:r>
    </w:p>
    <w:p>
      <w:pPr>
        <w:ind w:firstLine="10773"/>
        <w:jc w:val="center"/>
        <w:rPr>
          <w:highlight w:val="none"/>
        </w:rPr>
      </w:pPr>
      <w:r>
        <w:rPr>
          <w:highlight w:val="none"/>
        </w:rPr>
        <w:t xml:space="preserve">от  __</w:t>
      </w:r>
      <w:r>
        <w:rPr>
          <w:highlight w:val="none"/>
        </w:rPr>
        <w:t xml:space="preserve"> декабря 2025</w:t>
      </w:r>
      <w:r>
        <w:rPr>
          <w:highlight w:val="none"/>
        </w:rPr>
        <w:t xml:space="preserve"> года  № </w:t>
      </w:r>
      <w:r>
        <w:rPr>
          <w:highlight w:val="none"/>
        </w:rPr>
        <w:t xml:space="preserve">__</w:t>
      </w:r>
      <w:r>
        <w:rPr>
          <w:highlight w:val="none"/>
        </w:rPr>
        <w:t xml:space="preserve"> -р</w:t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  <w:t xml:space="preserve">        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                                                                                                      </w:t>
      </w:r>
      <w:r>
        <w:rPr>
          <w:highlight w:val="none"/>
        </w:rPr>
      </w:r>
      <w:r>
        <w:rPr>
          <w:highlight w:val="none"/>
        </w:rPr>
      </w:r>
    </w:p>
    <w:p>
      <w:r/>
      <w:r/>
    </w:p>
    <w:p>
      <w:r/>
      <w:r/>
    </w:p>
    <w:p>
      <w:pPr>
        <w:jc w:val="center"/>
        <w:rPr>
          <w:b/>
          <w:bCs/>
        </w:rPr>
      </w:pPr>
      <w:r>
        <w:rPr>
          <w:b/>
          <w:bCs/>
        </w:rPr>
        <w:t xml:space="preserve">ПЛАН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w:t xml:space="preserve">контрольной деятельности </w:t>
      </w:r>
      <w:r>
        <w:rPr>
          <w:b/>
        </w:rPr>
        <w:t xml:space="preserve">отдела внутреннего муниципального финансового контроля</w:t>
      </w:r>
      <w:r>
        <w:rPr>
          <w:b/>
          <w:bCs/>
        </w:rPr>
        <w:t xml:space="preserve"> Комитета по финансам и налоговой политике администрации Белоярского района</w:t>
      </w:r>
      <w:r>
        <w:rPr>
          <w:b/>
        </w:rPr>
        <w:t xml:space="preserve"> на 2026</w:t>
      </w:r>
      <w:r>
        <w:rPr>
          <w:b/>
        </w:rPr>
        <w:t xml:space="preserve"> год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</w:pPr>
      <w:r/>
      <w:r/>
    </w:p>
    <w:p>
      <w:pPr>
        <w:jc w:val="center"/>
      </w:pPr>
      <w:r/>
      <w:r/>
    </w:p>
    <w:tbl>
      <w:tblPr>
        <w:tblStyle w:val="857"/>
        <w:tblW w:w="15241" w:type="dxa"/>
        <w:tblInd w:w="-356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8362"/>
        <w:gridCol w:w="1633"/>
        <w:gridCol w:w="1560"/>
        <w:gridCol w:w="1276"/>
        <w:gridCol w:w="1843"/>
      </w:tblGrid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</w:pPr>
            <w:r>
              <w:t xml:space="preserve">№</w:t>
            </w:r>
            <w:r/>
            <w:r/>
          </w:p>
          <w:p>
            <w:pPr>
              <w:jc w:val="center"/>
              <w:widowControl w:val="off"/>
            </w:pPr>
            <w:r>
              <w:t xml:space="preserve">п/п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vAlign w:val="center"/>
            <w:textDirection w:val="lrTb"/>
            <w:noWrap w:val="false"/>
          </w:tcPr>
          <w:p>
            <w:pPr>
              <w:ind w:right="72"/>
              <w:jc w:val="center"/>
              <w:widowControl w:val="off"/>
              <w:rPr>
                <w:rFonts w:hint="default"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Темы</w:t>
            </w:r>
            <w:r>
              <w:rPr>
                <w:rFonts w:hint="default"/>
                <w:color w:val="000000"/>
                <w:lang w:val="ru-RU"/>
              </w:rPr>
              <w:t xml:space="preserve"> контрольных мероприятий </w:t>
            </w:r>
            <w:r>
              <w:rPr>
                <w:rFonts w:hint="default"/>
                <w:color w:val="000000"/>
                <w:lang w:val="ru-RU"/>
              </w:rPr>
            </w:r>
            <w:r>
              <w:rPr>
                <w:rFonts w:hint="default"/>
                <w:color w:val="000000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ind w:left="-70" w:right="-70"/>
              <w:jc w:val="center"/>
              <w:widowControl w:val="off"/>
              <w:rPr>
                <w:rFonts w:hint="default"/>
                <w:lang w:val="ru-RU"/>
              </w:rPr>
            </w:pPr>
            <w:r>
              <w:rPr>
                <w:lang w:val="ru-RU"/>
              </w:rPr>
              <w:t xml:space="preserve">Наименование</w:t>
            </w:r>
            <w:r>
              <w:rPr>
                <w:rFonts w:hint="default"/>
                <w:lang w:val="ru-RU"/>
              </w:rPr>
              <w:t xml:space="preserve"> объектов внутреннего государственного (муниципального) финансового контроля либо групп объектов контроля по каждому контрольному мероприятию</w:t>
            </w:r>
            <w:r>
              <w:rPr>
                <w:rFonts w:hint="default"/>
                <w:lang w:val="ru-RU"/>
              </w:rPr>
            </w:r>
            <w:r>
              <w:rPr>
                <w:rFonts w:hint="default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ind w:left="-70" w:right="-70"/>
              <w:jc w:val="center"/>
              <w:widowControl w:val="off"/>
            </w:pPr>
            <w:r>
              <w:t xml:space="preserve">Проверяемый период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ind w:left="-70" w:right="-70"/>
              <w:jc w:val="center"/>
              <w:widowControl w:val="off"/>
              <w:rPr>
                <w:rFonts w:hint="default"/>
                <w:lang w:val="ru-RU"/>
              </w:rPr>
            </w:pPr>
            <w:r>
              <w:rPr>
                <w:lang w:val="ru-RU"/>
              </w:rPr>
              <w:t xml:space="preserve">Период</w:t>
            </w:r>
            <w:r>
              <w:rPr>
                <w:rFonts w:hint="default"/>
                <w:lang w:val="ru-RU"/>
              </w:rPr>
              <w:t xml:space="preserve"> (дата) начала проведения контрольных мероприятий</w:t>
            </w:r>
            <w:r>
              <w:rPr>
                <w:rFonts w:hint="default"/>
                <w:lang w:val="ru-RU"/>
              </w:rPr>
            </w:r>
            <w:r>
              <w:rPr>
                <w:rFonts w:hint="default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left="-70" w:right="-70" w:hanging="1"/>
              <w:jc w:val="center"/>
              <w:widowControl w:val="off"/>
              <w:rPr>
                <w:rFonts w:hint="default"/>
                <w:lang w:val="ru-RU"/>
              </w:rPr>
            </w:pPr>
            <w:r>
              <w:t xml:space="preserve">Должностные лица</w:t>
            </w:r>
            <w:r>
              <w:rPr>
                <w:rFonts w:hint="default"/>
                <w:lang w:val="ru-RU"/>
              </w:rPr>
              <w:t xml:space="preserve">, ответственные за проведение контрольных мероприятий</w:t>
            </w:r>
            <w:r>
              <w:rPr>
                <w:rFonts w:hint="default"/>
                <w:lang w:val="ru-RU"/>
              </w:rPr>
            </w:r>
            <w:r>
              <w:rPr>
                <w:rFonts w:hint="default"/>
                <w:lang w:val="ru-RU"/>
              </w:rPr>
            </w:r>
          </w:p>
          <w:p>
            <w:pPr>
              <w:ind w:left="-70" w:right="-70" w:hanging="1"/>
              <w:jc w:val="center"/>
              <w:widowControl w:val="off"/>
            </w:pPr>
            <w:r/>
            <w:r/>
            <w:r/>
          </w:p>
        </w:tc>
      </w:tr>
      <w:tr>
        <w:tblPrEx/>
        <w:trPr>
          <w:trHeight w:val="2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highlight w:val="white"/>
              </w:rPr>
              <w:outlineLvl w:val="0"/>
            </w:pPr>
            <w:r>
              <w:rPr>
                <w:b/>
                <w:color w:val="000000"/>
                <w:highlight w:val="white"/>
              </w:rPr>
              <w:t xml:space="preserve">Контрольные мероприяти</w:t>
            </w:r>
            <w:r>
              <w:rPr>
                <w:b/>
                <w:color w:val="000000"/>
                <w:highlight w:val="white"/>
              </w:rPr>
              <w:t xml:space="preserve">я</w:t>
            </w:r>
            <w:r>
              <w:rPr>
                <w:b/>
                <w:color w:val="000000"/>
                <w:highlight w:val="white"/>
              </w:rPr>
            </w:r>
            <w:r>
              <w:rPr>
                <w:b/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ind w:left="-69"/>
              <w:jc w:val="both"/>
              <w:rPr>
                <w:highlight w:val="white"/>
              </w:rPr>
              <w:outlineLvl w:val="0"/>
            </w:pPr>
            <w:r>
              <w:rPr>
                <w:highlight w:val="white"/>
                <w:lang w:val="ru-RU"/>
              </w:rPr>
              <w:t xml:space="preserve">Проверка</w:t>
            </w:r>
            <w:r>
              <w:rPr>
                <w:highlight w:val="white"/>
              </w:rPr>
              <w:t xml:space="preserve"> финансово</w:t>
            </w:r>
            <w:r>
              <w:rPr>
                <w:rFonts w:hint="default"/>
                <w:highlight w:val="white"/>
                <w:lang w:val="ru-RU"/>
              </w:rPr>
              <w:t xml:space="preserve"> </w:t>
            </w:r>
            <w:r>
              <w:rPr>
                <w:highlight w:val="white"/>
              </w:rPr>
              <w:t xml:space="preserve">-</w:t>
            </w:r>
            <w:r>
              <w:rPr>
                <w:rFonts w:hint="default"/>
                <w:highlight w:val="white"/>
                <w:lang w:val="ru-RU"/>
              </w:rPr>
              <w:t xml:space="preserve"> </w:t>
            </w:r>
            <w:r>
              <w:rPr>
                <w:highlight w:val="white"/>
              </w:rPr>
              <w:t xml:space="preserve">хозяйственной деятельности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highlight w:val="white"/>
                <w:lang w:val="ru-RU"/>
              </w:rPr>
              <w:t xml:space="preserve">м</w:t>
            </w:r>
            <w:r>
              <w:rPr>
                <w:highlight w:val="white"/>
              </w:rPr>
              <w:t xml:space="preserve">униципального</w:t>
            </w:r>
            <w:r>
              <w:rPr>
                <w:highlight w:val="white"/>
              </w:rPr>
              <w:t xml:space="preserve"> автономного</w:t>
            </w:r>
            <w:r>
              <w:rPr>
                <w:highlight w:val="white"/>
              </w:rPr>
              <w:t xml:space="preserve"> общеобразовательного</w:t>
            </w:r>
            <w:r>
              <w:rPr>
                <w:highlight w:val="white"/>
              </w:rPr>
              <w:t xml:space="preserve"> учреждения</w:t>
            </w:r>
            <w:r>
              <w:rPr>
                <w:highlight w:val="white"/>
              </w:rPr>
              <w:t xml:space="preserve"> Белоярского района «Средняя общеобразовательная школа п. Сосновка»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jc w:val="center"/>
            </w:pPr>
            <w:r>
              <w:rPr>
                <w:highlight w:val="white"/>
              </w:rPr>
              <w:t xml:space="preserve">М</w:t>
            </w:r>
            <w:r>
              <w:rPr>
                <w:highlight w:val="white"/>
              </w:rPr>
              <w:t xml:space="preserve">униципальное </w:t>
            </w:r>
            <w:r>
              <w:rPr>
                <w:highlight w:val="white"/>
              </w:rPr>
              <w:t xml:space="preserve">автономное</w:t>
            </w:r>
            <w:r>
              <w:rPr>
                <w:highlight w:val="white"/>
              </w:rPr>
              <w:t xml:space="preserve"> общеобразовательное</w:t>
            </w:r>
            <w:r>
              <w:rPr>
                <w:highlight w:val="white"/>
              </w:rPr>
              <w:t xml:space="preserve"> учреждение</w:t>
            </w:r>
            <w:r>
              <w:rPr>
                <w:highlight w:val="white"/>
              </w:rPr>
              <w:t xml:space="preserve"> Белоярского района «Средняя общеобразовательная школа п. Сосновка»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январь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863"/>
              <w:ind w:left="-70" w:right="-70"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ведущий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специалист Чаринцева Н.В.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ind w:left="-69"/>
              <w:jc w:val="both"/>
              <w:rPr>
                <w:highlight w:val="white"/>
              </w:rPr>
              <w:outlineLvl w:val="0"/>
            </w:pPr>
            <w:r>
              <w:rPr>
                <w:highlight w:val="white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в Комитете муниципальной собственности администрации 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Б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е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л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я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р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с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к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г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 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р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а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й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н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-69"/>
              <w:jc w:val="both"/>
              <w:rPr>
                <w:rFonts w:hint="default"/>
                <w:highlight w:val="white"/>
              </w:rPr>
              <w:outlineLvl w:val="0"/>
            </w:pPr>
            <w:r>
              <w:rPr>
                <w:rFonts w:hint="default"/>
                <w:highlight w:val="white"/>
                <w:lang w:val="ru-RU"/>
              </w:rPr>
            </w:r>
            <w:r>
              <w:rPr>
                <w:rFonts w:hint="default"/>
                <w:highlight w:val="white"/>
              </w:rPr>
            </w:r>
            <w:r>
              <w:rPr>
                <w:rFonts w:hint="default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Комитет муниципальной собственности администрации 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Б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е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л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я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р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с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к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г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 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р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а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й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н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01.01.2024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 - 31.12.2025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ф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евраль - март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863"/>
              <w:ind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отдела             Плаксина Е.И.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3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jc w:val="both"/>
              <w:rPr>
                <w:rFonts w:hint="default"/>
                <w:color w:val="auto"/>
                <w:highlight w:val="white"/>
                <w:lang w:val="ru-RU"/>
                <w14:ligatures w14:val="none"/>
              </w:rPr>
              <w:outlineLvl w:val="0"/>
            </w:pPr>
            <w:r>
              <w:rPr>
                <w:rFonts w:hint="default"/>
                <w:color w:val="auto"/>
                <w:highlight w:val="white"/>
                <w:lang w:val="ru-RU"/>
              </w:rPr>
              <w:t xml:space="preserve">Проверка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 финансово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 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-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 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хозяйственной деятельности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 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м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униципального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 автономного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 общеобразовательного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 учреждения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 Белоярского района «Средняя общеобразовательная школа с. Ванзеват»</w:t>
            </w:r>
            <w:r>
              <w:rPr>
                <w:rFonts w:hint="default"/>
                <w:color w:val="auto"/>
                <w:highlight w:val="white"/>
                <w:lang w:val="ru-RU"/>
                <w14:ligatures w14:val="none"/>
              </w:rPr>
            </w:r>
            <w:r>
              <w:rPr>
                <w:rFonts w:hint="default"/>
                <w:color w:val="auto"/>
                <w:highlight w:val="white"/>
                <w:lang w:val="ru-RU"/>
                <w14:ligatures w14:val="none"/>
              </w:rPr>
            </w:r>
          </w:p>
          <w:p>
            <w:pPr>
              <w:rPr>
                <w:rFonts w:hint="default"/>
                <w:color w:val="auto"/>
                <w:highlight w:val="white"/>
                <w:lang w:val="ru-RU"/>
                <w14:ligatures w14:val="none"/>
              </w:rPr>
              <w:outlineLvl w:val="0"/>
            </w:pPr>
            <w:r>
              <w:rPr>
                <w:rFonts w:hint="default"/>
                <w:color w:val="auto"/>
                <w:highlight w:val="white"/>
                <w:lang w:val="ru-RU" w:eastAsia="ru-RU"/>
              </w:rPr>
            </w:r>
            <w:r>
              <w:rPr>
                <w:rFonts w:hint="default"/>
                <w:color w:val="auto"/>
                <w:highlight w:val="white"/>
                <w:lang w:val="ru-RU"/>
                <w14:ligatures w14:val="none"/>
              </w:rPr>
            </w:r>
            <w:r>
              <w:rPr>
                <w:rFonts w:hint="default"/>
                <w:color w:val="auto"/>
                <w:highlight w:val="whit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jc w:val="center"/>
              <w:rPr>
                <w:rFonts w:hint="default"/>
                <w:color w:val="auto"/>
                <w:highlight w:val="white"/>
                <w:lang w:val="ru-RU"/>
                <w14:ligatures w14:val="none"/>
              </w:rPr>
            </w:pPr>
            <w:r>
              <w:rPr>
                <w:rFonts w:hint="default"/>
                <w:color w:val="auto"/>
                <w:highlight w:val="white"/>
                <w:lang w:val="ru-RU"/>
              </w:rPr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Муниципальное автономное общеобразовательное учреждение Бел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оярского района «Средняя 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общеобразовательная школа с. Ванзеват»</w:t>
            </w:r>
            <w:r>
              <w:rPr>
                <w:rFonts w:hint="default"/>
                <w:color w:val="auto"/>
                <w:highlight w:val="white"/>
                <w:lang w:val="ru-RU"/>
                <w14:ligatures w14:val="none"/>
              </w:rPr>
            </w:r>
            <w:r>
              <w:rPr>
                <w:rFonts w:hint="default"/>
                <w:color w:val="auto"/>
                <w:highlight w:val="white"/>
                <w:lang w:val="ru-RU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март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863"/>
              <w:ind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ведущий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специалист Чаринцева Н.В.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ind w:left="-69"/>
              <w:jc w:val="both"/>
              <w:rPr>
                <w:rFonts w:hint="default"/>
                <w:highlight w:val="white"/>
              </w:rPr>
              <w:outlineLvl w:val="0"/>
            </w:pPr>
            <w:r>
              <w:rPr>
                <w:highlight w:val="white"/>
              </w:rPr>
              <w:t xml:space="preserve">Проверка предоставления и использования субсидий предоставленных из бюджета Белоярского района </w:t>
            </w:r>
            <w:r>
              <w:rPr>
                <w:highlight w:val="white"/>
                <w:lang w:val="ru-RU"/>
              </w:rPr>
              <w:t xml:space="preserve">м</w:t>
            </w:r>
            <w:r>
              <w:rPr>
                <w:highlight w:val="white"/>
              </w:rPr>
              <w:t xml:space="preserve">униципально</w:t>
            </w:r>
            <w:r>
              <w:rPr>
                <w:highlight w:val="white"/>
                <w:lang w:val="ru-RU"/>
              </w:rPr>
              <w:t xml:space="preserve">му</w:t>
            </w:r>
            <w:r>
              <w:rPr>
                <w:highlight w:val="white"/>
              </w:rPr>
              <w:t xml:space="preserve"> автономно</w:t>
            </w:r>
            <w:r>
              <w:rPr>
                <w:highlight w:val="white"/>
                <w:lang w:val="ru-RU"/>
              </w:rPr>
              <w:t xml:space="preserve">му</w:t>
            </w:r>
            <w:r>
              <w:rPr>
                <w:highlight w:val="white"/>
              </w:rPr>
              <w:t xml:space="preserve">  общеобразовательно</w:t>
            </w:r>
            <w:r>
              <w:rPr>
                <w:highlight w:val="white"/>
                <w:lang w:val="ru-RU"/>
              </w:rPr>
              <w:t xml:space="preserve">му</w:t>
            </w:r>
            <w:r>
              <w:rPr>
                <w:highlight w:val="white"/>
              </w:rPr>
              <w:t xml:space="preserve"> учреждени</w:t>
            </w:r>
            <w:r>
              <w:rPr>
                <w:highlight w:val="white"/>
                <w:lang w:val="ru-RU"/>
              </w:rPr>
              <w:t xml:space="preserve">ю</w:t>
            </w:r>
            <w:r>
              <w:rPr>
                <w:highlight w:val="white"/>
              </w:rPr>
              <w:t xml:space="preserve"> Белоярского района «Средняя общеобразовательная школа п. Лыхма»</w:t>
            </w:r>
            <w:r>
              <w:rPr>
                <w:rFonts w:hint="default"/>
                <w:highlight w:val="white"/>
              </w:rPr>
            </w:r>
            <w:r>
              <w:rPr>
                <w:rFonts w:hint="default"/>
                <w:highlight w:val="white"/>
              </w:rPr>
            </w:r>
          </w:p>
          <w:p>
            <w:pPr>
              <w:ind w:left="-69"/>
              <w:jc w:val="center"/>
              <w:rPr>
                <w:rFonts w:hint="default"/>
                <w:highlight w:val="white"/>
              </w:rPr>
              <w:outlineLvl w:val="0"/>
            </w:pPr>
            <w:r>
              <w:rPr>
                <w:b w:val="0"/>
                <w:bCs/>
                <w:i w:val="0"/>
                <w:iCs w:val="0"/>
                <w:color w:val="auto"/>
                <w:highlight w:val="white"/>
                <w:lang w:val="ru-RU"/>
              </w:rPr>
            </w:r>
            <w:r>
              <w:rPr>
                <w:rFonts w:hint="default"/>
                <w:highlight w:val="white"/>
              </w:rPr>
            </w:r>
            <w:r>
              <w:rPr>
                <w:rFonts w:hint="default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ascii="Times New Roman" w:hAnsi="Times New Roman" w:cs="Times New Roman"/>
                <w:sz w:val="40"/>
                <w:szCs w:val="4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Муниципальное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автономно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общеобразовательно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учреждени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Белоярского района «Средняя общеобразовательная школа п. Лыхма»</w:t>
            </w:r>
            <w:r>
              <w:rPr>
                <w:rFonts w:ascii="Times New Roman" w:hAnsi="Times New Roman" w:cs="Times New Roman"/>
                <w:sz w:val="40"/>
                <w:szCs w:val="40"/>
                <w:highlight w:val="white"/>
              </w:rPr>
            </w:r>
            <w:r>
              <w:rPr>
                <w:rFonts w:ascii="Times New Roman" w:hAnsi="Times New Roman" w:cs="Times New Roman"/>
                <w:sz w:val="40"/>
                <w:szCs w:val="4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- 31.12.2025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апрель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863"/>
              <w:ind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ведущий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специалист Чаринцева Н.В.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ind w:left="-69"/>
              <w:jc w:val="both"/>
              <w:rPr>
                <w:rFonts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в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униципальном казенном учреждении Белоярского района «Служба материально-технического обеспечения»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ind w:left="-69"/>
              <w:jc w:val="both"/>
              <w:rPr>
                <w:rFonts w:hint="default" w:ascii="Times New Roman" w:hAnsi="Times New Roman" w:cs="Times New Roman"/>
                <w:highlight w:val="white"/>
              </w:rPr>
              <w:outlineLvl w:val="0"/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hint="default" w:ascii="Times New Roman" w:hAnsi="Times New Roman" w:cs="Times New Roman"/>
                <w:highlight w:val="white"/>
              </w:rPr>
            </w:r>
            <w:r>
              <w:rPr>
                <w:rFonts w:hint="default" w:ascii="Times New Roman" w:hAnsi="Times New Roman" w:cs="Times New Roman"/>
                <w:highlight w:val="white"/>
              </w:rPr>
            </w:r>
          </w:p>
          <w:p>
            <w:pPr>
              <w:ind w:left="-69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yellow"/>
                <w:lang w:val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Муниципальное казенное учреждение Белоярского района «Служба материально-технического обеспечения»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863"/>
              <w:ind w:firstLine="0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апрель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863"/>
              <w:ind w:hanging="1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отдела             Плаксина Е.И.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6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ind w:left="-69"/>
              <w:jc w:val="both"/>
              <w:rPr>
                <w:rFonts w:hint="default"/>
                <w:highlight w:val="white"/>
              </w:rPr>
              <w:outlineLvl w:val="0"/>
            </w:pPr>
            <w:r>
              <w:rPr>
                <w:rFonts w:hint="default"/>
                <w:highlight w:val="white"/>
                <w:lang w:val="ru-RU" w:eastAsia="ru-RU"/>
              </w:rPr>
              <w:t xml:space="preserve">Проверка достоверности отчета о реализации муниципальной программы «</w:t>
            </w:r>
            <w:r>
              <w:rPr>
                <w:rFonts w:hint="default"/>
                <w:color w:val="auto"/>
                <w:highlight w:val="white"/>
                <w:lang w:val="ru-RU"/>
              </w:rPr>
              <w:t xml:space="preserve">Развитие малого и среднего предпринимательства и туризма»</w:t>
            </w:r>
            <w:r>
              <w:rPr>
                <w:rFonts w:hint="default"/>
                <w:highlight w:val="white"/>
                <w:lang w:val="en-US" w:eastAsia="ru-RU"/>
              </w:rPr>
              <w:t xml:space="preserve">, отчета об исполнении муниципального задания или отчета о достижении показателей результативности</w:t>
            </w:r>
            <w:r>
              <w:rPr>
                <w:rFonts w:hint="default"/>
                <w:highlight w:val="white"/>
              </w:rPr>
            </w:r>
            <w:r>
              <w:rPr>
                <w:rFonts w:hint="default"/>
                <w:highlight w:val="white"/>
              </w:rPr>
            </w:r>
          </w:p>
          <w:p>
            <w:pPr>
              <w:ind w:left="-69"/>
              <w:jc w:val="both"/>
              <w:widowControl w:val="off"/>
              <w:rPr>
                <w:rFonts w:hint="default"/>
                <w:highlight w:val="white"/>
              </w:rPr>
            </w:pPr>
            <w:r>
              <w:rPr>
                <w:highlight w:val="white"/>
              </w:rPr>
            </w:r>
            <w:r>
              <w:rPr>
                <w:rFonts w:hint="default"/>
                <w:highlight w:val="white"/>
              </w:rPr>
            </w:r>
            <w:r>
              <w:rPr>
                <w:rFonts w:hint="default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vAlign w:val="top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администрация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май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863"/>
              <w:ind w:left="-70" w:right="-70"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отдела             Плаксина Е.И.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ind w:left="-70" w:right="-70" w:hanging="1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ведущий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специалист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ind w:left="-70" w:right="-70" w:hanging="1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Чаринцева Н.В.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ind w:left="-70" w:right="-70"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1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ind w:left="-69"/>
              <w:jc w:val="both"/>
              <w:rPr>
                <w:rFonts w:hint="default"/>
                <w:highlight w:val="white"/>
              </w:rPr>
              <w:outlineLvl w:val="0"/>
            </w:pPr>
            <w:r>
              <w:rPr>
                <w:b w:val="0"/>
                <w:bCs/>
                <w:i w:val="0"/>
                <w:iCs w:val="0"/>
                <w:color w:val="auto"/>
                <w:highlight w:val="white"/>
                <w:lang w:val="ru-RU"/>
              </w:rPr>
              <w:t xml:space="preserve">Проверка</w:t>
            </w:r>
            <w:r>
              <w:rPr>
                <w:rFonts w:hint="default"/>
                <w:b w:val="0"/>
                <w:bCs/>
                <w:i w:val="0"/>
                <w:iCs w:val="0"/>
                <w:color w:val="auto"/>
                <w:highlight w:val="white"/>
                <w:lang w:val="ru-RU"/>
              </w:rPr>
              <w:t xml:space="preserve"> исполнения бюджетных полномочий по администрированию доходов или источников финансирования дефицита бюджета Белоярского района в Комитете по образованию администрации Белоярского района</w:t>
            </w:r>
            <w:r>
              <w:rPr>
                <w:rFonts w:hint="default"/>
                <w:highlight w:val="white"/>
              </w:rPr>
            </w:r>
            <w:r>
              <w:rPr>
                <w:rFonts w:hint="default"/>
                <w:highlight w:val="white"/>
              </w:rPr>
            </w:r>
          </w:p>
          <w:p>
            <w:pPr>
              <w:ind w:left="-69"/>
              <w:jc w:val="both"/>
              <w:rPr>
                <w:rFonts w:hint="default"/>
                <w:highlight w:val="white"/>
              </w:rPr>
              <w:outlineLvl w:val="0"/>
            </w:pPr>
            <w:r>
              <w:rPr>
                <w:highlight w:val="white"/>
              </w:rPr>
            </w:r>
            <w:r>
              <w:rPr>
                <w:rFonts w:hint="default"/>
                <w:highlight w:val="white"/>
              </w:rPr>
            </w:r>
            <w:r>
              <w:rPr>
                <w:rFonts w:hint="default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Комитет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июнь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863"/>
              <w:ind w:left="-70" w:right="-70" w:hanging="1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ведущий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специалист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ind w:left="-70" w:right="-70"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Чаринцева Н.В.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8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в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ц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ь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г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п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о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л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е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я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К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з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ы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администрация сельского поселения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Казым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, муниципальное казенное учреждение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863"/>
              <w:ind w:left="0" w:right="-70" w:firstLine="0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июль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863"/>
              <w:ind w:left="-70" w:right="-70" w:hanging="1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отдела             Плаксина Е.И.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9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ind w:left="-69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в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 Комитете по делам молодежи, физической культуре и спорту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ц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-69"/>
              <w:jc w:val="both"/>
              <w:rPr>
                <w:highlight w:val="yellow"/>
              </w:rPr>
              <w:outlineLvl w:val="0"/>
            </w:pPr>
            <w:r>
              <w:rPr>
                <w:rFonts w:hint="default"/>
                <w:highlight w:val="yellow"/>
                <w:lang w:val="ru-RU" w:eastAsia="ru-RU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ru-RU"/>
              </w:rPr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Комитет по делам молодежи, физической культуре и спорту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д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м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н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с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т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р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ц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и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highlight w:val="white"/>
                <w:lang w:val="ru-RU"/>
              </w:rPr>
              <w:t xml:space="preserve">Белоярского района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01.01.2024-31.12.2025 г.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863"/>
              <w:ind w:left="0" w:right="-70" w:firstLine="0"/>
              <w:jc w:val="center"/>
              <w:keepNext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сентябрь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63"/>
              <w:ind w:left="-70" w:right="-70"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отдела             Плаксина Е.И.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ind w:left="-6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outlineLvl w:val="0"/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Проверка финанс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ово - хозяйственной деятельности муниципального автономного учреждения в 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втономном учреждении Белоярского района «Белоярский информационный центр «Квадрат»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textDirection w:val="lrTb"/>
            <w:noWrap w:val="false"/>
          </w:tcPr>
          <w:p>
            <w:pPr>
              <w:jc w:val="center"/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А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втономное учреждение Белоярского района «Белоярский информационный центр «Квадрат»</w:t>
            </w: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сентябрь - октябрь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863"/>
              <w:ind w:left="-70" w:right="-70"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ведущий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специалист Н.В.Чаринцева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textDirection w:val="lrTb"/>
            <w:noWrap w:val="false"/>
          </w:tcPr>
          <w:p>
            <w:pPr>
              <w:ind w:left="-69"/>
              <w:jc w:val="both"/>
              <w:rPr>
                <w:rFonts w:hint="default"/>
                <w:highlight w:val="white"/>
              </w:rPr>
              <w:outlineLvl w:val="0"/>
            </w:pPr>
            <w:r>
              <w:rPr>
                <w:highlight w:val="white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>
              <w:rPr>
                <w:rFonts w:hint="default"/>
                <w:highlight w:val="white"/>
                <w:lang w:val="ru-RU"/>
              </w:rPr>
              <w:t xml:space="preserve">в администрации сельского поселения </w:t>
            </w:r>
            <w:r>
              <w:rPr>
                <w:rFonts w:hint="default"/>
                <w:highlight w:val="white"/>
                <w:lang w:val="ru-RU"/>
              </w:rPr>
              <w:t xml:space="preserve">Л</w:t>
            </w:r>
            <w:r>
              <w:rPr>
                <w:rFonts w:hint="default"/>
                <w:highlight w:val="white"/>
                <w:lang w:val="ru-RU"/>
              </w:rPr>
              <w:t xml:space="preserve">ы</w:t>
            </w:r>
            <w:r>
              <w:rPr>
                <w:rFonts w:hint="default"/>
                <w:highlight w:val="white"/>
                <w:lang w:val="ru-RU"/>
              </w:rPr>
              <w:t xml:space="preserve">х</w:t>
            </w:r>
            <w:r>
              <w:rPr>
                <w:rFonts w:hint="default"/>
                <w:highlight w:val="white"/>
                <w:lang w:val="ru-RU"/>
              </w:rPr>
              <w:t xml:space="preserve">м</w:t>
            </w:r>
            <w:r>
              <w:rPr>
                <w:rFonts w:hint="default"/>
                <w:highlight w:val="white"/>
                <w:lang w:val="ru-RU"/>
              </w:rPr>
              <w:t xml:space="preserve">а</w:t>
            </w:r>
            <w:r>
              <w:rPr>
                <w:rFonts w:hint="default"/>
                <w:highlight w:val="white"/>
              </w:rPr>
            </w:r>
            <w:r>
              <w:rPr>
                <w:rFonts w:hint="default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vAlign w:val="top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администрация сельского поселения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Лыхма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, муниципальное казенное учреждение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октябрь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863"/>
              <w:ind w:left="-70" w:right="-70"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отдела             Плаксина Е.И.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ind w:left="-69"/>
              <w:jc w:val="both"/>
              <w:rPr>
                <w:rFonts w:hint="default" w:ascii="Times New Roman" w:hAnsi="Times New Roman" w:cs="Times New Roman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Проверка предоставления и использования субсидий предоставленных из бюджета Белоярского района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униципальному автономному дошкольному образовательному учреждению Белоярского района «Детский сад «Семицветик» г. Белоярский»</w:t>
            </w:r>
            <w:r>
              <w:rPr>
                <w:rFonts w:hint="default" w:ascii="Times New Roman" w:hAnsi="Times New Roman" w:cs="Times New Roman"/>
                <w:highlight w:val="white"/>
              </w:rPr>
            </w:r>
            <w:r>
              <w:rPr>
                <w:rFonts w:hint="default" w:ascii="Times New Roman" w:hAnsi="Times New Roman" w:cs="Times New Roman"/>
                <w:highlight w:val="white"/>
              </w:rPr>
            </w:r>
          </w:p>
          <w:p>
            <w:pPr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outlineLvl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vAlign w:val="top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Муниципальное автономное дошкольное образовательное учреждение Белоярского района «Детский сад «Семицветик» г. Белоярский»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октябрь - 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863"/>
              <w:ind w:left="-70" w:right="-70"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ведущий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специалист Н.В.Чаринцева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r/>
            <w:r/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ind w:left="-69"/>
              <w:jc w:val="both"/>
              <w:rPr>
                <w:rFonts w:hint="default"/>
                <w:highlight w:val="white"/>
              </w:rPr>
              <w:outlineLvl w:val="0"/>
            </w:pPr>
            <w:r>
              <w:rPr>
                <w:highlight w:val="white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</w:t>
            </w:r>
            <w:r>
              <w:rPr>
                <w:rFonts w:hint="default"/>
                <w:highlight w:val="white"/>
                <w:lang w:val="ru-RU"/>
              </w:rPr>
              <w:t xml:space="preserve">в Комитете по культуре администрации Б</w:t>
            </w:r>
            <w:r>
              <w:rPr>
                <w:rFonts w:hint="default"/>
                <w:highlight w:val="white"/>
                <w:lang w:val="ru-RU"/>
              </w:rPr>
              <w:t xml:space="preserve">е</w:t>
            </w:r>
            <w:r>
              <w:rPr>
                <w:rFonts w:hint="default"/>
                <w:highlight w:val="white"/>
                <w:lang w:val="ru-RU"/>
              </w:rPr>
              <w:t xml:space="preserve">л</w:t>
            </w:r>
            <w:r>
              <w:rPr>
                <w:rFonts w:hint="default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highlight w:val="white"/>
                <w:lang w:val="ru-RU"/>
              </w:rPr>
              <w:t xml:space="preserve">я</w:t>
            </w:r>
            <w:r>
              <w:rPr>
                <w:rFonts w:hint="default"/>
                <w:highlight w:val="white"/>
                <w:lang w:val="ru-RU"/>
              </w:rPr>
              <w:t xml:space="preserve">р</w:t>
            </w:r>
            <w:r>
              <w:rPr>
                <w:rFonts w:hint="default"/>
                <w:highlight w:val="white"/>
                <w:lang w:val="ru-RU"/>
              </w:rPr>
              <w:t xml:space="preserve">с</w:t>
            </w:r>
            <w:r>
              <w:rPr>
                <w:rFonts w:hint="default"/>
                <w:highlight w:val="white"/>
                <w:lang w:val="ru-RU"/>
              </w:rPr>
              <w:t xml:space="preserve">к</w:t>
            </w:r>
            <w:r>
              <w:rPr>
                <w:rFonts w:hint="default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highlight w:val="white"/>
                <w:lang w:val="ru-RU"/>
              </w:rPr>
              <w:t xml:space="preserve">г</w:t>
            </w:r>
            <w:r>
              <w:rPr>
                <w:rFonts w:hint="default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highlight w:val="white"/>
                <w:lang w:val="ru-RU"/>
              </w:rPr>
              <w:t xml:space="preserve"> </w:t>
            </w:r>
            <w:r>
              <w:rPr>
                <w:rFonts w:hint="default"/>
                <w:highlight w:val="white"/>
                <w:lang w:val="ru-RU"/>
              </w:rPr>
              <w:t xml:space="preserve">р</w:t>
            </w:r>
            <w:r>
              <w:rPr>
                <w:rFonts w:hint="default"/>
                <w:highlight w:val="white"/>
                <w:lang w:val="ru-RU"/>
              </w:rPr>
              <w:t xml:space="preserve">а</w:t>
            </w:r>
            <w:r>
              <w:rPr>
                <w:rFonts w:hint="default"/>
                <w:highlight w:val="white"/>
                <w:lang w:val="ru-RU"/>
              </w:rPr>
              <w:t xml:space="preserve">й</w:t>
            </w:r>
            <w:r>
              <w:rPr>
                <w:rFonts w:hint="default"/>
                <w:highlight w:val="white"/>
                <w:lang w:val="ru-RU"/>
              </w:rPr>
              <w:t xml:space="preserve">о</w:t>
            </w:r>
            <w:r>
              <w:rPr>
                <w:rFonts w:hint="default"/>
                <w:highlight w:val="white"/>
                <w:lang w:val="ru-RU"/>
              </w:rPr>
              <w:t xml:space="preserve">н</w:t>
            </w:r>
            <w:r>
              <w:rPr>
                <w:rFonts w:hint="default"/>
                <w:highlight w:val="white"/>
                <w:lang w:val="ru-RU"/>
              </w:rPr>
              <w:t xml:space="preserve">а</w:t>
            </w:r>
            <w:r>
              <w:rPr>
                <w:rFonts w:hint="default"/>
                <w:highlight w:val="white"/>
              </w:rPr>
            </w:r>
            <w:r>
              <w:rPr>
                <w:rFonts w:hint="default"/>
                <w:highlight w:val="white"/>
              </w:rPr>
            </w:r>
          </w:p>
          <w:p>
            <w:pPr>
              <w:ind w:left="0"/>
              <w:jc w:val="both"/>
              <w:rPr>
                <w:highlight w:val="white"/>
              </w:rPr>
              <w:outlineLvl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vAlign w:val="top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ru-RU" w:eastAsia="ru-RU" w:bidi="ar-SA"/>
              </w:rPr>
              <w:t xml:space="preserve">Комитет по культуре администрации Белоярского района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ноябрь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отдела             Плаксина Е.И.</w:t>
            </w:r>
            <w:r/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ind w:left="-69"/>
              <w:jc w:val="both"/>
              <w:rPr>
                <w:rFonts w:hint="default" w:ascii="Times New Roman" w:hAnsi="Times New Roman" w:cs="Times New Roman"/>
                <w:sz w:val="24"/>
                <w:szCs w:val="24"/>
                <w:highlight w:val="white"/>
                <w14:ligatures w14:val="none"/>
              </w:rPr>
              <w:outlineLvl w:val="0"/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Проверка финанс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ово - хозяйственной деятельности муниципального автономного учреждения в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униципальном автономном учреждении культуры сельского поселения Казым «Центр историко -культурного наследия «Касум ёх»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vAlign w:val="top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Муниципальное автономное учреждение культуры сельского поселения Казым «Центр историко -культурного наследия «Касум ёх»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ноябрь - 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pStyle w:val="863"/>
              <w:ind w:left="-70" w:right="-70" w:hanging="1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ведущий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специалист Н.В.Чаринцева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r/>
            <w:r/>
            <w:r/>
          </w:p>
        </w:tc>
      </w:tr>
      <w:tr>
        <w:tblPrEx/>
        <w:trPr>
          <w:trHeight w:val="6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63"/>
              <w:ind w:firstLine="0"/>
              <w:jc w:val="center"/>
              <w:widowControl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15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62" w:type="dxa"/>
            <w:vMerge w:val="restart"/>
            <w:textDirection w:val="lrTb"/>
            <w:noWrap w:val="false"/>
          </w:tcPr>
          <w:p>
            <w:pPr>
              <w:ind w:left="-69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  <w:outlineLvl w:val="0"/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Проверка финанс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  <w:t xml:space="preserve">ово - хозяйственной деятельности муниципального автономного учреждения в м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униципальном автономном дошкольном образовательном учреждении Белоярского района «Детский сад «Звёздочка» г. Белоярский»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highlight w:val="white"/>
                <w14:ligatures w14:val="none"/>
              </w:rPr>
            </w:r>
          </w:p>
          <w:p>
            <w:pPr>
              <w:ind w:left="0"/>
              <w:jc w:val="both"/>
              <w:rPr>
                <w:highlight w:val="white"/>
              </w:rPr>
              <w:outlineLvl w:val="0"/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33" w:type="dxa"/>
            <w:vAlign w:val="top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Муниципальное автономное дошкольное образовательное учреждение Белоярского района «Детский сад «Звёздочка» г. Белоярский»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 w:eastAsia="ru-RU" w:bidi="ar-SA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01.01.2024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- 31.12.2025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pStyle w:val="863"/>
              <w:ind w:left="-70" w:right="-70" w:firstLine="0"/>
              <w:jc w:val="center"/>
              <w:keepNext/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val="ru-RU"/>
              </w:rPr>
              <w:t xml:space="preserve">декабрь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начальник отдела             Плаксина Е.И</w:t>
            </w:r>
            <w:r/>
            <w:r/>
          </w:p>
        </w:tc>
      </w:tr>
    </w:tbl>
    <w:p>
      <w:pPr>
        <w:jc w:val="center"/>
      </w:pPr>
      <w:r/>
      <w:r/>
    </w:p>
    <w:p>
      <w:pPr>
        <w:jc w:val="center"/>
      </w:pPr>
      <w:r/>
      <w:r/>
    </w:p>
    <w:p>
      <w:pPr>
        <w:jc w:val="center"/>
      </w:pPr>
      <w:r>
        <w:t xml:space="preserve">____________________</w:t>
      </w:r>
      <w:r/>
    </w:p>
    <w:sectPr>
      <w:footnotePr/>
      <w:endnotePr/>
      <w:type w:val="nextPage"/>
      <w:pgSz w:w="16838" w:h="11906" w:orient="landscape"/>
      <w:pgMar w:top="851" w:right="1134" w:bottom="113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0"/>
      <w:jc w:val="center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  <w:p>
    <w:pPr>
      <w:pStyle w:val="8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5</w:t>
    </w:r>
    <w:r>
      <w:fldChar w:fldCharType="end"/>
    </w:r>
    <w:r/>
  </w:p>
  <w:p>
    <w:pPr>
      <w:pStyle w:val="860"/>
      <w:jc w:val="center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8">
    <w:name w:val="Heading 1 Char"/>
    <w:basedOn w:val="856"/>
    <w:link w:val="853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6"/>
    <w:link w:val="679"/>
    <w:uiPriority w:val="9"/>
    <w:rPr>
      <w:rFonts w:ascii="Arial" w:hAnsi="Arial" w:eastAsia="Arial" w:cs="Arial"/>
      <w:sz w:val="34"/>
    </w:rPr>
  </w:style>
  <w:style w:type="character" w:styleId="681">
    <w:name w:val="Heading 3 Char"/>
    <w:basedOn w:val="856"/>
    <w:link w:val="854"/>
    <w:uiPriority w:val="9"/>
    <w:rPr>
      <w:rFonts w:ascii="Arial" w:hAnsi="Arial" w:eastAsia="Arial" w:cs="Arial"/>
      <w:sz w:val="30"/>
      <w:szCs w:val="30"/>
    </w:rPr>
  </w:style>
  <w:style w:type="character" w:styleId="682">
    <w:name w:val="Heading 4 Char"/>
    <w:basedOn w:val="856"/>
    <w:link w:val="855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2"/>
    <w:next w:val="852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6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2"/>
    <w:next w:val="852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6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2"/>
    <w:next w:val="852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6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2"/>
    <w:next w:val="852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6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2"/>
    <w:next w:val="852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6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852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before="0" w:after="0" w:line="240" w:lineRule="auto"/>
    </w:pPr>
  </w:style>
  <w:style w:type="paragraph" w:styleId="695">
    <w:name w:val="Title"/>
    <w:basedOn w:val="852"/>
    <w:next w:val="852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6">
    <w:name w:val="Title Char"/>
    <w:basedOn w:val="856"/>
    <w:link w:val="695"/>
    <w:uiPriority w:val="10"/>
    <w:rPr>
      <w:sz w:val="48"/>
      <w:szCs w:val="48"/>
    </w:rPr>
  </w:style>
  <w:style w:type="paragraph" w:styleId="697">
    <w:name w:val="Subtitle"/>
    <w:basedOn w:val="852"/>
    <w:next w:val="852"/>
    <w:link w:val="698"/>
    <w:uiPriority w:val="11"/>
    <w:qFormat/>
    <w:pPr>
      <w:spacing w:before="200" w:after="200"/>
    </w:pPr>
    <w:rPr>
      <w:sz w:val="24"/>
      <w:szCs w:val="24"/>
    </w:rPr>
  </w:style>
  <w:style w:type="character" w:styleId="698">
    <w:name w:val="Subtitle Char"/>
    <w:basedOn w:val="856"/>
    <w:link w:val="697"/>
    <w:uiPriority w:val="11"/>
    <w:rPr>
      <w:sz w:val="24"/>
      <w:szCs w:val="24"/>
    </w:rPr>
  </w:style>
  <w:style w:type="paragraph" w:styleId="699">
    <w:name w:val="Quote"/>
    <w:basedOn w:val="852"/>
    <w:next w:val="852"/>
    <w:link w:val="700"/>
    <w:uiPriority w:val="29"/>
    <w:qFormat/>
    <w:pPr>
      <w:ind w:left="720" w:right="720"/>
    </w:pPr>
    <w:rPr>
      <w:i/>
    </w:rPr>
  </w:style>
  <w:style w:type="character" w:styleId="700">
    <w:name w:val="Quote Char"/>
    <w:link w:val="699"/>
    <w:uiPriority w:val="29"/>
    <w:rPr>
      <w:i/>
    </w:rPr>
  </w:style>
  <w:style w:type="paragraph" w:styleId="701">
    <w:name w:val="Intense Quote"/>
    <w:basedOn w:val="852"/>
    <w:next w:val="852"/>
    <w:link w:val="7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>
    <w:name w:val="Intense Quote Char"/>
    <w:link w:val="701"/>
    <w:uiPriority w:val="30"/>
    <w:rPr>
      <w:i/>
    </w:rPr>
  </w:style>
  <w:style w:type="character" w:styleId="703">
    <w:name w:val="Header Char"/>
    <w:basedOn w:val="856"/>
    <w:link w:val="860"/>
    <w:uiPriority w:val="99"/>
  </w:style>
  <w:style w:type="paragraph" w:styleId="704">
    <w:name w:val="Footer"/>
    <w:basedOn w:val="852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6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6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"/>
    <w:basedOn w:val="8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6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6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uiPriority w:val="0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853">
    <w:name w:val="Heading 1"/>
    <w:basedOn w:val="852"/>
    <w:next w:val="852"/>
    <w:link w:val="861"/>
    <w:uiPriority w:val="9"/>
    <w:qFormat/>
    <w:pPr>
      <w:jc w:val="center"/>
      <w:keepNext/>
      <w:outlineLvl w:val="0"/>
    </w:pPr>
    <w:rPr>
      <w:b/>
      <w:bCs/>
      <w:sz w:val="28"/>
      <w:szCs w:val="28"/>
    </w:rPr>
  </w:style>
  <w:style w:type="paragraph" w:styleId="854">
    <w:name w:val="Heading 3"/>
    <w:basedOn w:val="852"/>
    <w:next w:val="852"/>
    <w:link w:val="862"/>
    <w:uiPriority w:val="9"/>
    <w:qFormat/>
    <w:pPr>
      <w:jc w:val="center"/>
      <w:keepNext/>
      <w:outlineLvl w:val="2"/>
    </w:pPr>
    <w:rPr>
      <w:sz w:val="28"/>
      <w:szCs w:val="28"/>
    </w:rPr>
  </w:style>
  <w:style w:type="paragraph" w:styleId="855">
    <w:name w:val="Heading 4"/>
    <w:next w:val="852"/>
    <w:uiPriority w:val="9"/>
    <w:semiHidden/>
    <w:unhideWhenUsed/>
    <w:qFormat/>
    <w:pPr>
      <w:jc w:val="left"/>
      <w:spacing w:before="0" w:beforeAutospacing="1" w:after="0" w:afterAutospacing="1"/>
    </w:pPr>
    <w:rPr>
      <w:rFonts w:hint="eastAsia" w:ascii="SimSun" w:hAnsi="SimSun" w:eastAsia="SimSun" w:cs="SimSun"/>
      <w:b/>
      <w:bCs/>
      <w:sz w:val="24"/>
      <w:szCs w:val="24"/>
      <w:lang w:val="en-US" w:eastAsia="zh-CN" w:bidi="ar"/>
    </w:rPr>
  </w:style>
  <w:style w:type="character" w:styleId="856" w:default="1">
    <w:name w:val="Default Paragraph Font"/>
    <w:uiPriority w:val="1"/>
    <w:semiHidden/>
    <w:unhideWhenUsed/>
    <w:qFormat/>
  </w:style>
  <w:style w:type="table" w:styleId="85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858">
    <w:name w:val="Balloon Text"/>
    <w:basedOn w:val="852"/>
    <w:link w:val="86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859">
    <w:name w:val="Body Text Indent 3"/>
    <w:basedOn w:val="852"/>
    <w:link w:val="868"/>
    <w:uiPriority w:val="0"/>
    <w:qFormat/>
    <w:pPr>
      <w:ind w:left="283"/>
      <w:spacing w:after="120"/>
    </w:pPr>
    <w:rPr>
      <w:sz w:val="16"/>
      <w:szCs w:val="16"/>
    </w:rPr>
  </w:style>
  <w:style w:type="paragraph" w:styleId="860">
    <w:name w:val="Header"/>
    <w:basedOn w:val="852"/>
    <w:link w:val="865"/>
    <w:uiPriority w:val="99"/>
    <w:unhideWhenUsed/>
    <w:qFormat/>
    <w:pPr>
      <w:tabs>
        <w:tab w:val="center" w:pos="4677" w:leader="none"/>
        <w:tab w:val="right" w:pos="9355" w:leader="none"/>
      </w:tabs>
    </w:pPr>
  </w:style>
  <w:style w:type="character" w:styleId="861" w:customStyle="1">
    <w:name w:val="Заголовок 1 Знак"/>
    <w:basedOn w:val="856"/>
    <w:link w:val="853"/>
    <w:uiPriority w:val="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62" w:customStyle="1">
    <w:name w:val="Заголовок 3 Знак"/>
    <w:basedOn w:val="856"/>
    <w:link w:val="854"/>
    <w:uiPriority w:val="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3" w:customStyle="1">
    <w:name w:val="ConsPlusNormal"/>
    <w:uiPriority w:val="99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64" w:customStyle="1">
    <w:name w:val="ConsTitle"/>
    <w:uiPriority w:val="0"/>
    <w:qFormat/>
    <w:pPr>
      <w:ind w:right="19772"/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val="ru-RU" w:eastAsia="ru-RU" w:bidi="ar-SA"/>
    </w:rPr>
  </w:style>
  <w:style w:type="character" w:styleId="865" w:customStyle="1">
    <w:name w:val="Верхний колонтитул Знак"/>
    <w:basedOn w:val="856"/>
    <w:link w:val="860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6" w:customStyle="1">
    <w:name w:val="Знак3"/>
    <w:basedOn w:val="852"/>
    <w:uiPriority w:val="0"/>
    <w:qFormat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character" w:styleId="867" w:customStyle="1">
    <w:name w:val="Текст выноски Знак"/>
    <w:basedOn w:val="856"/>
    <w:link w:val="858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868" w:customStyle="1">
    <w:name w:val="Основной текст с отступом 3 Знак"/>
    <w:basedOn w:val="856"/>
    <w:link w:val="859"/>
    <w:uiPriority w:val="0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numbering" w:styleId="86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user</cp:lastModifiedBy>
  <cp:revision>51</cp:revision>
  <dcterms:created xsi:type="dcterms:W3CDTF">2017-12-12T04:24:00Z</dcterms:created>
  <dcterms:modified xsi:type="dcterms:W3CDTF">2025-12-15T07:29:55Z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31E438C9461A4C84BC5B3352447327E9_12</vt:lpwstr>
  </property>
</Properties>
</file>