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73A" w:rsidRDefault="009A28BD">
      <w:pPr>
        <w:jc w:val="center"/>
        <w:rPr>
          <w:szCs w:val="20"/>
        </w:rPr>
      </w:pPr>
      <w:r>
        <w:rPr>
          <w:noProof/>
          <w:szCs w:val="20"/>
          <w:lang w:eastAsia="ru-RU"/>
        </w:rPr>
        <mc:AlternateContent>
          <mc:Choice Requires="wpg">
            <w:drawing>
              <wp:inline distT="0" distB="0" distL="0" distR="0">
                <wp:extent cx="696572" cy="938517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rcRect l="-97" t="-78" r="-96" b="-78"/>
                        <a:stretch/>
                      </pic:blipFill>
                      <pic:spPr bwMode="auto">
                        <a:xfrm>
                          <a:off x="0" y="0"/>
                          <a:ext cx="696572" cy="938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85pt;height:73.9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C8573A" w:rsidRDefault="00C8573A">
      <w:pPr>
        <w:jc w:val="center"/>
        <w:rPr>
          <w:szCs w:val="20"/>
        </w:rPr>
      </w:pPr>
    </w:p>
    <w:p w:rsidR="00C8573A" w:rsidRDefault="009A28BD">
      <w:pPr>
        <w:jc w:val="center"/>
      </w:pPr>
      <w:r>
        <w:rPr>
          <w:b/>
          <w:sz w:val="22"/>
          <w:szCs w:val="22"/>
        </w:rPr>
        <w:t>БЕЛОЯРСКИЙ РАЙОН</w:t>
      </w:r>
    </w:p>
    <w:p w:rsidR="00C8573A" w:rsidRDefault="009A28BD">
      <w:pPr>
        <w:jc w:val="center"/>
      </w:pPr>
      <w:r>
        <w:rPr>
          <w:b/>
          <w:sz w:val="20"/>
          <w:szCs w:val="20"/>
        </w:rPr>
        <w:t>ХАНТЫ-МАНСИЙСКИЙ АВТОНОМНЫЙ ОКРУГ – ЮГРА</w:t>
      </w:r>
    </w:p>
    <w:p w:rsidR="00C8573A" w:rsidRDefault="00C8573A">
      <w:pPr>
        <w:jc w:val="center"/>
        <w:rPr>
          <w:b/>
          <w:sz w:val="20"/>
          <w:szCs w:val="20"/>
        </w:rPr>
      </w:pPr>
    </w:p>
    <w:p w:rsidR="00C8573A" w:rsidRDefault="009A28BD">
      <w:pPr>
        <w:tabs>
          <w:tab w:val="left" w:pos="7655"/>
        </w:tabs>
      </w:pPr>
      <w:r>
        <w:rPr>
          <w:b/>
          <w:szCs w:val="20"/>
        </w:rPr>
        <w:tab/>
      </w:r>
    </w:p>
    <w:p w:rsidR="00C8573A" w:rsidRDefault="009A28BD">
      <w:pPr>
        <w:jc w:val="center"/>
      </w:pPr>
      <w:r>
        <w:rPr>
          <w:b/>
          <w:sz w:val="28"/>
          <w:szCs w:val="28"/>
        </w:rPr>
        <w:t>ДУМА БЕЛОЯРСКОГО РАЙОНА</w:t>
      </w:r>
    </w:p>
    <w:p w:rsidR="00C8573A" w:rsidRDefault="009A28BD">
      <w:pPr>
        <w:jc w:val="center"/>
        <w:rPr>
          <w:sz w:val="28"/>
          <w:szCs w:val="20"/>
        </w:rPr>
      </w:pPr>
      <w:r>
        <w:rPr>
          <w:b/>
          <w:sz w:val="28"/>
          <w:szCs w:val="20"/>
        </w:rPr>
        <w:t xml:space="preserve">                                                                                                       </w:t>
      </w:r>
    </w:p>
    <w:p w:rsidR="00C8573A" w:rsidRDefault="009A28BD">
      <w:pPr>
        <w:jc w:val="center"/>
      </w:pPr>
      <w:r>
        <w:rPr>
          <w:b/>
          <w:sz w:val="28"/>
          <w:szCs w:val="28"/>
        </w:rPr>
        <w:t>РЕШЕНИЕ</w:t>
      </w:r>
    </w:p>
    <w:p w:rsidR="00C8573A" w:rsidRDefault="00C8573A">
      <w:pPr>
        <w:jc w:val="center"/>
        <w:rPr>
          <w:sz w:val="28"/>
          <w:szCs w:val="20"/>
        </w:rPr>
      </w:pPr>
    </w:p>
    <w:p w:rsidR="00C8573A" w:rsidRDefault="00C8573A">
      <w:pPr>
        <w:rPr>
          <w:sz w:val="28"/>
          <w:szCs w:val="20"/>
        </w:rPr>
      </w:pPr>
    </w:p>
    <w:p w:rsidR="00C8573A" w:rsidRDefault="009A28BD">
      <w:r>
        <w:rPr>
          <w:szCs w:val="20"/>
        </w:rPr>
        <w:t>от 24</w:t>
      </w:r>
      <w:r>
        <w:rPr>
          <w:szCs w:val="20"/>
        </w:rPr>
        <w:t xml:space="preserve"> сентября 2025</w:t>
      </w:r>
      <w:r>
        <w:rPr>
          <w:szCs w:val="20"/>
        </w:rPr>
        <w:t xml:space="preserve"> года                                                                                                     № 67</w:t>
      </w:r>
    </w:p>
    <w:p w:rsidR="00C8573A" w:rsidRDefault="00C8573A">
      <w:pPr>
        <w:jc w:val="center"/>
      </w:pPr>
    </w:p>
    <w:p w:rsidR="00C8573A" w:rsidRDefault="00C8573A"/>
    <w:p w:rsidR="00C8573A" w:rsidRDefault="009A28BD">
      <w:pPr>
        <w:jc w:val="center"/>
        <w:rPr>
          <w:b/>
          <w:color w:val="000000"/>
        </w:rPr>
      </w:pPr>
      <w:r>
        <w:rPr>
          <w:b/>
          <w:color w:val="000000"/>
        </w:rPr>
        <w:t>О согласовании полной замены дотации на выравнивание бюджетной</w:t>
      </w:r>
    </w:p>
    <w:p w:rsidR="00C8573A" w:rsidRDefault="009A28BD">
      <w:pPr>
        <w:jc w:val="center"/>
        <w:rPr>
          <w:b/>
          <w:color w:val="000000"/>
        </w:rPr>
      </w:pPr>
      <w:r>
        <w:rPr>
          <w:b/>
          <w:color w:val="000000"/>
        </w:rPr>
        <w:t>обеспеченности муниципальных районов (городских округов) дополнительными норма</w:t>
      </w:r>
      <w:r>
        <w:rPr>
          <w:b/>
          <w:color w:val="000000"/>
        </w:rPr>
        <w:t>тивами отчислений от налога на доходы физических лиц</w:t>
      </w:r>
    </w:p>
    <w:p w:rsidR="00C8573A" w:rsidRDefault="009A28BD">
      <w:pPr>
        <w:jc w:val="center"/>
        <w:rPr>
          <w:color w:val="000000"/>
        </w:rPr>
      </w:pPr>
      <w:r>
        <w:rPr>
          <w:b/>
          <w:color w:val="000000"/>
        </w:rPr>
        <w:t>на 2026 год и на плановый период 2027 и 2028 годов</w:t>
      </w:r>
    </w:p>
    <w:p w:rsidR="00C8573A" w:rsidRDefault="00C8573A">
      <w:pPr>
        <w:jc w:val="center"/>
        <w:rPr>
          <w:color w:val="000000"/>
        </w:rPr>
      </w:pPr>
    </w:p>
    <w:p w:rsidR="00C8573A" w:rsidRDefault="00C8573A">
      <w:pPr>
        <w:jc w:val="center"/>
      </w:pPr>
    </w:p>
    <w:p w:rsidR="00C8573A" w:rsidRDefault="009A28BD">
      <w:pPr>
        <w:ind w:firstLine="54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В соответствии со </w:t>
      </w:r>
      <w:hyperlink r:id="rId12" w:history="1">
        <w:r>
          <w:rPr>
            <w:color w:val="000000"/>
            <w:lang w:eastAsia="ru-RU"/>
          </w:rPr>
          <w:t>статьей 138</w:t>
        </w:r>
      </w:hyperlink>
      <w:r>
        <w:rPr>
          <w:color w:val="000000"/>
          <w:lang w:eastAsia="ru-RU"/>
        </w:rPr>
        <w:t xml:space="preserve"> Бюджетного кодекса Российской Федераци</w:t>
      </w:r>
      <w:r>
        <w:rPr>
          <w:color w:val="000000"/>
          <w:lang w:eastAsia="ru-RU"/>
        </w:rPr>
        <w:t xml:space="preserve">и от 31 июля 1998 года № 145-ФЗ, </w:t>
      </w:r>
      <w:hyperlink r:id="rId13" w:history="1">
        <w:r>
          <w:rPr>
            <w:color w:val="000000"/>
            <w:lang w:eastAsia="ru-RU"/>
          </w:rPr>
          <w:t>статьей 6</w:t>
        </w:r>
      </w:hyperlink>
      <w:r>
        <w:rPr>
          <w:color w:val="000000"/>
          <w:lang w:eastAsia="ru-RU"/>
        </w:rPr>
        <w:t xml:space="preserve"> Закона Ханты-Мансийского автономного округа - Югры от 10 ноября 2008 года № 132-оз «О межбюджетных отношениях </w:t>
      </w:r>
      <w:proofErr w:type="gramStart"/>
      <w:r>
        <w:rPr>
          <w:color w:val="000000"/>
          <w:lang w:eastAsia="ru-RU"/>
        </w:rPr>
        <w:t>в</w:t>
      </w:r>
      <w:proofErr w:type="gramEnd"/>
      <w:r>
        <w:rPr>
          <w:color w:val="000000"/>
          <w:lang w:eastAsia="ru-RU"/>
        </w:rPr>
        <w:t xml:space="preserve"> </w:t>
      </w:r>
      <w:proofErr w:type="gramStart"/>
      <w:r>
        <w:rPr>
          <w:color w:val="000000"/>
          <w:lang w:eastAsia="ru-RU"/>
        </w:rPr>
        <w:t>Ханты-Мансийс</w:t>
      </w:r>
      <w:r>
        <w:rPr>
          <w:color w:val="000000"/>
          <w:lang w:eastAsia="ru-RU"/>
        </w:rPr>
        <w:t>ком</w:t>
      </w:r>
      <w:proofErr w:type="gramEnd"/>
      <w:r>
        <w:rPr>
          <w:color w:val="000000"/>
          <w:lang w:eastAsia="ru-RU"/>
        </w:rPr>
        <w:t xml:space="preserve"> автономном округе – Югре» Дума Белоярского района решила:</w:t>
      </w:r>
    </w:p>
    <w:p w:rsidR="00C8573A" w:rsidRDefault="009A28BD">
      <w:pPr>
        <w:ind w:firstLine="540"/>
        <w:jc w:val="both"/>
        <w:rPr>
          <w:color w:val="000000" w:themeColor="text1"/>
          <w:highlight w:val="white"/>
        </w:rPr>
      </w:pPr>
      <w:r>
        <w:rPr>
          <w:color w:val="000000"/>
          <w:lang w:eastAsia="ru-RU"/>
        </w:rPr>
        <w:t xml:space="preserve">1. </w:t>
      </w:r>
      <w:proofErr w:type="gramStart"/>
      <w:r>
        <w:rPr>
          <w:color w:val="000000"/>
          <w:lang w:eastAsia="ru-RU"/>
        </w:rPr>
        <w:t>Согласовать полную замену дотации на выравнивание бюдж</w:t>
      </w:r>
      <w:r>
        <w:rPr>
          <w:color w:val="000000" w:themeColor="text1"/>
          <w:highlight w:val="white"/>
          <w:lang w:eastAsia="ru-RU"/>
        </w:rPr>
        <w:t>етной обеспеченности муниципальных районов (городских округов) на 2026 год в сумме 922 194,0 тыс. рублей, на 2027 год в сумме 719 860,9 т</w:t>
      </w:r>
      <w:r>
        <w:rPr>
          <w:color w:val="000000" w:themeColor="text1"/>
          <w:highlight w:val="white"/>
          <w:lang w:eastAsia="ru-RU"/>
        </w:rPr>
        <w:t>ыс. рублей, на 2028 год в сумме 797 202,9 тыс. рублей дополнительными нормативами отчислений от налога на доходы физических лиц в бюджет Белоярского района на 2026 год в размере 32,66 процентов, на</w:t>
      </w:r>
      <w:proofErr w:type="gramEnd"/>
      <w:r>
        <w:rPr>
          <w:color w:val="000000" w:themeColor="text1"/>
          <w:highlight w:val="white"/>
          <w:lang w:eastAsia="ru-RU"/>
        </w:rPr>
        <w:t xml:space="preserve"> 2027 год - 23,83 процентов, на 2028 год - 24,67 процентов.</w:t>
      </w:r>
    </w:p>
    <w:p w:rsidR="00C8573A" w:rsidRDefault="009A28BD">
      <w:pPr>
        <w:ind w:firstLine="54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2. О принятом решении сообщить в Департамент финансов Ханты-Мансийского автономного округа - Югры.</w:t>
      </w:r>
    </w:p>
    <w:p w:rsidR="00C8573A" w:rsidRDefault="009A28BD">
      <w:pPr>
        <w:ind w:firstLine="540"/>
        <w:jc w:val="both"/>
        <w:rPr>
          <w:b/>
          <w:color w:val="000000"/>
          <w:lang w:eastAsia="ru-RU"/>
        </w:rPr>
      </w:pPr>
      <w:r>
        <w:rPr>
          <w:color w:val="000000"/>
          <w:lang w:eastAsia="ru-RU"/>
        </w:rPr>
        <w:t xml:space="preserve">3. Признать утратившим силу </w:t>
      </w:r>
      <w:hyperlink r:id="rId14" w:history="1">
        <w:r>
          <w:rPr>
            <w:color w:val="000000"/>
            <w:lang w:eastAsia="ru-RU"/>
          </w:rPr>
          <w:t>решение</w:t>
        </w:r>
      </w:hyperlink>
      <w:r>
        <w:rPr>
          <w:color w:val="000000"/>
          <w:lang w:eastAsia="ru-RU"/>
        </w:rPr>
        <w:t xml:space="preserve"> Думы Белоярского района от 30 сентября 2024</w:t>
      </w:r>
      <w:r>
        <w:rPr>
          <w:color w:val="000000"/>
          <w:lang w:eastAsia="ru-RU"/>
        </w:rPr>
        <w:t xml:space="preserve"> года № 67 «О согласовании полной замены дотации на выравнивание бюджетной обеспеченности муниципальных районов (городских округов) дополнительными нормативами отчислений от налога на доходы физических лиц на 20</w:t>
      </w:r>
      <w:r>
        <w:rPr>
          <w:color w:val="000000"/>
        </w:rPr>
        <w:t>25 год и на плановый период 2026 и 2027 годов</w:t>
      </w:r>
      <w:r>
        <w:rPr>
          <w:lang w:eastAsia="ru-RU"/>
        </w:rPr>
        <w:t>»</w:t>
      </w:r>
      <w:r>
        <w:rPr>
          <w:color w:val="000000"/>
          <w:lang w:eastAsia="ru-RU"/>
        </w:rPr>
        <w:t>.</w:t>
      </w:r>
    </w:p>
    <w:p w:rsidR="00C8573A" w:rsidRDefault="009A28BD">
      <w:pPr>
        <w:ind w:firstLine="54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4. Опубликовать настоящее решение в газете «Белоярские вести. Официальный выпуск».</w:t>
      </w:r>
    </w:p>
    <w:p w:rsidR="00C8573A" w:rsidRDefault="00C8573A">
      <w:pPr>
        <w:tabs>
          <w:tab w:val="left" w:pos="720"/>
        </w:tabs>
        <w:jc w:val="both"/>
        <w:rPr>
          <w:color w:val="000000"/>
          <w:lang w:eastAsia="ru-RU"/>
        </w:rPr>
      </w:pPr>
    </w:p>
    <w:p w:rsidR="00C8573A" w:rsidRDefault="00C8573A">
      <w:pPr>
        <w:tabs>
          <w:tab w:val="left" w:pos="720"/>
        </w:tabs>
        <w:jc w:val="both"/>
        <w:rPr>
          <w:color w:val="000000"/>
          <w:lang w:eastAsia="ru-RU"/>
        </w:rPr>
      </w:pPr>
    </w:p>
    <w:p w:rsidR="00C8573A" w:rsidRDefault="00C8573A">
      <w:pPr>
        <w:tabs>
          <w:tab w:val="left" w:pos="720"/>
        </w:tabs>
        <w:jc w:val="both"/>
        <w:rPr>
          <w:color w:val="000000"/>
          <w:lang w:eastAsia="ru-RU"/>
        </w:rPr>
      </w:pPr>
    </w:p>
    <w:p w:rsidR="00C8573A" w:rsidRDefault="00C8573A">
      <w:pPr>
        <w:tabs>
          <w:tab w:val="left" w:pos="720"/>
        </w:tabs>
        <w:jc w:val="both"/>
        <w:rPr>
          <w:color w:val="000000"/>
        </w:rPr>
      </w:pPr>
    </w:p>
    <w:p w:rsidR="00C8573A" w:rsidRDefault="009A28BD">
      <w:pPr>
        <w:tabs>
          <w:tab w:val="left" w:pos="720"/>
        </w:tabs>
        <w:jc w:val="both"/>
        <w:rPr>
          <w:color w:val="000000"/>
        </w:rPr>
      </w:pPr>
      <w:r>
        <w:rPr>
          <w:color w:val="000000"/>
        </w:rPr>
        <w:t>Председатель</w:t>
      </w:r>
    </w:p>
    <w:p w:rsidR="00C8573A" w:rsidRDefault="009A28BD">
      <w:pPr>
        <w:tabs>
          <w:tab w:val="left" w:pos="720"/>
        </w:tabs>
        <w:jc w:val="both"/>
        <w:rPr>
          <w:color w:val="000000"/>
        </w:rPr>
      </w:pPr>
      <w:r>
        <w:rPr>
          <w:color w:val="000000"/>
        </w:rPr>
        <w:t xml:space="preserve">Думы Белоярского района                                                                       </w:t>
      </w:r>
      <w:bookmarkStart w:id="0" w:name="_GoBack"/>
      <w:bookmarkEnd w:id="0"/>
      <w:r>
        <w:rPr>
          <w:color w:val="000000"/>
        </w:rPr>
        <w:t xml:space="preserve">                 А.Г. </w:t>
      </w:r>
      <w:r>
        <w:rPr>
          <w:color w:val="000000"/>
        </w:rPr>
        <w:t>Берестов</w:t>
      </w:r>
    </w:p>
    <w:sectPr w:rsidR="00C8573A">
      <w:headerReference w:type="default" r:id="rId15"/>
      <w:headerReference w:type="first" r:id="rId16"/>
      <w:pgSz w:w="11906" w:h="16838"/>
      <w:pgMar w:top="1134" w:right="850" w:bottom="1134" w:left="155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73A" w:rsidRDefault="009A28BD">
      <w:r>
        <w:separator/>
      </w:r>
    </w:p>
  </w:endnote>
  <w:endnote w:type="continuationSeparator" w:id="0">
    <w:p w:rsidR="00C8573A" w:rsidRDefault="009A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73A" w:rsidRDefault="009A28BD">
      <w:r>
        <w:separator/>
      </w:r>
    </w:p>
  </w:footnote>
  <w:footnote w:type="continuationSeparator" w:id="0">
    <w:p w:rsidR="00C8573A" w:rsidRDefault="009A2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73A" w:rsidRDefault="009A28BD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73A" w:rsidRDefault="00C8573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0481B"/>
    <w:multiLevelType w:val="hybridMultilevel"/>
    <w:tmpl w:val="F7F04F56"/>
    <w:lvl w:ilvl="0" w:tplc="FC588438">
      <w:start w:val="1"/>
      <w:numFmt w:val="decimal"/>
      <w:lvlText w:val="%1)"/>
      <w:lvlJc w:val="left"/>
      <w:pPr>
        <w:tabs>
          <w:tab w:val="num" w:pos="425"/>
        </w:tabs>
        <w:ind w:left="665" w:hanging="425"/>
      </w:pPr>
    </w:lvl>
    <w:lvl w:ilvl="1" w:tplc="B966F3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7008C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62269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74CE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AA436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E38B3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9F4F9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4DC24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41BA3020"/>
    <w:multiLevelType w:val="hybridMultilevel"/>
    <w:tmpl w:val="E870CC44"/>
    <w:lvl w:ilvl="0" w:tplc="01F8E356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EA00A8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9C2143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B609D06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BEC210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F7498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3B2B23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1E6F46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ADCF89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3A"/>
    <w:rsid w:val="009A28BD"/>
    <w:rsid w:val="00C8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tabs>
        <w:tab w:val="left" w:pos="0"/>
      </w:tabs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b/>
      <w:bCs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b/>
      <w:sz w:val="44"/>
      <w:szCs w:val="20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</w:style>
  <w:style w:type="paragraph" w:styleId="ae">
    <w:name w:val="caption"/>
    <w:basedOn w:val="a"/>
    <w:link w:val="af"/>
    <w:qFormat/>
    <w:pPr>
      <w:suppressLineNumbers/>
      <w:spacing w:before="120" w:after="120"/>
    </w:pPr>
    <w:rPr>
      <w:rFonts w:cs="Mangal"/>
      <w:i/>
      <w:iCs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page number"/>
  </w:style>
  <w:style w:type="paragraph" w:styleId="afb">
    <w:name w:val="Balloon Text"/>
    <w:basedOn w:val="a"/>
    <w:rPr>
      <w:rFonts w:ascii="Tahoma" w:hAnsi="Tahoma" w:cs="Tahoma"/>
      <w:sz w:val="16"/>
      <w:szCs w:val="16"/>
    </w:rPr>
  </w:style>
  <w:style w:type="paragraph" w:styleId="afc">
    <w:name w:val="Body Text"/>
    <w:basedOn w:val="a"/>
    <w:pPr>
      <w:jc w:val="both"/>
    </w:pPr>
    <w:rPr>
      <w:szCs w:val="20"/>
    </w:rPr>
  </w:style>
  <w:style w:type="paragraph" w:styleId="afd">
    <w:name w:val="Body Text Indent"/>
    <w:basedOn w:val="a"/>
    <w:pPr>
      <w:spacing w:after="120"/>
      <w:ind w:left="283"/>
    </w:pPr>
  </w:style>
  <w:style w:type="paragraph" w:styleId="afe">
    <w:name w:val="List"/>
    <w:basedOn w:val="afc"/>
    <w:rPr>
      <w:rFonts w:cs="Mangal"/>
    </w:rPr>
  </w:style>
  <w:style w:type="character" w:customStyle="1" w:styleId="13">
    <w:name w:val="Основной шрифт абзаца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2">
    <w:name w:val="Основной шрифт абзаца5"/>
  </w:style>
  <w:style w:type="character" w:customStyle="1" w:styleId="42">
    <w:name w:val="Основной шрифт абзаца4"/>
  </w:style>
  <w:style w:type="character" w:customStyle="1" w:styleId="32">
    <w:name w:val="Основной шрифт абзаца3"/>
  </w:style>
  <w:style w:type="character" w:customStyle="1" w:styleId="24">
    <w:name w:val="Основной шрифт абзаца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  <w:i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 w:val="0"/>
      <w:i w:val="0"/>
    </w:rPr>
  </w:style>
  <w:style w:type="character" w:customStyle="1" w:styleId="WW8Num10z1">
    <w:name w:val="WW8Num10z1"/>
  </w:style>
  <w:style w:type="character" w:customStyle="1" w:styleId="WW8Num10z2">
    <w:name w:val="WW8Num10z2"/>
    <w:rPr>
      <w:rFonts w:ascii="Courier New" w:hAnsi="Courier New" w:cs="Courier New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i w:val="0"/>
      <w:color w:val="00000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  <w:i w:val="0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 w:val="0"/>
      <w:i w:val="0"/>
      <w:sz w:val="26"/>
      <w:szCs w:val="26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b w:val="0"/>
      <w:i w:val="0"/>
      <w:sz w:val="26"/>
      <w:szCs w:val="26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aff">
    <w:name w:val="Верхний колонтитул Знак"/>
    <w:rPr>
      <w:sz w:val="24"/>
      <w:szCs w:val="24"/>
    </w:rPr>
  </w:style>
  <w:style w:type="character" w:customStyle="1" w:styleId="aff0">
    <w:name w:val="Основной текст с отступом Знак"/>
    <w:rPr>
      <w:sz w:val="24"/>
      <w:szCs w:val="24"/>
    </w:rPr>
  </w:style>
  <w:style w:type="character" w:customStyle="1" w:styleId="aff1">
    <w:name w:val="Текст Знак"/>
    <w:rPr>
      <w:rFonts w:ascii="Calibri" w:eastAsia="Calibri" w:hAnsi="Calibri" w:cs="Calibri"/>
      <w:sz w:val="22"/>
      <w:szCs w:val="21"/>
    </w:rPr>
  </w:style>
  <w:style w:type="paragraph" w:customStyle="1" w:styleId="43">
    <w:name w:val="Заголовок4"/>
    <w:basedOn w:val="a"/>
    <w:next w:val="af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53">
    <w:name w:val="Указатель5"/>
    <w:basedOn w:val="a"/>
    <w:pPr>
      <w:suppressLineNumbers/>
    </w:pPr>
    <w:rPr>
      <w:rFonts w:cs="Mangal"/>
    </w:rPr>
  </w:style>
  <w:style w:type="paragraph" w:customStyle="1" w:styleId="33">
    <w:name w:val="Заголовок3"/>
    <w:basedOn w:val="a"/>
    <w:next w:val="af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4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5">
    <w:name w:val="Указатель4"/>
    <w:basedOn w:val="a"/>
    <w:pPr>
      <w:suppressLineNumbers/>
    </w:pPr>
    <w:rPr>
      <w:rFonts w:cs="Mangal"/>
    </w:rPr>
  </w:style>
  <w:style w:type="paragraph" w:customStyle="1" w:styleId="34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5">
    <w:name w:val="Указатель3"/>
    <w:basedOn w:val="a"/>
    <w:pPr>
      <w:suppressLineNumbers/>
    </w:pPr>
    <w:rPr>
      <w:rFonts w:cs="Mangal"/>
    </w:rPr>
  </w:style>
  <w:style w:type="paragraph" w:customStyle="1" w:styleId="25">
    <w:name w:val="Заголовок2"/>
    <w:basedOn w:val="a"/>
    <w:next w:val="af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6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Заголовок1"/>
    <w:basedOn w:val="a"/>
    <w:next w:val="af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aaieiaie1">
    <w:name w:val="caaieiaie 1"/>
    <w:basedOn w:val="a"/>
    <w:next w:val="a"/>
    <w:pPr>
      <w:keepNext/>
      <w:ind w:firstLine="720"/>
      <w:jc w:val="center"/>
    </w:pPr>
    <w:rPr>
      <w:b/>
      <w:sz w:val="40"/>
      <w:szCs w:val="20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ind w:firstLine="720"/>
    </w:pPr>
    <w:rPr>
      <w:sz w:val="24"/>
    </w:rPr>
  </w:style>
  <w:style w:type="paragraph" w:customStyle="1" w:styleId="af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aff3">
    <w:name w:val="Статья"/>
    <w:basedOn w:val="a"/>
    <w:pPr>
      <w:spacing w:before="400" w:line="360" w:lineRule="auto"/>
      <w:ind w:left="708"/>
    </w:pPr>
    <w:rPr>
      <w:b/>
      <w:sz w:val="28"/>
    </w:rPr>
  </w:style>
  <w:style w:type="paragraph" w:customStyle="1" w:styleId="aff4">
    <w:name w:val="Всегда"/>
    <w:basedOn w:val="a"/>
    <w:pPr>
      <w:tabs>
        <w:tab w:val="left" w:pos="1701"/>
      </w:tabs>
      <w:spacing w:line="360" w:lineRule="auto"/>
      <w:ind w:firstLine="567"/>
      <w:jc w:val="both"/>
    </w:pPr>
    <w:rPr>
      <w:rFonts w:eastAsia="Calibri"/>
    </w:rPr>
  </w:style>
  <w:style w:type="paragraph" w:customStyle="1" w:styleId="17">
    <w:name w:val="Текст1"/>
    <w:basedOn w:val="a"/>
    <w:rPr>
      <w:rFonts w:ascii="Calibri" w:eastAsia="Calibri" w:hAnsi="Calibri" w:cs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tabs>
        <w:tab w:val="left" w:pos="0"/>
      </w:tabs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b/>
      <w:bCs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b/>
      <w:sz w:val="44"/>
      <w:szCs w:val="20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</w:style>
  <w:style w:type="paragraph" w:styleId="ae">
    <w:name w:val="caption"/>
    <w:basedOn w:val="a"/>
    <w:link w:val="af"/>
    <w:qFormat/>
    <w:pPr>
      <w:suppressLineNumbers/>
      <w:spacing w:before="120" w:after="120"/>
    </w:pPr>
    <w:rPr>
      <w:rFonts w:cs="Mangal"/>
      <w:i/>
      <w:iCs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page number"/>
  </w:style>
  <w:style w:type="paragraph" w:styleId="afb">
    <w:name w:val="Balloon Text"/>
    <w:basedOn w:val="a"/>
    <w:rPr>
      <w:rFonts w:ascii="Tahoma" w:hAnsi="Tahoma" w:cs="Tahoma"/>
      <w:sz w:val="16"/>
      <w:szCs w:val="16"/>
    </w:rPr>
  </w:style>
  <w:style w:type="paragraph" w:styleId="afc">
    <w:name w:val="Body Text"/>
    <w:basedOn w:val="a"/>
    <w:pPr>
      <w:jc w:val="both"/>
    </w:pPr>
    <w:rPr>
      <w:szCs w:val="20"/>
    </w:rPr>
  </w:style>
  <w:style w:type="paragraph" w:styleId="afd">
    <w:name w:val="Body Text Indent"/>
    <w:basedOn w:val="a"/>
    <w:pPr>
      <w:spacing w:after="120"/>
      <w:ind w:left="283"/>
    </w:pPr>
  </w:style>
  <w:style w:type="paragraph" w:styleId="afe">
    <w:name w:val="List"/>
    <w:basedOn w:val="afc"/>
    <w:rPr>
      <w:rFonts w:cs="Mangal"/>
    </w:rPr>
  </w:style>
  <w:style w:type="character" w:customStyle="1" w:styleId="13">
    <w:name w:val="Основной шрифт абзаца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2">
    <w:name w:val="Основной шрифт абзаца5"/>
  </w:style>
  <w:style w:type="character" w:customStyle="1" w:styleId="42">
    <w:name w:val="Основной шрифт абзаца4"/>
  </w:style>
  <w:style w:type="character" w:customStyle="1" w:styleId="32">
    <w:name w:val="Основной шрифт абзаца3"/>
  </w:style>
  <w:style w:type="character" w:customStyle="1" w:styleId="24">
    <w:name w:val="Основной шрифт абзаца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  <w:i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 w:val="0"/>
      <w:i w:val="0"/>
    </w:rPr>
  </w:style>
  <w:style w:type="character" w:customStyle="1" w:styleId="WW8Num10z1">
    <w:name w:val="WW8Num10z1"/>
  </w:style>
  <w:style w:type="character" w:customStyle="1" w:styleId="WW8Num10z2">
    <w:name w:val="WW8Num10z2"/>
    <w:rPr>
      <w:rFonts w:ascii="Courier New" w:hAnsi="Courier New" w:cs="Courier New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i w:val="0"/>
      <w:color w:val="00000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  <w:i w:val="0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 w:val="0"/>
      <w:i w:val="0"/>
      <w:sz w:val="26"/>
      <w:szCs w:val="26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b w:val="0"/>
      <w:i w:val="0"/>
      <w:sz w:val="26"/>
      <w:szCs w:val="26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aff">
    <w:name w:val="Верхний колонтитул Знак"/>
    <w:rPr>
      <w:sz w:val="24"/>
      <w:szCs w:val="24"/>
    </w:rPr>
  </w:style>
  <w:style w:type="character" w:customStyle="1" w:styleId="aff0">
    <w:name w:val="Основной текст с отступом Знак"/>
    <w:rPr>
      <w:sz w:val="24"/>
      <w:szCs w:val="24"/>
    </w:rPr>
  </w:style>
  <w:style w:type="character" w:customStyle="1" w:styleId="aff1">
    <w:name w:val="Текст Знак"/>
    <w:rPr>
      <w:rFonts w:ascii="Calibri" w:eastAsia="Calibri" w:hAnsi="Calibri" w:cs="Calibri"/>
      <w:sz w:val="22"/>
      <w:szCs w:val="21"/>
    </w:rPr>
  </w:style>
  <w:style w:type="paragraph" w:customStyle="1" w:styleId="43">
    <w:name w:val="Заголовок4"/>
    <w:basedOn w:val="a"/>
    <w:next w:val="af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53">
    <w:name w:val="Указатель5"/>
    <w:basedOn w:val="a"/>
    <w:pPr>
      <w:suppressLineNumbers/>
    </w:pPr>
    <w:rPr>
      <w:rFonts w:cs="Mangal"/>
    </w:rPr>
  </w:style>
  <w:style w:type="paragraph" w:customStyle="1" w:styleId="33">
    <w:name w:val="Заголовок3"/>
    <w:basedOn w:val="a"/>
    <w:next w:val="af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4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5">
    <w:name w:val="Указатель4"/>
    <w:basedOn w:val="a"/>
    <w:pPr>
      <w:suppressLineNumbers/>
    </w:pPr>
    <w:rPr>
      <w:rFonts w:cs="Mangal"/>
    </w:rPr>
  </w:style>
  <w:style w:type="paragraph" w:customStyle="1" w:styleId="34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5">
    <w:name w:val="Указатель3"/>
    <w:basedOn w:val="a"/>
    <w:pPr>
      <w:suppressLineNumbers/>
    </w:pPr>
    <w:rPr>
      <w:rFonts w:cs="Mangal"/>
    </w:rPr>
  </w:style>
  <w:style w:type="paragraph" w:customStyle="1" w:styleId="25">
    <w:name w:val="Заголовок2"/>
    <w:basedOn w:val="a"/>
    <w:next w:val="af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6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Заголовок1"/>
    <w:basedOn w:val="a"/>
    <w:next w:val="af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aaieiaie1">
    <w:name w:val="caaieiaie 1"/>
    <w:basedOn w:val="a"/>
    <w:next w:val="a"/>
    <w:pPr>
      <w:keepNext/>
      <w:ind w:firstLine="720"/>
      <w:jc w:val="center"/>
    </w:pPr>
    <w:rPr>
      <w:b/>
      <w:sz w:val="40"/>
      <w:szCs w:val="20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ind w:firstLine="720"/>
    </w:pPr>
    <w:rPr>
      <w:sz w:val="24"/>
    </w:rPr>
  </w:style>
  <w:style w:type="paragraph" w:customStyle="1" w:styleId="af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aff3">
    <w:name w:val="Статья"/>
    <w:basedOn w:val="a"/>
    <w:pPr>
      <w:spacing w:before="400" w:line="360" w:lineRule="auto"/>
      <w:ind w:left="708"/>
    </w:pPr>
    <w:rPr>
      <w:b/>
      <w:sz w:val="28"/>
    </w:rPr>
  </w:style>
  <w:style w:type="paragraph" w:customStyle="1" w:styleId="aff4">
    <w:name w:val="Всегда"/>
    <w:basedOn w:val="a"/>
    <w:pPr>
      <w:tabs>
        <w:tab w:val="left" w:pos="1701"/>
      </w:tabs>
      <w:spacing w:line="360" w:lineRule="auto"/>
      <w:ind w:firstLine="567"/>
      <w:jc w:val="both"/>
    </w:pPr>
    <w:rPr>
      <w:rFonts w:eastAsia="Calibri"/>
    </w:rPr>
  </w:style>
  <w:style w:type="paragraph" w:customStyle="1" w:styleId="17">
    <w:name w:val="Текст1"/>
    <w:basedOn w:val="a"/>
    <w:rPr>
      <w:rFonts w:ascii="Calibri" w:eastAsia="Calibri" w:hAnsi="Calibri" w:cs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login.consultant.ru/link/?req=doc&amp;base=RLAW926&amp;n=277029&amp;dst=100083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4253&amp;dst=635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4" Type="http://schemas.openxmlformats.org/officeDocument/2006/relationships/settings" Target="settings.xml"/><Relationship Id="rId14" Type="http://schemas.openxmlformats.org/officeDocument/2006/relationships/hyperlink" Target="https://login.consultant.ru/link/?req=doc&amp;base=RLAW926&amp;n=264399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diakov.net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TashlykovaIL</dc:creator>
  <cp:lastModifiedBy>Сычёв Игорь Викторович</cp:lastModifiedBy>
  <cp:revision>2</cp:revision>
  <cp:lastPrinted>2025-09-24T06:52:00Z</cp:lastPrinted>
  <dcterms:created xsi:type="dcterms:W3CDTF">2025-09-24T06:53:00Z</dcterms:created>
  <dcterms:modified xsi:type="dcterms:W3CDTF">2025-09-24T06:53:00Z</dcterms:modified>
  <cp:version>1048576</cp:version>
</cp:coreProperties>
</file>