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30D" w:rsidRDefault="003C0C5E">
      <w:pPr>
        <w:jc w:val="righ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o:spid="_x0000_s1026" type="#_x0000_t75" style="position:absolute;left:0;text-align:left;margin-left:207pt;margin-top:9pt;width:52.7pt;height:69.35pt;z-index:-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7" o:title=""/>
            <w10:wrap type="square"/>
          </v:shape>
        </w:pict>
      </w:r>
    </w:p>
    <w:p w:rsidR="00B9430D" w:rsidRDefault="00B9430D">
      <w:pPr>
        <w:jc w:val="center"/>
      </w:pPr>
    </w:p>
    <w:p w:rsidR="00B9430D" w:rsidRDefault="003C0C5E">
      <w:pPr>
        <w:jc w:val="center"/>
      </w:pPr>
      <w:r>
        <w:tab/>
      </w:r>
      <w:r>
        <w:tab/>
      </w:r>
      <w:r>
        <w:tab/>
      </w:r>
      <w:r>
        <w:tab/>
      </w:r>
      <w:r>
        <w:tab/>
      </w:r>
    </w:p>
    <w:p w:rsidR="00B9430D" w:rsidRDefault="00B9430D">
      <w:pPr>
        <w:pStyle w:val="af"/>
      </w:pPr>
    </w:p>
    <w:p w:rsidR="00B9430D" w:rsidRDefault="00B9430D">
      <w:pPr>
        <w:pStyle w:val="af"/>
      </w:pPr>
    </w:p>
    <w:p w:rsidR="00B9430D" w:rsidRDefault="00B9430D">
      <w:pPr>
        <w:pStyle w:val="af"/>
      </w:pPr>
    </w:p>
    <w:p w:rsidR="00B9430D" w:rsidRDefault="00B9430D">
      <w:pPr>
        <w:pStyle w:val="af"/>
        <w:jc w:val="left"/>
      </w:pPr>
    </w:p>
    <w:p w:rsidR="00B9430D" w:rsidRDefault="00E80160">
      <w:pPr>
        <w:pStyle w:val="1"/>
        <w:rPr>
          <w:b w:val="0"/>
          <w:sz w:val="22"/>
          <w:u w:val="single"/>
        </w:rPr>
      </w:pPr>
      <w:r>
        <w:rPr>
          <w:sz w:val="22"/>
        </w:rPr>
        <w:t xml:space="preserve">БЕЛОЯРСКИЙ </w:t>
      </w:r>
      <w:r w:rsidR="003C0C5E">
        <w:rPr>
          <w:sz w:val="22"/>
        </w:rPr>
        <w:t xml:space="preserve">РАЙОН                                      </w:t>
      </w:r>
    </w:p>
    <w:p w:rsidR="00B9430D" w:rsidRDefault="003C0C5E">
      <w:pPr>
        <w:pStyle w:val="af"/>
      </w:pPr>
      <w:r>
        <w:t>ХАНТЫ-МАНСИЙСКИЙ АВТОНОМНЫЙ ОКРУГ - ЮГРА</w:t>
      </w:r>
    </w:p>
    <w:p w:rsidR="00B9430D" w:rsidRDefault="003C0C5E">
      <w:pPr>
        <w:jc w:val="center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                                          </w:t>
      </w:r>
      <w:r>
        <w:rPr>
          <w:b/>
          <w:sz w:val="20"/>
        </w:rPr>
        <w:t xml:space="preserve">             </w:t>
      </w:r>
      <w:r>
        <w:rPr>
          <w:sz w:val="22"/>
        </w:rPr>
        <w:t xml:space="preserve"> </w:t>
      </w:r>
      <w:r>
        <w:rPr>
          <w:b/>
          <w:sz w:val="20"/>
        </w:rPr>
        <w:t xml:space="preserve">  </w:t>
      </w:r>
      <w:r>
        <w:rPr>
          <w:b/>
          <w:sz w:val="20"/>
        </w:rPr>
        <w:t xml:space="preserve">                     </w:t>
      </w:r>
    </w:p>
    <w:p w:rsidR="00B9430D" w:rsidRDefault="00B9430D">
      <w:pPr>
        <w:jc w:val="center"/>
        <w:rPr>
          <w:b/>
          <w:sz w:val="14"/>
        </w:rPr>
      </w:pPr>
    </w:p>
    <w:p w:rsidR="00B9430D" w:rsidRDefault="003C0C5E">
      <w:pPr>
        <w:pStyle w:val="6"/>
        <w:rPr>
          <w:sz w:val="28"/>
        </w:rPr>
      </w:pPr>
      <w:r>
        <w:rPr>
          <w:sz w:val="28"/>
        </w:rPr>
        <w:t>АДМИНИСТРАЦИЯ БЕЛОЯРСКОГО РАЙОНА</w:t>
      </w:r>
    </w:p>
    <w:p w:rsidR="00B9430D" w:rsidRDefault="00B9430D">
      <w:pPr>
        <w:jc w:val="center"/>
      </w:pPr>
    </w:p>
    <w:p w:rsidR="00B9430D" w:rsidRDefault="00B9430D">
      <w:pPr>
        <w:jc w:val="center"/>
      </w:pPr>
    </w:p>
    <w:p w:rsidR="00B9430D" w:rsidRDefault="003C0C5E">
      <w:pPr>
        <w:pStyle w:val="2"/>
      </w:pPr>
      <w:r>
        <w:t>ПОСТАНОВЛЕНИЕ</w:t>
      </w:r>
    </w:p>
    <w:p w:rsidR="00B9430D" w:rsidRDefault="003C0C5E">
      <w:pPr>
        <w:jc w:val="center"/>
      </w:pPr>
      <w:r>
        <w:tab/>
      </w:r>
      <w:r>
        <w:tab/>
      </w:r>
    </w:p>
    <w:p w:rsidR="00B9430D" w:rsidRDefault="00B9430D">
      <w:pPr>
        <w:jc w:val="center"/>
        <w:rPr>
          <w:b/>
          <w:sz w:val="28"/>
        </w:rPr>
      </w:pPr>
    </w:p>
    <w:p w:rsidR="00B9430D" w:rsidRDefault="00E80160">
      <w:r>
        <w:t xml:space="preserve">от 15 января 2026 года </w:t>
      </w:r>
      <w:r w:rsidR="003C0C5E">
        <w:tab/>
      </w:r>
      <w:r w:rsidR="003C0C5E">
        <w:tab/>
      </w:r>
      <w:r w:rsidR="003C0C5E">
        <w:tab/>
      </w:r>
      <w:r w:rsidR="003C0C5E">
        <w:tab/>
        <w:t xml:space="preserve">                    </w:t>
      </w:r>
      <w:r w:rsidR="003C0C5E">
        <w:tab/>
        <w:t xml:space="preserve">            </w:t>
      </w:r>
      <w:r w:rsidR="003C0C5E">
        <w:tab/>
      </w:r>
      <w:r>
        <w:t xml:space="preserve">                   </w:t>
      </w:r>
      <w:r w:rsidR="003C0C5E">
        <w:t xml:space="preserve">№ </w:t>
      </w:r>
      <w:r>
        <w:t>5</w:t>
      </w:r>
    </w:p>
    <w:p w:rsidR="00B9430D" w:rsidRDefault="00B9430D"/>
    <w:p w:rsidR="00B9430D" w:rsidRDefault="00B9430D">
      <w:pPr>
        <w:jc w:val="center"/>
        <w:rPr>
          <w:b/>
        </w:rPr>
      </w:pPr>
    </w:p>
    <w:p w:rsidR="00B9430D" w:rsidRDefault="003C0C5E" w:rsidP="00E80160">
      <w:pPr>
        <w:widowControl w:val="0"/>
        <w:jc w:val="center"/>
        <w:rPr>
          <w:b/>
          <w:bCs/>
        </w:rPr>
      </w:pPr>
      <w:r>
        <w:rPr>
          <w:b/>
          <w:bCs/>
        </w:rPr>
        <w:t>Об установлении тарифа на платную услугу по сбору и вывозу жидких бытовых отходов, в том чис</w:t>
      </w:r>
      <w:r>
        <w:rPr>
          <w:b/>
          <w:bCs/>
        </w:rPr>
        <w:t>ле бытовых сточных вод из септиков, предоставляемую муниципальным унитарным предприятием Белоярского района «Белоярские коммунальные системы»</w:t>
      </w:r>
    </w:p>
    <w:p w:rsidR="00B9430D" w:rsidRDefault="00B9430D">
      <w:pPr>
        <w:ind w:firstLine="720"/>
        <w:jc w:val="center"/>
        <w:rPr>
          <w:b/>
        </w:rPr>
      </w:pPr>
    </w:p>
    <w:p w:rsidR="00B9430D" w:rsidRDefault="00B9430D"/>
    <w:p w:rsidR="00E80160" w:rsidRDefault="00E80160">
      <w:bookmarkStart w:id="0" w:name="_GoBack"/>
      <w:bookmarkEnd w:id="0"/>
    </w:p>
    <w:p w:rsidR="00B9430D" w:rsidRDefault="003C0C5E">
      <w:pPr>
        <w:tabs>
          <w:tab w:val="left" w:pos="850"/>
          <w:tab w:val="left" w:pos="992"/>
        </w:tabs>
        <w:ind w:firstLine="709"/>
        <w:jc w:val="both"/>
      </w:pPr>
      <w:r>
        <w:t>В соответствии с Федеральным законом от 6 октября 2003 года № 131-ФЗ           «Об общих принципах организации местного самоуправления в Российской Федерации», Федеральным законом от 30 марта 1999 года № 52-ФЗ «О санитарно-эпидемиологическом благополучии н</w:t>
      </w:r>
      <w:r>
        <w:t>аселения», решением Думы Белоярского района от 8 июня 2006 года № 43 «Об утверждении Положения о порядке установления тарифов на услуги, предоставляемые муниципальными предприятиями и учреждениями Белоярского района, и работы, выполняемые муниципальными пр</w:t>
      </w:r>
      <w:r>
        <w:t>едприятиями и учреждениями Белоярского района» п о с т а н о в л я ю:</w:t>
      </w:r>
    </w:p>
    <w:p w:rsidR="00B9430D" w:rsidRDefault="003C0C5E">
      <w:pPr>
        <w:widowControl w:val="0"/>
        <w:numPr>
          <w:ilvl w:val="0"/>
          <w:numId w:val="2"/>
        </w:numPr>
        <w:tabs>
          <w:tab w:val="left" w:pos="850"/>
          <w:tab w:val="left" w:pos="992"/>
        </w:tabs>
        <w:ind w:left="0" w:firstLine="709"/>
        <w:jc w:val="both"/>
      </w:pPr>
      <w:r>
        <w:t xml:space="preserve">Установить тариф на платную услугу по сбору и вывозу жидких бытовых отходов, в том числе бытовых сточных вод из септиков предоставляемую муниципальным унитарным предприятием Белоярского </w:t>
      </w:r>
      <w:r>
        <w:t>района «Белоярские коммунальные системы», согласно приложению к настоящему постановлению.</w:t>
      </w:r>
    </w:p>
    <w:p w:rsidR="00B9430D" w:rsidRDefault="003C0C5E">
      <w:pPr>
        <w:numPr>
          <w:ilvl w:val="0"/>
          <w:numId w:val="2"/>
        </w:numPr>
        <w:tabs>
          <w:tab w:val="left" w:pos="850"/>
          <w:tab w:val="left" w:pos="992"/>
        </w:tabs>
        <w:ind w:left="0" w:firstLine="709"/>
        <w:jc w:val="both"/>
      </w:pPr>
      <w:r>
        <w:t xml:space="preserve">Опубликовать </w:t>
      </w:r>
      <w:r w:rsidR="00E80160">
        <w:t>настоящее постановление</w:t>
      </w:r>
      <w:r>
        <w:t xml:space="preserve"> в газете «Белоярские вести. </w:t>
      </w:r>
      <w:r w:rsidR="00E80160">
        <w:t>Официальный выпуск</w:t>
      </w:r>
      <w:r>
        <w:t>».</w:t>
      </w:r>
    </w:p>
    <w:p w:rsidR="00B9430D" w:rsidRDefault="003C0C5E">
      <w:pPr>
        <w:tabs>
          <w:tab w:val="left" w:pos="850"/>
          <w:tab w:val="left" w:pos="992"/>
        </w:tabs>
        <w:ind w:firstLine="709"/>
        <w:jc w:val="both"/>
      </w:pPr>
      <w:r>
        <w:t>3. Настоящее постановление вступает в силу после официального опубликования, н</w:t>
      </w:r>
      <w:r>
        <w:t>о не ранее 1 января 2026 года и действует по 31 декабря 2026 года.</w:t>
      </w:r>
    </w:p>
    <w:p w:rsidR="00B9430D" w:rsidRDefault="003C0C5E">
      <w:pPr>
        <w:tabs>
          <w:tab w:val="left" w:pos="850"/>
          <w:tab w:val="left" w:pos="992"/>
        </w:tabs>
        <w:ind w:firstLine="709"/>
        <w:jc w:val="both"/>
      </w:pPr>
      <w:r>
        <w:t xml:space="preserve">4.  </w:t>
      </w:r>
      <w:r w:rsidR="00E80160">
        <w:t>Контроль за</w:t>
      </w:r>
      <w:r>
        <w:t xml:space="preserve">  выполнением  постановления  возложить на  первого  заместителя  главы  Белоярского  района Ойнеца А.В.</w:t>
      </w:r>
    </w:p>
    <w:p w:rsidR="00B9430D" w:rsidRDefault="00B9430D">
      <w:pPr>
        <w:ind w:firstLine="840"/>
        <w:jc w:val="both"/>
      </w:pPr>
    </w:p>
    <w:p w:rsidR="00B9430D" w:rsidRDefault="00B9430D"/>
    <w:p w:rsidR="00B9430D" w:rsidRDefault="00B9430D"/>
    <w:p w:rsidR="00B9430D" w:rsidRDefault="003C0C5E">
      <w:r>
        <w:t xml:space="preserve">Глава Белоярского района                                         </w:t>
      </w:r>
      <w:r>
        <w:t xml:space="preserve">                                             С.П.Маненков</w:t>
      </w:r>
    </w:p>
    <w:p w:rsidR="00B9430D" w:rsidRDefault="00B9430D">
      <w:pPr>
        <w:jc w:val="center"/>
        <w:rPr>
          <w:b/>
        </w:rPr>
      </w:pPr>
    </w:p>
    <w:p w:rsidR="00B9430D" w:rsidRDefault="00B9430D">
      <w:pPr>
        <w:jc w:val="center"/>
        <w:rPr>
          <w:b/>
        </w:rPr>
      </w:pPr>
    </w:p>
    <w:p w:rsidR="00B9430D" w:rsidRDefault="00B9430D">
      <w:pPr>
        <w:jc w:val="center"/>
        <w:rPr>
          <w:b/>
        </w:rPr>
      </w:pPr>
    </w:p>
    <w:p w:rsidR="00B9430D" w:rsidRDefault="00B9430D">
      <w:pPr>
        <w:ind w:firstLine="5940"/>
        <w:jc w:val="right"/>
      </w:pPr>
    </w:p>
    <w:p w:rsidR="00B9430D" w:rsidRDefault="00B9430D">
      <w:pPr>
        <w:ind w:firstLine="5940"/>
        <w:jc w:val="right"/>
      </w:pPr>
    </w:p>
    <w:p w:rsidR="00B9430D" w:rsidRDefault="003C0C5E">
      <w:pPr>
        <w:ind w:firstLine="5940"/>
        <w:jc w:val="right"/>
      </w:pPr>
      <w:r>
        <w:t>ПРИЛОЖЕНИЕ</w:t>
      </w:r>
    </w:p>
    <w:p w:rsidR="00B9430D" w:rsidRDefault="003C0C5E">
      <w:pPr>
        <w:jc w:val="right"/>
      </w:pPr>
      <w:r>
        <w:t xml:space="preserve">                                                                                                  к постановлению администрации</w:t>
      </w:r>
    </w:p>
    <w:p w:rsidR="00B9430D" w:rsidRDefault="003C0C5E">
      <w:pPr>
        <w:ind w:firstLine="5940"/>
        <w:jc w:val="right"/>
      </w:pPr>
      <w:r>
        <w:t>Белоярского района</w:t>
      </w:r>
    </w:p>
    <w:p w:rsidR="00B9430D" w:rsidRDefault="003C0C5E">
      <w:pPr>
        <w:jc w:val="right"/>
      </w:pPr>
      <w:r>
        <w:t xml:space="preserve">                                   </w:t>
      </w:r>
      <w:r>
        <w:t xml:space="preserve">                                               </w:t>
      </w:r>
      <w:r w:rsidR="00E80160">
        <w:t xml:space="preserve">               от 15 января 2026 года </w:t>
      </w:r>
      <w:r>
        <w:t>№</w:t>
      </w:r>
      <w:r w:rsidR="00E80160">
        <w:t xml:space="preserve"> 5</w:t>
      </w:r>
      <w:r>
        <w:t xml:space="preserve"> </w:t>
      </w:r>
    </w:p>
    <w:p w:rsidR="00B9430D" w:rsidRDefault="00B9430D">
      <w:pPr>
        <w:jc w:val="right"/>
      </w:pPr>
    </w:p>
    <w:p w:rsidR="00B9430D" w:rsidRDefault="00B9430D"/>
    <w:p w:rsidR="00B9430D" w:rsidRDefault="00B9430D"/>
    <w:p w:rsidR="00B9430D" w:rsidRDefault="003C0C5E">
      <w:pPr>
        <w:jc w:val="center"/>
        <w:rPr>
          <w:b/>
        </w:rPr>
      </w:pPr>
      <w:r>
        <w:rPr>
          <w:b/>
        </w:rPr>
        <w:t xml:space="preserve">Т А Р И Ф </w:t>
      </w:r>
    </w:p>
    <w:p w:rsidR="00B9430D" w:rsidRDefault="00B9430D" w:rsidP="00E80160">
      <w:pPr>
        <w:jc w:val="center"/>
        <w:rPr>
          <w:b/>
        </w:rPr>
      </w:pPr>
    </w:p>
    <w:p w:rsidR="00B9430D" w:rsidRDefault="003C0C5E" w:rsidP="00E80160">
      <w:pPr>
        <w:widowControl w:val="0"/>
        <w:jc w:val="center"/>
        <w:rPr>
          <w:b/>
          <w:bCs/>
        </w:rPr>
      </w:pPr>
      <w:r>
        <w:rPr>
          <w:b/>
          <w:bCs/>
        </w:rPr>
        <w:t xml:space="preserve">на платную услугу по сбору и вывозу жидких бытовых отходов, в том числе бытовых сточных вод из септиков, </w:t>
      </w:r>
      <w:r>
        <w:rPr>
          <w:b/>
          <w:bCs/>
        </w:rPr>
        <w:t>предоставляемую муниципальным унитарным предприятием Белоярского района «Белоярские коммунальные системы»</w:t>
      </w:r>
    </w:p>
    <w:p w:rsidR="00B9430D" w:rsidRDefault="00B9430D" w:rsidP="00E80160">
      <w:pPr>
        <w:jc w:val="center"/>
        <w:rPr>
          <w:b/>
        </w:rPr>
      </w:pPr>
    </w:p>
    <w:p w:rsidR="00B9430D" w:rsidRDefault="00B9430D">
      <w:pPr>
        <w:jc w:val="center"/>
      </w:pPr>
    </w:p>
    <w:tbl>
      <w:tblPr>
        <w:tblpPr w:leftFromText="180" w:rightFromText="180" w:vertAnchor="text" w:horzAnchor="page" w:tblpX="820" w:tblpY="258"/>
        <w:tblW w:w="10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969"/>
        <w:gridCol w:w="4469"/>
      </w:tblGrid>
      <w:tr w:rsidR="00B9430D">
        <w:trPr>
          <w:trHeight w:val="1097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30D" w:rsidRDefault="003C0C5E">
            <w:r>
              <w:t>Наименование муниципального образования</w:t>
            </w:r>
          </w:p>
          <w:p w:rsidR="00B9430D" w:rsidRDefault="00B9430D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30D" w:rsidRDefault="003C0C5E">
            <w:pPr>
              <w:jc w:val="center"/>
            </w:pPr>
            <w:r>
              <w:t>Экономически обоснованный тариф за 1 куб.м., рублей без НДС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30D" w:rsidRDefault="003C0C5E">
            <w:pPr>
              <w:jc w:val="center"/>
            </w:pPr>
            <w:r>
              <w:t>Тариф для населения, проживающего в многоквартирных домах за 1 куб.м.,</w:t>
            </w:r>
          </w:p>
          <w:p w:rsidR="00B9430D" w:rsidRDefault="003C0C5E">
            <w:pPr>
              <w:jc w:val="center"/>
            </w:pPr>
            <w:r>
              <w:t>рублей без НДС</w:t>
            </w:r>
          </w:p>
        </w:tc>
      </w:tr>
      <w:tr w:rsidR="00B9430D">
        <w:trPr>
          <w:trHeight w:val="490"/>
        </w:trPr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30D" w:rsidRDefault="00B9430D">
            <w:pPr>
              <w:jc w:val="center"/>
            </w:pPr>
          </w:p>
          <w:p w:rsidR="00B9430D" w:rsidRDefault="00B9430D">
            <w:pPr>
              <w:jc w:val="center"/>
            </w:pPr>
          </w:p>
          <w:p w:rsidR="00B9430D" w:rsidRDefault="003C0C5E">
            <w:pPr>
              <w:jc w:val="center"/>
            </w:pPr>
            <w:r>
              <w:t>с.п. Полноват</w:t>
            </w:r>
          </w:p>
          <w:p w:rsidR="00B9430D" w:rsidRDefault="00B9430D">
            <w:pPr>
              <w:jc w:val="center"/>
              <w:rPr>
                <w:color w:val="000000"/>
              </w:rPr>
            </w:pPr>
          </w:p>
          <w:p w:rsidR="00B9430D" w:rsidRDefault="00B9430D">
            <w:pPr>
              <w:jc w:val="center"/>
              <w:rPr>
                <w:color w:val="000000"/>
              </w:rPr>
            </w:pPr>
          </w:p>
          <w:p w:rsidR="00B9430D" w:rsidRDefault="00B9430D"/>
        </w:tc>
        <w:tc>
          <w:tcPr>
            <w:tcW w:w="8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30D" w:rsidRDefault="003C0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1 января 2026 года по 30 сентября 2026 года</w:t>
            </w:r>
          </w:p>
        </w:tc>
      </w:tr>
      <w:tr w:rsidR="00B9430D">
        <w:trPr>
          <w:trHeight w:val="589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30D" w:rsidRDefault="00B9430D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30D" w:rsidRDefault="003C0C5E">
            <w:pPr>
              <w:jc w:val="center"/>
            </w:pPr>
            <w:r>
              <w:t>320,43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30D" w:rsidRDefault="003C0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107,08</w:t>
            </w:r>
          </w:p>
        </w:tc>
      </w:tr>
      <w:tr w:rsidR="00B9430D">
        <w:trPr>
          <w:trHeight w:val="490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30D" w:rsidRDefault="00B9430D"/>
        </w:tc>
        <w:tc>
          <w:tcPr>
            <w:tcW w:w="8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30D" w:rsidRDefault="003C0C5E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С 1 октября 2026 года по 31 декабря 2026 года</w:t>
            </w:r>
          </w:p>
        </w:tc>
      </w:tr>
      <w:tr w:rsidR="00B9430D">
        <w:trPr>
          <w:trHeight w:val="490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30D" w:rsidRDefault="00B9430D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30D" w:rsidRDefault="003C0C5E">
            <w:pPr>
              <w:jc w:val="center"/>
            </w:pPr>
            <w:r>
              <w:t>320,43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30D" w:rsidRDefault="003C0C5E">
            <w:pPr>
              <w:jc w:val="center"/>
            </w:pPr>
            <w:r>
              <w:t>118,54</w:t>
            </w:r>
          </w:p>
        </w:tc>
      </w:tr>
    </w:tbl>
    <w:p w:rsidR="00B9430D" w:rsidRDefault="00B9430D">
      <w:pPr>
        <w:jc w:val="center"/>
      </w:pPr>
    </w:p>
    <w:p w:rsidR="00B9430D" w:rsidRDefault="003C0C5E">
      <w:pPr>
        <w:jc w:val="center"/>
      </w:pPr>
      <w:r>
        <w:t>__________________</w:t>
      </w:r>
    </w:p>
    <w:p w:rsidR="00B9430D" w:rsidRDefault="00B9430D">
      <w:pPr>
        <w:jc w:val="center"/>
      </w:pPr>
    </w:p>
    <w:p w:rsidR="00B9430D" w:rsidRDefault="00B9430D">
      <w:pPr>
        <w:jc w:val="center"/>
      </w:pPr>
    </w:p>
    <w:p w:rsidR="00B9430D" w:rsidRDefault="00B9430D">
      <w:pPr>
        <w:jc w:val="center"/>
      </w:pPr>
    </w:p>
    <w:p w:rsidR="00B9430D" w:rsidRDefault="00B9430D">
      <w:pPr>
        <w:jc w:val="center"/>
      </w:pPr>
    </w:p>
    <w:p w:rsidR="00B9430D" w:rsidRDefault="00B9430D">
      <w:pPr>
        <w:jc w:val="center"/>
      </w:pPr>
    </w:p>
    <w:p w:rsidR="00B9430D" w:rsidRDefault="00B9430D"/>
    <w:p w:rsidR="00B9430D" w:rsidRDefault="00B9430D">
      <w:pPr>
        <w:jc w:val="center"/>
      </w:pPr>
    </w:p>
    <w:p w:rsidR="00B9430D" w:rsidRDefault="00B9430D">
      <w:pPr>
        <w:jc w:val="center"/>
      </w:pPr>
    </w:p>
    <w:p w:rsidR="00B9430D" w:rsidRDefault="00B9430D">
      <w:pPr>
        <w:jc w:val="center"/>
      </w:pPr>
    </w:p>
    <w:p w:rsidR="00B9430D" w:rsidRDefault="00B9430D">
      <w:pPr>
        <w:jc w:val="center"/>
      </w:pPr>
    </w:p>
    <w:p w:rsidR="00B9430D" w:rsidRDefault="00B9430D">
      <w:pPr>
        <w:jc w:val="center"/>
      </w:pPr>
    </w:p>
    <w:p w:rsidR="00B9430D" w:rsidRDefault="00B9430D">
      <w:pPr>
        <w:jc w:val="center"/>
      </w:pPr>
    </w:p>
    <w:p w:rsidR="00B9430D" w:rsidRDefault="00B9430D">
      <w:pPr>
        <w:jc w:val="center"/>
      </w:pPr>
    </w:p>
    <w:p w:rsidR="00B9430D" w:rsidRDefault="00B9430D">
      <w:pPr>
        <w:jc w:val="center"/>
      </w:pPr>
    </w:p>
    <w:p w:rsidR="00B9430D" w:rsidRDefault="00B9430D">
      <w:pPr>
        <w:jc w:val="center"/>
      </w:pPr>
    </w:p>
    <w:p w:rsidR="00B9430D" w:rsidRDefault="00B9430D">
      <w:pPr>
        <w:jc w:val="center"/>
      </w:pPr>
    </w:p>
    <w:p w:rsidR="00B9430D" w:rsidRDefault="00B9430D">
      <w:pPr>
        <w:jc w:val="center"/>
      </w:pPr>
    </w:p>
    <w:p w:rsidR="00B9430D" w:rsidRDefault="00B9430D">
      <w:pPr>
        <w:jc w:val="center"/>
      </w:pPr>
    </w:p>
    <w:p w:rsidR="00B9430D" w:rsidRDefault="00B9430D">
      <w:pPr>
        <w:jc w:val="center"/>
      </w:pPr>
    </w:p>
    <w:p w:rsidR="00B9430D" w:rsidRDefault="00B9430D">
      <w:pPr>
        <w:jc w:val="center"/>
      </w:pPr>
    </w:p>
    <w:p w:rsidR="00B9430D" w:rsidRDefault="00B9430D">
      <w:pPr>
        <w:jc w:val="center"/>
      </w:pPr>
    </w:p>
    <w:p w:rsidR="00B9430D" w:rsidRDefault="00B9430D">
      <w:pPr>
        <w:jc w:val="center"/>
      </w:pPr>
    </w:p>
    <w:p w:rsidR="00B9430D" w:rsidRDefault="00B9430D">
      <w:pPr>
        <w:jc w:val="center"/>
      </w:pPr>
    </w:p>
    <w:p w:rsidR="00B9430D" w:rsidRDefault="00B9430D">
      <w:pPr>
        <w:tabs>
          <w:tab w:val="left" w:pos="5528"/>
        </w:tabs>
      </w:pPr>
    </w:p>
    <w:sectPr w:rsidR="00B9430D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C5E" w:rsidRDefault="003C0C5E">
      <w:r>
        <w:separator/>
      </w:r>
    </w:p>
  </w:endnote>
  <w:endnote w:type="continuationSeparator" w:id="0">
    <w:p w:rsidR="003C0C5E" w:rsidRDefault="003C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C5E" w:rsidRDefault="003C0C5E">
      <w:r>
        <w:separator/>
      </w:r>
    </w:p>
  </w:footnote>
  <w:footnote w:type="continuationSeparator" w:id="0">
    <w:p w:rsidR="003C0C5E" w:rsidRDefault="003C0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91626"/>
    <w:multiLevelType w:val="hybridMultilevel"/>
    <w:tmpl w:val="C9F07C38"/>
    <w:lvl w:ilvl="0" w:tplc="E38293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26AA64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21627B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57C9F02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DDED3B2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58A79EA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EF41718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7686DDA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F14B35C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6BB7AFD"/>
    <w:multiLevelType w:val="hybridMultilevel"/>
    <w:tmpl w:val="108630BC"/>
    <w:lvl w:ilvl="0" w:tplc="EBE4326E">
      <w:start w:val="1"/>
      <w:numFmt w:val="decimal"/>
      <w:lvlText w:val="%1."/>
      <w:lvlJc w:val="left"/>
      <w:pPr>
        <w:ind w:left="1249" w:hanging="360"/>
      </w:pPr>
    </w:lvl>
    <w:lvl w:ilvl="1" w:tplc="EE6C3C34">
      <w:start w:val="1"/>
      <w:numFmt w:val="lowerLetter"/>
      <w:lvlText w:val="%2."/>
      <w:lvlJc w:val="left"/>
      <w:pPr>
        <w:ind w:left="1969" w:hanging="360"/>
      </w:pPr>
    </w:lvl>
    <w:lvl w:ilvl="2" w:tplc="20FA71F2">
      <w:start w:val="1"/>
      <w:numFmt w:val="lowerRoman"/>
      <w:lvlText w:val="%3."/>
      <w:lvlJc w:val="right"/>
      <w:pPr>
        <w:ind w:left="2689" w:hanging="180"/>
      </w:pPr>
    </w:lvl>
    <w:lvl w:ilvl="3" w:tplc="C6B6A898">
      <w:start w:val="1"/>
      <w:numFmt w:val="decimal"/>
      <w:lvlText w:val="%4."/>
      <w:lvlJc w:val="left"/>
      <w:pPr>
        <w:ind w:left="3409" w:hanging="360"/>
      </w:pPr>
    </w:lvl>
    <w:lvl w:ilvl="4" w:tplc="723E1FA2">
      <w:start w:val="1"/>
      <w:numFmt w:val="lowerLetter"/>
      <w:lvlText w:val="%5."/>
      <w:lvlJc w:val="left"/>
      <w:pPr>
        <w:ind w:left="4129" w:hanging="360"/>
      </w:pPr>
    </w:lvl>
    <w:lvl w:ilvl="5" w:tplc="ED7E974C">
      <w:start w:val="1"/>
      <w:numFmt w:val="lowerRoman"/>
      <w:lvlText w:val="%6."/>
      <w:lvlJc w:val="right"/>
      <w:pPr>
        <w:ind w:left="4849" w:hanging="180"/>
      </w:pPr>
    </w:lvl>
    <w:lvl w:ilvl="6" w:tplc="D33ADFB8">
      <w:start w:val="1"/>
      <w:numFmt w:val="decimal"/>
      <w:lvlText w:val="%7."/>
      <w:lvlJc w:val="left"/>
      <w:pPr>
        <w:ind w:left="5569" w:hanging="360"/>
      </w:pPr>
    </w:lvl>
    <w:lvl w:ilvl="7" w:tplc="2702E760">
      <w:start w:val="1"/>
      <w:numFmt w:val="lowerLetter"/>
      <w:lvlText w:val="%8."/>
      <w:lvlJc w:val="left"/>
      <w:pPr>
        <w:ind w:left="6289" w:hanging="360"/>
      </w:pPr>
    </w:lvl>
    <w:lvl w:ilvl="8" w:tplc="ECDA02B8">
      <w:start w:val="1"/>
      <w:numFmt w:val="lowerRoman"/>
      <w:lvlText w:val="%9."/>
      <w:lvlJc w:val="right"/>
      <w:pPr>
        <w:ind w:left="700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30D"/>
    <w:rsid w:val="003C0C5E"/>
    <w:rsid w:val="00B9430D"/>
    <w:rsid w:val="00E8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43A5D2"/>
  <w15:docId w15:val="{8146926F-A332-49C1-818C-09946EA9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sz w:val="26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qFormat/>
    <w:pPr>
      <w:jc w:val="center"/>
    </w:pPr>
    <w:rPr>
      <w:b/>
      <w:sz w:val="20"/>
      <w:szCs w:val="20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5">
    <w:name w:val="Body Text 2"/>
    <w:basedOn w:val="a"/>
    <w:pPr>
      <w:jc w:val="center"/>
    </w:pPr>
    <w:rPr>
      <w:b/>
    </w:rPr>
  </w:style>
  <w:style w:type="paragraph" w:styleId="26">
    <w:name w:val="Body Text Indent 2"/>
    <w:basedOn w:val="a"/>
    <w:pPr>
      <w:tabs>
        <w:tab w:val="left" w:pos="8364"/>
      </w:tabs>
      <w:ind w:firstLine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432</Words>
  <Characters>2466</Characters>
  <Application>Microsoft Office Word</Application>
  <DocSecurity>0</DocSecurity>
  <Lines>20</Lines>
  <Paragraphs>5</Paragraphs>
  <ScaleCrop>false</ScaleCrop>
  <Company>the Undergraund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Григорьевна</dc:creator>
  <cp:lastModifiedBy>Русак В.С.</cp:lastModifiedBy>
  <cp:revision>13</cp:revision>
  <dcterms:created xsi:type="dcterms:W3CDTF">2005-12-12T07:44:00Z</dcterms:created>
  <dcterms:modified xsi:type="dcterms:W3CDTF">2026-01-15T03:46:00Z</dcterms:modified>
  <cp:version>917504</cp:version>
</cp:coreProperties>
</file>