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highlight w:val="none"/>
        </w:rPr>
      </w:pPr>
      <w:r>
        <w:rPr>
          <w:highlight w:val="none"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highlight w:val="none"/>
          <w:lang w:val="en-US"/>
        </w:rPr>
      </w:pPr>
    </w:p>
    <w:p>
      <w:pPr>
        <w:jc w:val="center"/>
        <w:rPr>
          <w:b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  <w:t>БЕЛОЯРСКИЙ РАЙОН</w:t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>ХАНТЫ-МАНСИЙСКИЙ АВТОНОМНЫЙ ОКРУГ – ЮГРА</w:t>
      </w:r>
    </w:p>
    <w:p>
      <w:pPr>
        <w:rPr>
          <w:sz w:val="22"/>
          <w:szCs w:val="22"/>
          <w:highlight w:val="none"/>
        </w:rPr>
      </w:pPr>
    </w:p>
    <w:p>
      <w:pPr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Проект</w:t>
      </w:r>
    </w:p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АДМИНИСТРАЦИЯ БЕЛОЯРСКОГО РАЙОНА</w:t>
      </w:r>
    </w:p>
    <w:p>
      <w:pPr>
        <w:jc w:val="center"/>
        <w:rPr>
          <w:b/>
          <w:highlight w:val="none"/>
        </w:rPr>
      </w:pPr>
    </w:p>
    <w:p>
      <w:pPr>
        <w:jc w:val="center"/>
        <w:rPr>
          <w:b/>
          <w:highlight w:val="none"/>
        </w:rPr>
      </w:pPr>
    </w:p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ПОСТАНОВЛЕНИЕ</w:t>
      </w:r>
    </w:p>
    <w:p>
      <w:pPr>
        <w:rPr>
          <w:highlight w:val="none"/>
        </w:rPr>
      </w:pPr>
    </w:p>
    <w:p>
      <w:pPr>
        <w:pStyle w:val="7"/>
        <w:rPr>
          <w:highlight w:val="none"/>
        </w:rPr>
      </w:pP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от «___» __________ 202</w:t>
      </w: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 xml:space="preserve"> года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>№ ____</w:t>
      </w:r>
    </w:p>
    <w:p>
      <w:pPr>
        <w:rPr>
          <w:sz w:val="24"/>
          <w:szCs w:val="24"/>
          <w:highlight w:val="none"/>
        </w:rPr>
      </w:pPr>
    </w:p>
    <w:p>
      <w:pPr>
        <w:rPr>
          <w:sz w:val="24"/>
          <w:szCs w:val="24"/>
          <w:highlight w:val="none"/>
        </w:rPr>
      </w:pPr>
    </w:p>
    <w:p>
      <w:pPr>
        <w:pStyle w:val="13"/>
        <w:widowControl/>
        <w:jc w:val="center"/>
        <w:rPr>
          <w:highlight w:val="none"/>
        </w:rPr>
      </w:pPr>
      <w:r>
        <w:rPr>
          <w:highlight w:val="none"/>
        </w:rPr>
        <w:t>О проведении</w:t>
      </w:r>
      <w:r>
        <w:rPr>
          <w:rFonts w:hint="default"/>
          <w:highlight w:val="none"/>
          <w:lang w:val="en-US"/>
        </w:rPr>
        <w:t xml:space="preserve"> </w:t>
      </w:r>
      <w:r>
        <w:rPr>
          <w:rFonts w:hint="default"/>
          <w:highlight w:val="none"/>
          <w:lang w:val="ru-RU"/>
        </w:rPr>
        <w:t>в 2024 году</w:t>
      </w:r>
      <w:r>
        <w:rPr>
          <w:highlight w:val="none"/>
        </w:rPr>
        <w:t xml:space="preserve"> инвентаризации </w:t>
      </w:r>
      <w:r>
        <w:rPr>
          <w:highlight w:val="none"/>
          <w:lang w:val="ru-RU"/>
        </w:rPr>
        <w:t>защитных</w:t>
      </w:r>
      <w:r>
        <w:rPr>
          <w:rFonts w:hint="default"/>
          <w:highlight w:val="none"/>
          <w:lang w:val="ru-RU"/>
        </w:rPr>
        <w:t xml:space="preserve"> сооружений гражданской обороны и иных </w:t>
      </w:r>
      <w:r>
        <w:rPr>
          <w:highlight w:val="none"/>
        </w:rPr>
        <w:t>о</w:t>
      </w:r>
      <w:r>
        <w:rPr>
          <w:highlight w:val="none"/>
          <w:lang w:val="ru-RU"/>
        </w:rPr>
        <w:t>бъектов</w:t>
      </w:r>
      <w:r>
        <w:rPr>
          <w:rFonts w:hint="default"/>
          <w:highlight w:val="none"/>
          <w:lang w:val="ru-RU"/>
        </w:rPr>
        <w:t xml:space="preserve">, предназначенных </w:t>
      </w:r>
      <w:r>
        <w:rPr>
          <w:highlight w:val="none"/>
        </w:rPr>
        <w:t>для укрытия населения, расположенных на территории</w:t>
      </w:r>
    </w:p>
    <w:p>
      <w:pPr>
        <w:pStyle w:val="13"/>
        <w:widowControl/>
        <w:jc w:val="center"/>
        <w:rPr>
          <w:highlight w:val="none"/>
        </w:rPr>
      </w:pPr>
      <w:r>
        <w:rPr>
          <w:highlight w:val="none"/>
        </w:rPr>
        <w:t>Белоярского района</w:t>
      </w:r>
    </w:p>
    <w:p>
      <w:pPr>
        <w:jc w:val="center"/>
        <w:rPr>
          <w:b/>
          <w:sz w:val="24"/>
          <w:highlight w:val="none"/>
        </w:rPr>
      </w:pPr>
    </w:p>
    <w:p>
      <w:pPr>
        <w:jc w:val="center"/>
        <w:rPr>
          <w:b/>
          <w:sz w:val="24"/>
          <w:highlight w:val="none"/>
        </w:rPr>
      </w:pPr>
    </w:p>
    <w:p>
      <w:pPr>
        <w:jc w:val="center"/>
        <w:rPr>
          <w:b/>
          <w:sz w:val="24"/>
          <w:highlight w:val="none"/>
        </w:rPr>
      </w:pP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На основании Федерального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"https://login.consultant.ru/link/?req=doc&amp;base=LAW&amp;n=156905&amp;date=21.06.2024" \o "https://login.consultant.ru/link/?req=doc&amp;base=LAW&amp;n=156905&amp;date=21.06.2024"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закона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от 12 февраля 1998 года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 28-ФЗ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>О гражданской обороне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"https://login.consultant.ru/link/?req=doc&amp;base=LAW&amp;n=25087&amp;date=21.06.2024" \o "https://login.consultant.ru/link/?req=doc&amp;base=LAW&amp;n=25087&amp;date=21.06.2024"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постановления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Правительства Российской Федерации от 29 ноября 1999 года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 1309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>О порядке создания убежищ и иных объектов гражданской обороны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приказа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15 декабря 2002 года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 583 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>Об утверждении и введении в действие Правил эксплуатации защитных сооружений гражданской обороны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eastAsia="TimesNewRoman" w:cs="Times New Roman"/>
          <w:b w:val="0"/>
          <w:i w:val="0"/>
          <w:strike w:val="0"/>
          <w:sz w:val="24"/>
          <w:szCs w:val="24"/>
          <w:highlight w:val="none"/>
        </w:rPr>
        <w:t xml:space="preserve">, в целях уточнения фактического наличия, определения технического состояния защитных сооружений гражданской обороны </w:t>
      </w:r>
      <w:r>
        <w:rPr>
          <w:rFonts w:hint="default"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none"/>
        </w:rPr>
        <w:t>и иных объектов, предназначенных для укрытия населения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bCs/>
          <w:sz w:val="24"/>
          <w:szCs w:val="24"/>
          <w:highlight w:val="none"/>
        </w:rPr>
        <w:t>п о с т а н о в л я ю: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1. Создать при администрации Белоярского района комиссию по инвентаризации</w:t>
      </w:r>
      <w:r>
        <w:rPr>
          <w:rFonts w:hint="default"/>
          <w:sz w:val="24"/>
          <w:szCs w:val="24"/>
          <w:highlight w:val="none"/>
          <w:lang w:val="ru-RU"/>
        </w:rPr>
        <w:t xml:space="preserve"> в 2024 году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sz w:val="24"/>
          <w:szCs w:val="24"/>
          <w:highlight w:val="none"/>
          <w:lang w:val="ru-RU"/>
        </w:rPr>
        <w:t xml:space="preserve"> сооружений гражданской обороны и иных объектов, предназначенных</w:t>
      </w:r>
      <w:r>
        <w:rPr>
          <w:sz w:val="24"/>
          <w:szCs w:val="24"/>
          <w:highlight w:val="none"/>
        </w:rPr>
        <w:t xml:space="preserve"> для укрытия населения, расположенных на территории Белоярского района (далее – комиссия), и утвердить её состав согласно приложению 1 к настоящему постановлению.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2. Утвердить: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1) положение о комиссии согласно приложению 2 к настоящему постановлению;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2) график проведения </w:t>
      </w:r>
      <w:r>
        <w:rPr>
          <w:sz w:val="24"/>
          <w:szCs w:val="24"/>
          <w:highlight w:val="none"/>
          <w:lang w:val="ru-RU"/>
        </w:rPr>
        <w:t>в</w:t>
      </w:r>
      <w:r>
        <w:rPr>
          <w:rFonts w:hint="default"/>
          <w:sz w:val="24"/>
          <w:szCs w:val="24"/>
          <w:highlight w:val="none"/>
          <w:lang w:val="ru-RU"/>
        </w:rPr>
        <w:t xml:space="preserve"> 2024 году </w:t>
      </w:r>
      <w:r>
        <w:rPr>
          <w:sz w:val="24"/>
          <w:szCs w:val="24"/>
          <w:highlight w:val="none"/>
        </w:rPr>
        <w:t xml:space="preserve">инвентаризации </w:t>
      </w:r>
      <w:r>
        <w:rPr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sz w:val="24"/>
          <w:szCs w:val="24"/>
          <w:highlight w:val="none"/>
          <w:lang w:val="ru-RU"/>
        </w:rPr>
        <w:t xml:space="preserve"> сооружений гражданской обороны и иных объектов, предназначенных</w:t>
      </w:r>
      <w:r>
        <w:rPr>
          <w:sz w:val="24"/>
          <w:szCs w:val="24"/>
          <w:highlight w:val="none"/>
        </w:rPr>
        <w:t xml:space="preserve"> для укрытия населения, расположенных на территории Белоярского района.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3. Организационно-техническое обеспечение деятельности комиссии возложить на отдел по делам гражданской обороны и чрезвычайным ситуациям администрации Белоярского района.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4. Работу по инвентаризации </w:t>
      </w:r>
      <w:r>
        <w:rPr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sz w:val="24"/>
          <w:szCs w:val="24"/>
          <w:highlight w:val="none"/>
          <w:lang w:val="ru-RU"/>
        </w:rPr>
        <w:t xml:space="preserve"> сооружений гражданской обороны и иных объектов, предназначенных</w:t>
      </w:r>
      <w:r>
        <w:rPr>
          <w:sz w:val="24"/>
          <w:szCs w:val="24"/>
          <w:highlight w:val="none"/>
        </w:rPr>
        <w:t xml:space="preserve"> для укрытия населения, расположенных на территории Белоярского района завершить до </w:t>
      </w:r>
      <w:r>
        <w:rPr>
          <w:rFonts w:hint="default"/>
          <w:sz w:val="24"/>
          <w:szCs w:val="24"/>
          <w:highlight w:val="none"/>
          <w:lang w:val="en-US"/>
        </w:rPr>
        <w:t>18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ru-RU"/>
        </w:rPr>
        <w:t>октября</w:t>
      </w:r>
      <w:r>
        <w:rPr>
          <w:sz w:val="24"/>
          <w:szCs w:val="24"/>
          <w:highlight w:val="none"/>
        </w:rPr>
        <w:t xml:space="preserve"> 20</w:t>
      </w:r>
      <w:r>
        <w:rPr>
          <w:rFonts w:hint="default"/>
          <w:sz w:val="24"/>
          <w:szCs w:val="24"/>
          <w:highlight w:val="none"/>
          <w:lang w:val="ru-RU"/>
        </w:rPr>
        <w:t>24</w:t>
      </w:r>
      <w:r>
        <w:rPr>
          <w:sz w:val="24"/>
          <w:szCs w:val="24"/>
          <w:highlight w:val="none"/>
        </w:rPr>
        <w:t xml:space="preserve"> года.</w:t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 Отделу по делам гражданской обороны и чрезвычайным ситуациям администрации Белоярского района (</w:t>
      </w:r>
      <w:r>
        <w:rPr>
          <w:sz w:val="24"/>
          <w:szCs w:val="24"/>
          <w:highlight w:val="none"/>
          <w:lang w:val="ru-RU"/>
        </w:rPr>
        <w:t>Брагин</w:t>
      </w:r>
      <w:r>
        <w:rPr>
          <w:rFonts w:hint="default"/>
          <w:sz w:val="24"/>
          <w:szCs w:val="24"/>
          <w:highlight w:val="none"/>
          <w:lang w:val="ru-RU"/>
        </w:rPr>
        <w:t xml:space="preserve"> В.В.</w:t>
      </w:r>
      <w:r>
        <w:rPr>
          <w:sz w:val="24"/>
          <w:szCs w:val="24"/>
          <w:highlight w:val="none"/>
        </w:rPr>
        <w:t xml:space="preserve">) отчетные документы по проведенной инвентаризации </w:t>
      </w:r>
      <w:r>
        <w:rPr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sz w:val="24"/>
          <w:szCs w:val="24"/>
          <w:highlight w:val="none"/>
          <w:lang w:val="ru-RU"/>
        </w:rPr>
        <w:t xml:space="preserve"> сооружений гражданской обороны и иных объектов, предназначенных</w:t>
      </w:r>
      <w:r>
        <w:rPr>
          <w:sz w:val="24"/>
          <w:szCs w:val="24"/>
          <w:highlight w:val="none"/>
        </w:rPr>
        <w:t xml:space="preserve"> для укрытия населения, расположенных на территории Белоярского района, по формам, установленным </w:t>
      </w:r>
      <w:r>
        <w:rPr>
          <w:sz w:val="24"/>
          <w:szCs w:val="24"/>
          <w:highlight w:val="none"/>
          <w:lang w:val="ru-RU"/>
        </w:rPr>
        <w:t>Р</w:t>
      </w:r>
      <w:r>
        <w:rPr>
          <w:sz w:val="24"/>
          <w:szCs w:val="24"/>
          <w:highlight w:val="none"/>
        </w:rPr>
        <w:t xml:space="preserve">екомендациями </w:t>
      </w:r>
      <w:r>
        <w:rPr>
          <w:sz w:val="24"/>
          <w:szCs w:val="24"/>
          <w:highlight w:val="none"/>
          <w:lang w:val="ru-RU"/>
        </w:rPr>
        <w:t>исполнительным</w:t>
      </w:r>
      <w:r>
        <w:rPr>
          <w:rFonts w:hint="default"/>
          <w:sz w:val="24"/>
          <w:szCs w:val="24"/>
          <w:highlight w:val="none"/>
          <w:lang w:val="ru-RU"/>
        </w:rPr>
        <w:t xml:space="preserve"> органам субъектов Российской Федерации по проведению инвентаризации защитных сооружений гражданской обороны и иных объектов, предназнначенных для укрытия населения, на территории Российской Федерации</w:t>
      </w:r>
      <w:r>
        <w:rPr>
          <w:sz w:val="24"/>
          <w:szCs w:val="24"/>
          <w:highlight w:val="none"/>
        </w:rPr>
        <w:t xml:space="preserve">, представить в Департамент </w:t>
      </w:r>
      <w:r>
        <w:rPr>
          <w:sz w:val="24"/>
          <w:szCs w:val="24"/>
          <w:highlight w:val="none"/>
          <w:lang w:val="ru-RU"/>
        </w:rPr>
        <w:t>региональной</w:t>
      </w:r>
      <w:r>
        <w:rPr>
          <w:rFonts w:hint="default"/>
          <w:sz w:val="24"/>
          <w:szCs w:val="24"/>
          <w:highlight w:val="none"/>
          <w:lang w:val="ru-RU"/>
        </w:rPr>
        <w:t xml:space="preserve"> безопасности</w:t>
      </w:r>
      <w:r>
        <w:rPr>
          <w:sz w:val="24"/>
          <w:szCs w:val="24"/>
          <w:highlight w:val="none"/>
        </w:rPr>
        <w:t xml:space="preserve"> Ханты-Мансийского автономного округа – Югры  до </w:t>
      </w:r>
      <w:r>
        <w:rPr>
          <w:rFonts w:hint="default"/>
          <w:sz w:val="24"/>
          <w:szCs w:val="24"/>
          <w:highlight w:val="none"/>
          <w:lang w:val="ru-RU"/>
        </w:rPr>
        <w:t>18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октября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20</w:t>
      </w:r>
      <w:r>
        <w:rPr>
          <w:rFonts w:hint="default"/>
          <w:sz w:val="24"/>
          <w:szCs w:val="24"/>
          <w:highlight w:val="none"/>
          <w:lang w:val="ru-RU"/>
        </w:rPr>
        <w:t>24</w:t>
      </w:r>
      <w:r>
        <w:rPr>
          <w:sz w:val="24"/>
          <w:szCs w:val="24"/>
          <w:highlight w:val="none"/>
        </w:rPr>
        <w:t xml:space="preserve"> года.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 xml:space="preserve">6. Рекомендовать организациям, на балансе которых находятся </w:t>
      </w:r>
      <w:r>
        <w:rPr>
          <w:sz w:val="24"/>
          <w:szCs w:val="24"/>
          <w:highlight w:val="none"/>
          <w:lang w:val="ru-RU"/>
        </w:rPr>
        <w:t>защитные</w:t>
      </w:r>
      <w:r>
        <w:rPr>
          <w:rFonts w:hint="default"/>
          <w:sz w:val="24"/>
          <w:szCs w:val="24"/>
          <w:highlight w:val="none"/>
          <w:lang w:val="ru-RU"/>
        </w:rPr>
        <w:t xml:space="preserve"> сооружения гражданской обороны и иные объекты, предназначенные</w:t>
      </w:r>
      <w:r>
        <w:rPr>
          <w:sz w:val="24"/>
          <w:szCs w:val="24"/>
          <w:highlight w:val="none"/>
        </w:rPr>
        <w:t xml:space="preserve"> для укрытия населения</w:t>
      </w:r>
      <w:r>
        <w:rPr>
          <w:bCs/>
          <w:sz w:val="24"/>
          <w:szCs w:val="24"/>
          <w:highlight w:val="none"/>
        </w:rPr>
        <w:t>, независимо от их организационно-правовой формы и ведомственной принадлежности оказывать содействие в работе комиссии.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bCs/>
          <w:sz w:val="24"/>
          <w:szCs w:val="24"/>
          <w:highlight w:val="none"/>
          <w:lang w:val="ru-RU"/>
        </w:rPr>
      </w:pPr>
      <w:r>
        <w:rPr>
          <w:rFonts w:hint="default"/>
          <w:bCs/>
          <w:sz w:val="24"/>
          <w:szCs w:val="24"/>
          <w:highlight w:val="none"/>
          <w:lang w:val="ru-RU"/>
        </w:rPr>
        <w:t xml:space="preserve">7. </w:t>
      </w:r>
      <w:r>
        <w:rPr>
          <w:sz w:val="24"/>
          <w:szCs w:val="24"/>
          <w:highlight w:val="none"/>
        </w:rPr>
        <w:t xml:space="preserve">Признать утратившими силу постановление </w:t>
      </w:r>
      <w:r>
        <w:rPr>
          <w:sz w:val="24"/>
          <w:szCs w:val="24"/>
          <w:highlight w:val="none"/>
          <w:lang w:val="ru-RU"/>
        </w:rPr>
        <w:t>администрации</w:t>
      </w:r>
      <w:r>
        <w:rPr>
          <w:sz w:val="24"/>
          <w:szCs w:val="24"/>
          <w:highlight w:val="none"/>
        </w:rPr>
        <w:t xml:space="preserve"> Белоярского района от </w:t>
      </w:r>
      <w:r>
        <w:rPr>
          <w:rFonts w:hint="default"/>
          <w:sz w:val="24"/>
          <w:szCs w:val="24"/>
          <w:highlight w:val="none"/>
          <w:lang w:val="ru-RU"/>
        </w:rPr>
        <w:t>28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октябр</w:t>
      </w:r>
      <w:r>
        <w:rPr>
          <w:sz w:val="24"/>
          <w:szCs w:val="24"/>
          <w:highlight w:val="none"/>
        </w:rPr>
        <w:t>я 20</w:t>
      </w:r>
      <w:r>
        <w:rPr>
          <w:rFonts w:hint="default"/>
          <w:sz w:val="24"/>
          <w:szCs w:val="24"/>
          <w:highlight w:val="none"/>
          <w:lang w:val="ru-RU"/>
        </w:rPr>
        <w:t>14</w:t>
      </w:r>
      <w:r>
        <w:rPr>
          <w:sz w:val="24"/>
          <w:szCs w:val="24"/>
          <w:highlight w:val="none"/>
        </w:rPr>
        <w:t xml:space="preserve"> года № </w:t>
      </w:r>
      <w:r>
        <w:rPr>
          <w:rFonts w:hint="default"/>
          <w:sz w:val="24"/>
          <w:szCs w:val="24"/>
          <w:highlight w:val="none"/>
          <w:lang w:val="ru-RU"/>
        </w:rPr>
        <w:t>1469</w:t>
      </w:r>
      <w:r>
        <w:rPr>
          <w:sz w:val="24"/>
          <w:szCs w:val="24"/>
          <w:highlight w:val="none"/>
        </w:rPr>
        <w:t xml:space="preserve"> «</w:t>
      </w:r>
      <w:r>
        <w:rPr>
          <w:sz w:val="24"/>
          <w:szCs w:val="24"/>
          <w:highlight w:val="none"/>
          <w:lang w:val="ru-RU"/>
        </w:rPr>
        <w:t>О</w:t>
      </w:r>
      <w:r>
        <w:rPr>
          <w:rFonts w:hint="default"/>
          <w:sz w:val="24"/>
          <w:szCs w:val="24"/>
          <w:highlight w:val="none"/>
          <w:lang w:val="ru-RU"/>
        </w:rPr>
        <w:t xml:space="preserve"> проведении </w:t>
      </w:r>
      <w:r>
        <w:rPr>
          <w:sz w:val="24"/>
          <w:szCs w:val="24"/>
          <w:highlight w:val="none"/>
        </w:rPr>
        <w:t>инвентаризации заглубленных и других помещений подземного пространства для укрытия населения, расположенных на территории Белоярского района».</w:t>
      </w:r>
    </w:p>
    <w:p>
      <w:pPr>
        <w:ind w:firstLine="720"/>
        <w:jc w:val="both"/>
        <w:rPr>
          <w:sz w:val="24"/>
          <w:highlight w:val="none"/>
        </w:rPr>
      </w:pPr>
      <w:r>
        <w:rPr>
          <w:rFonts w:hint="default"/>
          <w:sz w:val="24"/>
          <w:highlight w:val="none"/>
          <w:lang w:val="ru-RU"/>
        </w:rPr>
        <w:t>8</w:t>
      </w:r>
      <w:r>
        <w:rPr>
          <w:sz w:val="24"/>
          <w:highlight w:val="none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ind w:firstLine="720"/>
        <w:jc w:val="both"/>
        <w:rPr>
          <w:sz w:val="24"/>
          <w:highlight w:val="none"/>
        </w:rPr>
      </w:pPr>
    </w:p>
    <w:p>
      <w:pPr>
        <w:ind w:firstLine="720"/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  <w:t>Глава Белоярского района</w:t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 xml:space="preserve">                      </w:t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 xml:space="preserve">             С.П.Маненков</w:t>
      </w: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rPr>
          <w:highlight w:val="none"/>
        </w:rPr>
        <w:sectPr>
          <w:headerReference r:id="rId3" w:type="default"/>
          <w:headerReference r:id="rId4" w:type="even"/>
          <w:pgSz w:w="11906" w:h="16838"/>
          <w:pgMar w:top="1418" w:right="851" w:bottom="113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ПРИЛОЖЕНИЕ 1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к постановлению администрации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Белоярского района</w:t>
      </w:r>
    </w:p>
    <w:p>
      <w:pPr>
        <w:ind w:left="5400"/>
        <w:jc w:val="center"/>
        <w:rPr>
          <w:rFonts w:hint="default"/>
          <w:sz w:val="24"/>
          <w:highlight w:val="none"/>
          <w:lang w:val="ru-RU"/>
        </w:rPr>
      </w:pPr>
      <w:r>
        <w:rPr>
          <w:sz w:val="24"/>
          <w:highlight w:val="none"/>
        </w:rPr>
        <w:t xml:space="preserve">от </w:t>
      </w:r>
      <w:r>
        <w:rPr>
          <w:rFonts w:hint="default"/>
          <w:sz w:val="24"/>
          <w:highlight w:val="none"/>
          <w:lang w:val="ru-RU"/>
        </w:rPr>
        <w:t>____________</w:t>
      </w:r>
      <w:r>
        <w:rPr>
          <w:sz w:val="24"/>
          <w:highlight w:val="none"/>
        </w:rPr>
        <w:t xml:space="preserve"> года № </w:t>
      </w:r>
      <w:r>
        <w:rPr>
          <w:rFonts w:hint="default"/>
          <w:sz w:val="24"/>
          <w:highlight w:val="none"/>
          <w:lang w:val="ru-RU"/>
        </w:rPr>
        <w:t>_____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>С О С Т А В</w:t>
      </w:r>
    </w:p>
    <w:p>
      <w:pPr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комиссии </w:t>
      </w:r>
      <w:r>
        <w:rPr>
          <w:b/>
          <w:sz w:val="24"/>
          <w:szCs w:val="24"/>
          <w:highlight w:val="none"/>
        </w:rPr>
        <w:t xml:space="preserve">по </w:t>
      </w:r>
      <w:r>
        <w:rPr>
          <w:b/>
          <w:bCs/>
          <w:sz w:val="24"/>
          <w:szCs w:val="24"/>
          <w:highlight w:val="none"/>
        </w:rPr>
        <w:t xml:space="preserve">инвентаризации </w:t>
      </w:r>
      <w:r>
        <w:rPr>
          <w:b/>
          <w:bCs/>
          <w:sz w:val="24"/>
          <w:szCs w:val="24"/>
          <w:highlight w:val="none"/>
          <w:lang w:val="ru-RU"/>
        </w:rPr>
        <w:t>в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2024 году </w:t>
      </w:r>
      <w:r>
        <w:rPr>
          <w:b/>
          <w:bCs/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сооружений гражданской обороны и иных </w:t>
      </w:r>
      <w:r>
        <w:rPr>
          <w:b/>
          <w:bCs/>
          <w:sz w:val="24"/>
          <w:szCs w:val="24"/>
          <w:highlight w:val="none"/>
        </w:rPr>
        <w:t>о</w:t>
      </w:r>
      <w:r>
        <w:rPr>
          <w:b/>
          <w:bCs/>
          <w:sz w:val="24"/>
          <w:szCs w:val="24"/>
          <w:highlight w:val="none"/>
          <w:lang w:val="ru-RU"/>
        </w:rPr>
        <w:t>бъектов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, предназначенных </w:t>
      </w:r>
      <w:r>
        <w:rPr>
          <w:b/>
          <w:bCs/>
          <w:sz w:val="24"/>
          <w:szCs w:val="24"/>
          <w:highlight w:val="none"/>
        </w:rPr>
        <w:t>для укрытия населения,</w:t>
      </w:r>
      <w:r>
        <w:rPr>
          <w:b/>
          <w:sz w:val="24"/>
          <w:szCs w:val="24"/>
          <w:highlight w:val="none"/>
        </w:rPr>
        <w:t xml:space="preserve"> расположенных на территории</w:t>
      </w:r>
    </w:p>
    <w:p>
      <w:pPr>
        <w:jc w:val="center"/>
        <w:rPr>
          <w:b/>
          <w:sz w:val="24"/>
          <w:highlight w:val="none"/>
        </w:rPr>
      </w:pPr>
      <w:r>
        <w:rPr>
          <w:b/>
          <w:sz w:val="24"/>
          <w:szCs w:val="24"/>
          <w:highlight w:val="none"/>
        </w:rPr>
        <w:t>Белоярского района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ind w:firstLine="72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Глава</w:t>
      </w:r>
      <w:r>
        <w:rPr>
          <w:rFonts w:hint="default"/>
          <w:sz w:val="24"/>
          <w:szCs w:val="24"/>
          <w:highlight w:val="none"/>
          <w:lang w:val="ru-RU"/>
        </w:rPr>
        <w:t xml:space="preserve"> Белоярского района, председатель комиссии</w:t>
      </w:r>
    </w:p>
    <w:p>
      <w:pPr>
        <w:ind w:firstLine="720"/>
        <w:jc w:val="both"/>
        <w:rPr>
          <w:sz w:val="24"/>
          <w:szCs w:val="24"/>
          <w:highlight w:val="none"/>
        </w:rPr>
      </w:pP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Первый заместитель главы Белоярского района, заместитель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председател</w:t>
      </w:r>
      <w:r>
        <w:rPr>
          <w:sz w:val="24"/>
          <w:szCs w:val="24"/>
          <w:highlight w:val="none"/>
          <w:lang w:val="ru-RU"/>
        </w:rPr>
        <w:t>я</w:t>
      </w:r>
      <w:r>
        <w:rPr>
          <w:sz w:val="24"/>
          <w:szCs w:val="24"/>
          <w:highlight w:val="none"/>
        </w:rPr>
        <w:t xml:space="preserve"> комиссии</w:t>
      </w:r>
    </w:p>
    <w:p>
      <w:pPr>
        <w:ind w:firstLine="720"/>
        <w:jc w:val="both"/>
        <w:rPr>
          <w:sz w:val="24"/>
          <w:szCs w:val="24"/>
          <w:highlight w:val="none"/>
        </w:rPr>
      </w:pP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Начальник отдела по делам гражданской обороны и чрезвычайным ситуациям администрации Белоярского района, заместитель председателя комиссии</w:t>
      </w:r>
    </w:p>
    <w:p>
      <w:pPr>
        <w:ind w:firstLine="720"/>
        <w:jc w:val="both"/>
        <w:rPr>
          <w:sz w:val="24"/>
          <w:szCs w:val="24"/>
          <w:highlight w:val="none"/>
        </w:rPr>
      </w:pP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Ведущий специалист отдела по делам гражданской обороны и чрезвычайным ситуациям администрации Белоярского района, секретарь комиссии</w:t>
      </w:r>
    </w:p>
    <w:p>
      <w:pPr>
        <w:ind w:firstLine="720"/>
        <w:jc w:val="both"/>
        <w:rPr>
          <w:sz w:val="24"/>
          <w:szCs w:val="24"/>
          <w:highlight w:val="none"/>
        </w:rPr>
      </w:pPr>
    </w:p>
    <w:p>
      <w:pPr>
        <w:ind w:firstLine="72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>Заместитель начальника отряда – 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Югре, член комиссии</w:t>
      </w:r>
      <w:r>
        <w:rPr>
          <w:rFonts w:hint="default"/>
          <w:sz w:val="24"/>
          <w:szCs w:val="24"/>
          <w:highlight w:val="none"/>
          <w:lang w:val="ru-RU"/>
        </w:rPr>
        <w:t xml:space="preserve"> (по согласованию)</w:t>
      </w:r>
    </w:p>
    <w:p>
      <w:pPr>
        <w:ind w:firstLine="72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Начальник управления по архитектуре и градостроительству, главный архитектор администрации Белоярского района, член комиссии</w:t>
      </w: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center"/>
        <w:rPr>
          <w:sz w:val="24"/>
          <w:highlight w:val="none"/>
        </w:rPr>
      </w:pPr>
      <w:r>
        <w:rPr>
          <w:sz w:val="24"/>
          <w:highlight w:val="none"/>
        </w:rPr>
        <w:t>______________</w:t>
      </w:r>
    </w:p>
    <w:p>
      <w:pPr>
        <w:rPr>
          <w:sz w:val="24"/>
          <w:highlight w:val="none"/>
        </w:rPr>
        <w:sectPr>
          <w:pgSz w:w="11906" w:h="16838"/>
          <w:pgMar w:top="1418" w:right="851" w:bottom="113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ПРИЛОЖЕНИЕ 2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к постановлению администрации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Белоярского района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 xml:space="preserve">от </w:t>
      </w:r>
      <w:r>
        <w:rPr>
          <w:rFonts w:hint="default"/>
          <w:sz w:val="24"/>
          <w:highlight w:val="none"/>
          <w:lang w:val="ru-RU"/>
        </w:rPr>
        <w:t>____________</w:t>
      </w:r>
      <w:r>
        <w:rPr>
          <w:sz w:val="24"/>
          <w:highlight w:val="none"/>
        </w:rPr>
        <w:t xml:space="preserve"> года № </w:t>
      </w:r>
      <w:r>
        <w:rPr>
          <w:rFonts w:hint="default"/>
          <w:sz w:val="24"/>
          <w:highlight w:val="none"/>
          <w:lang w:val="ru-RU"/>
        </w:rPr>
        <w:t>_____</w:t>
      </w: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>П О Л О Ж Е Н И Е</w:t>
      </w:r>
    </w:p>
    <w:p>
      <w:pPr>
        <w:jc w:val="center"/>
        <w:rPr>
          <w:sz w:val="24"/>
          <w:highlight w:val="none"/>
        </w:rPr>
      </w:pPr>
      <w:r>
        <w:rPr>
          <w:b/>
          <w:sz w:val="24"/>
          <w:highlight w:val="none"/>
        </w:rPr>
        <w:t xml:space="preserve">о комиссии </w:t>
      </w:r>
      <w:r>
        <w:rPr>
          <w:b/>
          <w:sz w:val="24"/>
          <w:szCs w:val="24"/>
          <w:highlight w:val="none"/>
        </w:rPr>
        <w:t xml:space="preserve">по </w:t>
      </w:r>
      <w:r>
        <w:rPr>
          <w:b/>
          <w:bCs/>
          <w:sz w:val="24"/>
          <w:szCs w:val="24"/>
          <w:highlight w:val="none"/>
        </w:rPr>
        <w:t xml:space="preserve">инвентаризации </w:t>
      </w:r>
      <w:r>
        <w:rPr>
          <w:b/>
          <w:bCs/>
          <w:sz w:val="24"/>
          <w:szCs w:val="24"/>
          <w:highlight w:val="none"/>
          <w:lang w:val="ru-RU"/>
        </w:rPr>
        <w:t>в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2024 году </w:t>
      </w:r>
      <w:r>
        <w:rPr>
          <w:b/>
          <w:bCs/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сооружений гражданской обороны и иных </w:t>
      </w:r>
      <w:r>
        <w:rPr>
          <w:b/>
          <w:bCs/>
          <w:sz w:val="24"/>
          <w:szCs w:val="24"/>
          <w:highlight w:val="none"/>
        </w:rPr>
        <w:t>о</w:t>
      </w:r>
      <w:r>
        <w:rPr>
          <w:b/>
          <w:bCs/>
          <w:sz w:val="24"/>
          <w:szCs w:val="24"/>
          <w:highlight w:val="none"/>
          <w:lang w:val="ru-RU"/>
        </w:rPr>
        <w:t>бъектов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, предназначенных </w:t>
      </w:r>
      <w:r>
        <w:rPr>
          <w:b/>
          <w:bCs/>
          <w:sz w:val="24"/>
          <w:szCs w:val="24"/>
          <w:highlight w:val="none"/>
        </w:rPr>
        <w:t>для укрытия населения</w:t>
      </w:r>
      <w:r>
        <w:rPr>
          <w:b/>
          <w:sz w:val="24"/>
          <w:szCs w:val="24"/>
          <w:highlight w:val="none"/>
        </w:rPr>
        <w:t>, расположенных на территории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</w:t>
      </w:r>
      <w:r>
        <w:rPr>
          <w:b/>
          <w:sz w:val="24"/>
          <w:szCs w:val="24"/>
          <w:highlight w:val="none"/>
        </w:rPr>
        <w:t>Белоярского района</w:t>
      </w: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val="en-US"/>
        </w:rPr>
        <w:t>I</w:t>
      </w:r>
      <w:r>
        <w:rPr>
          <w:b/>
          <w:sz w:val="24"/>
          <w:szCs w:val="24"/>
          <w:highlight w:val="none"/>
        </w:rPr>
        <w:t>. Общие положения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1.1. Настоящее Положение </w:t>
      </w:r>
      <w:r>
        <w:rPr>
          <w:sz w:val="24"/>
          <w:highlight w:val="none"/>
        </w:rPr>
        <w:t xml:space="preserve">о комиссии </w:t>
      </w:r>
      <w:r>
        <w:rPr>
          <w:sz w:val="24"/>
          <w:szCs w:val="24"/>
          <w:highlight w:val="none"/>
        </w:rPr>
        <w:t xml:space="preserve">по </w:t>
      </w:r>
      <w:r>
        <w:rPr>
          <w:b w:val="0"/>
          <w:bCs w:val="0"/>
          <w:sz w:val="24"/>
          <w:szCs w:val="24"/>
          <w:highlight w:val="none"/>
        </w:rPr>
        <w:t xml:space="preserve">инвентаризации </w:t>
      </w:r>
      <w:r>
        <w:rPr>
          <w:b w:val="0"/>
          <w:bCs w:val="0"/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 сооружений гражданской обороны и иных </w:t>
      </w:r>
      <w:r>
        <w:rPr>
          <w:b w:val="0"/>
          <w:bCs w:val="0"/>
          <w:sz w:val="24"/>
          <w:szCs w:val="24"/>
          <w:highlight w:val="none"/>
        </w:rPr>
        <w:t>о</w:t>
      </w:r>
      <w:r>
        <w:rPr>
          <w:b w:val="0"/>
          <w:bCs w:val="0"/>
          <w:sz w:val="24"/>
          <w:szCs w:val="24"/>
          <w:highlight w:val="none"/>
          <w:lang w:val="ru-RU"/>
        </w:rPr>
        <w:t>бъектов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, предназначенных </w:t>
      </w:r>
      <w:r>
        <w:rPr>
          <w:b w:val="0"/>
          <w:bCs w:val="0"/>
          <w:sz w:val="24"/>
          <w:szCs w:val="24"/>
          <w:highlight w:val="none"/>
        </w:rPr>
        <w:t>для укрытия населения</w:t>
      </w:r>
      <w:r>
        <w:rPr>
          <w:sz w:val="24"/>
          <w:szCs w:val="24"/>
          <w:highlight w:val="none"/>
        </w:rPr>
        <w:t>, расположенных на территории Белоярского района (далее – Положение), определяет порядок организации работы, права, основ</w:t>
      </w:r>
      <w:bookmarkStart w:id="0" w:name="_GoBack"/>
      <w:bookmarkEnd w:id="0"/>
      <w:r>
        <w:rPr>
          <w:sz w:val="24"/>
          <w:szCs w:val="24"/>
          <w:highlight w:val="none"/>
        </w:rPr>
        <w:t xml:space="preserve">ные задачи и функции комиссии по </w:t>
      </w:r>
      <w:r>
        <w:rPr>
          <w:b w:val="0"/>
          <w:bCs w:val="0"/>
          <w:sz w:val="24"/>
          <w:szCs w:val="24"/>
          <w:highlight w:val="none"/>
        </w:rPr>
        <w:t xml:space="preserve">инвентаризации </w:t>
      </w:r>
      <w:r>
        <w:rPr>
          <w:b w:val="0"/>
          <w:bCs w:val="0"/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 сооружений гражданской обороны и иных </w:t>
      </w:r>
      <w:r>
        <w:rPr>
          <w:b w:val="0"/>
          <w:bCs w:val="0"/>
          <w:sz w:val="24"/>
          <w:szCs w:val="24"/>
          <w:highlight w:val="none"/>
        </w:rPr>
        <w:t>о</w:t>
      </w:r>
      <w:r>
        <w:rPr>
          <w:b w:val="0"/>
          <w:bCs w:val="0"/>
          <w:sz w:val="24"/>
          <w:szCs w:val="24"/>
          <w:highlight w:val="none"/>
          <w:lang w:val="ru-RU"/>
        </w:rPr>
        <w:t>бъектов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, предназначенных </w:t>
      </w:r>
      <w:r>
        <w:rPr>
          <w:b w:val="0"/>
          <w:bCs w:val="0"/>
          <w:sz w:val="24"/>
          <w:szCs w:val="24"/>
          <w:highlight w:val="none"/>
        </w:rPr>
        <w:t>для укрытия населения,</w:t>
      </w:r>
      <w:r>
        <w:rPr>
          <w:sz w:val="24"/>
          <w:szCs w:val="24"/>
          <w:highlight w:val="none"/>
        </w:rPr>
        <w:t xml:space="preserve"> расположенных на территории Белоярского района (далее - комиссия).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1.2. Комиссия в своей деятельности руководствуется действующим законодательством Российской Федерации, Ханты-Мансийского автономного округа – Югры, муниципальными правовыми актами Белоярского района и настоящим Положением.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1.3. Руководство деятельностью комиссии возлагается на председателя комиссии – первого заместителя главы Белоярского района, организационно-методическое руководство деятельности комиссии обеспечивает отдел по делам гражданской обороны и чрезвычайным ситуациям администрации Белоярского района.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val="en-US"/>
        </w:rPr>
        <w:t>II</w:t>
      </w:r>
      <w:r>
        <w:rPr>
          <w:b/>
          <w:sz w:val="24"/>
          <w:szCs w:val="24"/>
          <w:highlight w:val="none"/>
        </w:rPr>
        <w:t>. Основные задачи комиссии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2.1. Основными задачами комиссии являются: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1) определение численности населения Белоярского района, не обеспеченного </w:t>
      </w:r>
      <w:r>
        <w:rPr>
          <w:b w:val="0"/>
          <w:bCs w:val="0"/>
          <w:sz w:val="24"/>
          <w:szCs w:val="24"/>
          <w:highlight w:val="none"/>
          <w:lang w:val="ru-RU"/>
        </w:rPr>
        <w:t>защитными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 сооружениями гражданской обороны и иными </w:t>
      </w:r>
      <w:r>
        <w:rPr>
          <w:b w:val="0"/>
          <w:bCs w:val="0"/>
          <w:sz w:val="24"/>
          <w:szCs w:val="24"/>
          <w:highlight w:val="none"/>
        </w:rPr>
        <w:t>о</w:t>
      </w:r>
      <w:r>
        <w:rPr>
          <w:b w:val="0"/>
          <w:bCs w:val="0"/>
          <w:sz w:val="24"/>
          <w:szCs w:val="24"/>
          <w:highlight w:val="none"/>
          <w:lang w:val="ru-RU"/>
        </w:rPr>
        <w:t>бъектами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, предназначенными </w:t>
      </w:r>
      <w:r>
        <w:rPr>
          <w:b w:val="0"/>
          <w:bCs w:val="0"/>
          <w:sz w:val="24"/>
          <w:szCs w:val="24"/>
          <w:highlight w:val="none"/>
        </w:rPr>
        <w:t>для укрытия населения</w:t>
      </w:r>
      <w:r>
        <w:rPr>
          <w:sz w:val="24"/>
          <w:szCs w:val="24"/>
          <w:highlight w:val="none"/>
        </w:rPr>
        <w:t xml:space="preserve"> для расчета необходимого количества заглубленных и других помещений для укрытия населения;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2) организация и осуществление мероприятий по проведению инвентаризации </w:t>
      </w:r>
      <w:r>
        <w:rPr>
          <w:b w:val="0"/>
          <w:bCs w:val="0"/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 сооружений гражданской обороны и иных </w:t>
      </w:r>
      <w:r>
        <w:rPr>
          <w:b w:val="0"/>
          <w:bCs w:val="0"/>
          <w:sz w:val="24"/>
          <w:szCs w:val="24"/>
          <w:highlight w:val="none"/>
        </w:rPr>
        <w:t>о</w:t>
      </w:r>
      <w:r>
        <w:rPr>
          <w:b w:val="0"/>
          <w:bCs w:val="0"/>
          <w:sz w:val="24"/>
          <w:szCs w:val="24"/>
          <w:highlight w:val="none"/>
          <w:lang w:val="ru-RU"/>
        </w:rPr>
        <w:t>бъектов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, предназначенных </w:t>
      </w:r>
      <w:r>
        <w:rPr>
          <w:b w:val="0"/>
          <w:bCs w:val="0"/>
          <w:sz w:val="24"/>
          <w:szCs w:val="24"/>
          <w:highlight w:val="none"/>
        </w:rPr>
        <w:t>для укрытия населения</w:t>
      </w:r>
      <w:r>
        <w:rPr>
          <w:sz w:val="24"/>
          <w:szCs w:val="24"/>
          <w:highlight w:val="none"/>
        </w:rPr>
        <w:t>, расположенных на территории Белоярского района;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3) обобщение сведений о результатах инвентаризации;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 xml:space="preserve">4) составление и представление инвентаризационных ведомостей по формам, установленным </w:t>
      </w:r>
      <w:r>
        <w:rPr>
          <w:sz w:val="24"/>
          <w:szCs w:val="24"/>
          <w:highlight w:val="none"/>
          <w:lang w:val="ru-RU"/>
        </w:rPr>
        <w:t>Р</w:t>
      </w:r>
      <w:r>
        <w:rPr>
          <w:sz w:val="24"/>
          <w:szCs w:val="24"/>
          <w:highlight w:val="none"/>
        </w:rPr>
        <w:t xml:space="preserve">екомендациями </w:t>
      </w:r>
      <w:r>
        <w:rPr>
          <w:sz w:val="24"/>
          <w:szCs w:val="24"/>
          <w:highlight w:val="none"/>
          <w:lang w:val="ru-RU"/>
        </w:rPr>
        <w:t>исполнительным</w:t>
      </w:r>
      <w:r>
        <w:rPr>
          <w:rFonts w:hint="default"/>
          <w:sz w:val="24"/>
          <w:szCs w:val="24"/>
          <w:highlight w:val="none"/>
          <w:lang w:val="ru-RU"/>
        </w:rPr>
        <w:t xml:space="preserve"> органам субъектов Российской Федерации по проведению инвентаризации защитных сооружений гражданской обороны и иных объектов, предназнначенных для укрытия населения, на территории Российской Федерации.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val="en-US"/>
        </w:rPr>
        <w:t>III</w:t>
      </w:r>
      <w:r>
        <w:rPr>
          <w:b/>
          <w:sz w:val="24"/>
          <w:szCs w:val="24"/>
          <w:highlight w:val="none"/>
        </w:rPr>
        <w:t>. Права комиссии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3.1. Комиссия имеет право: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1) участвовать в рассмотрении входящих в компетенцию комиссии вопросов самостоятельно, совместно с комиссией по предупреждению и ликвидации чрезвычайных ситуаций и обеспечению пожарной безопасности администрации Белоярского района;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2) принимать решения в пределах своей компетенции;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3) создавать рабочие группы для решения основных вопросов, относящихся к компетенции комиссии, определять порядок их работы.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val="en-US"/>
        </w:rPr>
        <w:t>IV</w:t>
      </w:r>
      <w:r>
        <w:rPr>
          <w:b/>
          <w:sz w:val="24"/>
          <w:szCs w:val="24"/>
          <w:highlight w:val="none"/>
        </w:rPr>
        <w:t>. Порядок организации деятельности комиссии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highlight w:val="none"/>
        </w:rPr>
      </w:pP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4.1. Комиссия проводит заседания в соответствии с планом работы, при возникновении необходимости осуществляет безотлагательное рассмотрение вопросов, касающихся проведения инвентаризации заглубленных и других помещений подземного пространства для укрытия населения, расположенных на территории Белоярского района.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4.2. Комиссия осуществляет свою работу в период с </w:t>
      </w:r>
      <w:r>
        <w:rPr>
          <w:rFonts w:hint="default"/>
          <w:sz w:val="24"/>
          <w:szCs w:val="24"/>
          <w:highlight w:val="none"/>
          <w:lang w:val="ru-RU"/>
        </w:rPr>
        <w:t>1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августа</w:t>
      </w:r>
      <w:r>
        <w:rPr>
          <w:sz w:val="24"/>
          <w:szCs w:val="24"/>
          <w:highlight w:val="none"/>
        </w:rPr>
        <w:t xml:space="preserve"> 20</w:t>
      </w:r>
      <w:r>
        <w:rPr>
          <w:rFonts w:hint="default"/>
          <w:sz w:val="24"/>
          <w:szCs w:val="24"/>
          <w:highlight w:val="none"/>
          <w:lang w:val="ru-RU"/>
        </w:rPr>
        <w:t>2</w:t>
      </w:r>
      <w:r>
        <w:rPr>
          <w:sz w:val="24"/>
          <w:szCs w:val="24"/>
          <w:highlight w:val="none"/>
        </w:rPr>
        <w:t xml:space="preserve">4 года                          по </w:t>
      </w:r>
      <w:r>
        <w:rPr>
          <w:rFonts w:hint="default"/>
          <w:sz w:val="24"/>
          <w:szCs w:val="24"/>
          <w:highlight w:val="none"/>
          <w:lang w:val="ru-RU"/>
        </w:rPr>
        <w:t>18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октября</w:t>
      </w:r>
      <w:r>
        <w:rPr>
          <w:sz w:val="24"/>
          <w:szCs w:val="24"/>
          <w:highlight w:val="none"/>
        </w:rPr>
        <w:t xml:space="preserve"> 20</w:t>
      </w:r>
      <w:r>
        <w:rPr>
          <w:rFonts w:hint="default"/>
          <w:sz w:val="24"/>
          <w:szCs w:val="24"/>
          <w:highlight w:val="none"/>
          <w:lang w:val="ru-RU"/>
        </w:rPr>
        <w:t>24</w:t>
      </w:r>
      <w:r>
        <w:rPr>
          <w:sz w:val="24"/>
          <w:szCs w:val="24"/>
          <w:highlight w:val="none"/>
        </w:rPr>
        <w:t xml:space="preserve"> года.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4.3. </w:t>
      </w:r>
      <w:r>
        <w:rPr>
          <w:sz w:val="24"/>
          <w:szCs w:val="24"/>
          <w:highlight w:val="none"/>
          <w:lang w:val="ru-RU"/>
        </w:rPr>
        <w:t>Заседание</w:t>
      </w:r>
      <w:r>
        <w:rPr>
          <w:rFonts w:hint="default"/>
          <w:sz w:val="24"/>
          <w:szCs w:val="24"/>
          <w:highlight w:val="none"/>
          <w:lang w:val="ru-RU"/>
        </w:rPr>
        <w:t xml:space="preserve"> Комиссии считается правомочным, если на нем присутствует не менее половины её членов. </w:t>
      </w:r>
      <w:r>
        <w:rPr>
          <w:sz w:val="24"/>
          <w:szCs w:val="24"/>
          <w:highlight w:val="none"/>
        </w:rPr>
        <w:t>Решения комиссии принимаются большинством голосов присутствующих на заседании членов комиссии.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4.4. Решения комиссии оформляются протоколом, протоколы заседания комиссии ведутся секретарем комиссии и подписываются председателем комиссии и её секретарем.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4.5. Протоколы заседания комиссии хранятся в отделе по делам гражданской обороны и чрезвычайным ситуациям администрации Белоярского района до минования срока надобности, но не менее пяти лет.</w:t>
      </w:r>
    </w:p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</w:p>
    <w:p>
      <w:pPr>
        <w:jc w:val="center"/>
        <w:rPr>
          <w:sz w:val="24"/>
          <w:highlight w:val="none"/>
        </w:rPr>
      </w:pPr>
      <w:r>
        <w:rPr>
          <w:sz w:val="24"/>
          <w:highlight w:val="none"/>
        </w:rPr>
        <w:t>______________</w:t>
      </w:r>
    </w:p>
    <w:p>
      <w:pPr>
        <w:jc w:val="center"/>
        <w:rPr>
          <w:sz w:val="24"/>
          <w:highlight w:val="none"/>
        </w:rPr>
      </w:pPr>
    </w:p>
    <w:p>
      <w:pPr>
        <w:jc w:val="center"/>
        <w:rPr>
          <w:sz w:val="24"/>
          <w:highlight w:val="none"/>
        </w:rPr>
      </w:pPr>
    </w:p>
    <w:p>
      <w:pPr>
        <w:jc w:val="center"/>
        <w:rPr>
          <w:sz w:val="24"/>
          <w:highlight w:val="none"/>
        </w:rPr>
      </w:pPr>
    </w:p>
    <w:p>
      <w:pPr>
        <w:rPr>
          <w:sz w:val="24"/>
          <w:highlight w:val="none"/>
        </w:rPr>
        <w:sectPr>
          <w:pgSz w:w="11906" w:h="16838"/>
          <w:pgMar w:top="1418" w:right="851" w:bottom="113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ПРИЛОЖЕНИЕ 3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к постановлению администрации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Белоярского района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 xml:space="preserve">от </w:t>
      </w:r>
      <w:r>
        <w:rPr>
          <w:rFonts w:hint="default"/>
          <w:sz w:val="24"/>
          <w:highlight w:val="none"/>
          <w:lang w:val="ru-RU"/>
        </w:rPr>
        <w:t>____________</w:t>
      </w:r>
      <w:r>
        <w:rPr>
          <w:sz w:val="24"/>
          <w:highlight w:val="none"/>
        </w:rPr>
        <w:t xml:space="preserve"> года № </w:t>
      </w:r>
      <w:r>
        <w:rPr>
          <w:rFonts w:hint="default"/>
          <w:sz w:val="24"/>
          <w:highlight w:val="none"/>
          <w:lang w:val="ru-RU"/>
        </w:rPr>
        <w:t>_____</w:t>
      </w:r>
    </w:p>
    <w:p>
      <w:pPr>
        <w:ind w:left="5400"/>
        <w:jc w:val="center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>Г Р А Ф И К</w:t>
      </w:r>
    </w:p>
    <w:p>
      <w:pPr>
        <w:jc w:val="center"/>
        <w:rPr>
          <w:b/>
          <w:sz w:val="24"/>
          <w:highlight w:val="none"/>
        </w:rPr>
      </w:pPr>
      <w:r>
        <w:rPr>
          <w:b/>
          <w:sz w:val="24"/>
          <w:szCs w:val="24"/>
          <w:highlight w:val="none"/>
        </w:rPr>
        <w:t xml:space="preserve">проведения инвентаризации </w:t>
      </w:r>
      <w:r>
        <w:rPr>
          <w:b/>
          <w:sz w:val="24"/>
          <w:szCs w:val="24"/>
          <w:highlight w:val="none"/>
          <w:lang w:val="ru-RU"/>
        </w:rPr>
        <w:t>в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2024 году </w:t>
      </w:r>
      <w:r>
        <w:rPr>
          <w:b/>
          <w:bCs/>
          <w:sz w:val="24"/>
          <w:szCs w:val="24"/>
          <w:highlight w:val="none"/>
          <w:lang w:val="ru-RU"/>
        </w:rPr>
        <w:t>защитных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сооружений гражданской обороны и иных </w:t>
      </w:r>
      <w:r>
        <w:rPr>
          <w:b/>
          <w:bCs/>
          <w:sz w:val="24"/>
          <w:szCs w:val="24"/>
          <w:highlight w:val="none"/>
        </w:rPr>
        <w:t>о</w:t>
      </w:r>
      <w:r>
        <w:rPr>
          <w:b/>
          <w:bCs/>
          <w:sz w:val="24"/>
          <w:szCs w:val="24"/>
          <w:highlight w:val="none"/>
          <w:lang w:val="ru-RU"/>
        </w:rPr>
        <w:t>бъектов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, предназначенных </w:t>
      </w:r>
      <w:r>
        <w:rPr>
          <w:b/>
          <w:bCs/>
          <w:sz w:val="24"/>
          <w:szCs w:val="24"/>
          <w:highlight w:val="none"/>
        </w:rPr>
        <w:t>для укрытия населения</w:t>
      </w:r>
      <w:r>
        <w:rPr>
          <w:b/>
          <w:sz w:val="24"/>
          <w:szCs w:val="24"/>
          <w:highlight w:val="none"/>
        </w:rPr>
        <w:t>, расположенных на территории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</w:t>
      </w:r>
      <w:r>
        <w:rPr>
          <w:b/>
          <w:sz w:val="24"/>
          <w:szCs w:val="24"/>
          <w:highlight w:val="none"/>
        </w:rPr>
        <w:t>Белоярского района</w:t>
      </w: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p>
      <w:pPr>
        <w:jc w:val="both"/>
        <w:rPr>
          <w:sz w:val="24"/>
          <w:highlight w:val="none"/>
        </w:rPr>
      </w:pPr>
    </w:p>
    <w:tbl>
      <w:tblPr>
        <w:tblStyle w:val="3"/>
        <w:tblW w:w="9477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2"/>
        <w:gridCol w:w="4494"/>
        <w:gridCol w:w="1665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5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449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>Наименование мероприятий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>Срок исполнения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>Исполнители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449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Определение численности населения, не обеспеченного защитными сооружениями гражданской обороны </w:t>
            </w:r>
            <w:r>
              <w:rPr>
                <w:sz w:val="24"/>
                <w:szCs w:val="24"/>
                <w:highlight w:val="none"/>
                <w:lang w:val="ru-RU"/>
              </w:rPr>
              <w:t>и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иными объектами </w:t>
            </w:r>
            <w:r>
              <w:rPr>
                <w:sz w:val="24"/>
                <w:szCs w:val="24"/>
                <w:highlight w:val="none"/>
              </w:rPr>
              <w:t>на основании анализа плана гражданской обороны и защиты населения Белоярского района</w:t>
            </w:r>
          </w:p>
          <w:p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15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ru-RU"/>
              </w:rPr>
              <w:t>августа</w:t>
            </w:r>
            <w:r>
              <w:rPr>
                <w:sz w:val="24"/>
                <w:szCs w:val="24"/>
                <w:highlight w:val="none"/>
              </w:rPr>
              <w:t xml:space="preserve"> 20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sz w:val="24"/>
                <w:szCs w:val="24"/>
                <w:highlight w:val="none"/>
              </w:rPr>
              <w:t>4 года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449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Определение необходимых площадей </w:t>
            </w:r>
            <w:r>
              <w:rPr>
                <w:sz w:val="24"/>
                <w:szCs w:val="24"/>
                <w:highlight w:val="none"/>
                <w:lang w:val="ru-RU"/>
              </w:rPr>
              <w:t>иных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помещений</w:t>
            </w:r>
            <w:r>
              <w:rPr>
                <w:sz w:val="24"/>
                <w:szCs w:val="24"/>
                <w:highlight w:val="none"/>
              </w:rPr>
              <w:t xml:space="preserve"> для укрытия населения на территории населенных пунктов Белоярского района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15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ru-RU"/>
              </w:rPr>
              <w:t>августа</w:t>
            </w:r>
            <w:r>
              <w:rPr>
                <w:sz w:val="24"/>
                <w:szCs w:val="24"/>
                <w:highlight w:val="none"/>
              </w:rPr>
              <w:t xml:space="preserve"> 20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sz w:val="24"/>
                <w:szCs w:val="24"/>
                <w:highlight w:val="none"/>
              </w:rPr>
              <w:t>4 года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отдел по делам гражданской обороны и чрезвычайным ситуациям администрации Белоярского района</w:t>
            </w:r>
          </w:p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449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outlineLvl w:val="1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>Проведение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обследования защитных сооружений с составлением и утверждением Актов инвентаризации, составлением перечня и ведомостей состояния обеспеченности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18</w:t>
            </w:r>
            <w:r>
              <w:rPr>
                <w:sz w:val="24"/>
                <w:szCs w:val="24"/>
                <w:highlight w:val="none"/>
              </w:rPr>
              <w:t xml:space="preserve"> октября 20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sz w:val="24"/>
                <w:szCs w:val="24"/>
                <w:highlight w:val="none"/>
              </w:rPr>
              <w:t>4 года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отдел по делам гражданской обороны и чрезвычайным ситуациям администрации Белоярского района</w:t>
            </w:r>
          </w:p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449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outlineLvl w:val="1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</w:rPr>
              <w:t xml:space="preserve">Составление </w:t>
            </w:r>
            <w:r>
              <w:rPr>
                <w:sz w:val="24"/>
                <w:szCs w:val="24"/>
                <w:highlight w:val="none"/>
                <w:lang w:val="ru-RU"/>
              </w:rPr>
              <w:t>перечня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объектов предназначенных для укрытия населения, оценка их технических характеристик и возможности приема укрываемых, составление ведомости состояния обеспеченности</w:t>
            </w:r>
          </w:p>
          <w:p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18</w:t>
            </w:r>
            <w:r>
              <w:rPr>
                <w:sz w:val="24"/>
                <w:szCs w:val="24"/>
                <w:highlight w:val="none"/>
              </w:rPr>
              <w:t xml:space="preserve"> октября 20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sz w:val="24"/>
                <w:szCs w:val="24"/>
                <w:highlight w:val="none"/>
              </w:rPr>
              <w:t>4 года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отдел по делам гражданской обороны и чрезвычайным ситуациям администрации Белоярского района</w:t>
            </w:r>
          </w:p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5</w:t>
            </w:r>
          </w:p>
        </w:tc>
        <w:tc>
          <w:tcPr>
            <w:tcW w:w="449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Представление инвентаризационных ведомостей в Департамент </w:t>
            </w:r>
            <w:r>
              <w:rPr>
                <w:sz w:val="24"/>
                <w:szCs w:val="24"/>
                <w:highlight w:val="none"/>
                <w:lang w:val="ru-RU"/>
              </w:rPr>
              <w:t>регональной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 xml:space="preserve"> безопасности</w:t>
            </w:r>
            <w:r>
              <w:rPr>
                <w:sz w:val="24"/>
                <w:szCs w:val="24"/>
                <w:highlight w:val="none"/>
              </w:rPr>
              <w:t xml:space="preserve"> Ханты-Мансийского автономного округа - Югры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18</w:t>
            </w:r>
            <w:r>
              <w:rPr>
                <w:sz w:val="24"/>
                <w:szCs w:val="24"/>
                <w:highlight w:val="none"/>
              </w:rPr>
              <w:t xml:space="preserve"> октября 20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sz w:val="24"/>
                <w:szCs w:val="24"/>
                <w:highlight w:val="none"/>
              </w:rPr>
              <w:t>4 года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</w:tbl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  <w:t>______________</w:t>
      </w:r>
    </w:p>
    <w:sectPr>
      <w:pgSz w:w="11906" w:h="16838"/>
      <w:pgMar w:top="1418" w:right="851" w:bottom="1134" w:left="1559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2</w:t>
    </w:r>
    <w:r>
      <w:rPr>
        <w:rStyle w:val="5"/>
        <w:sz w:val="24"/>
        <w:szCs w:val="24"/>
      </w:rPr>
      <w:fldChar w:fldCharType="end"/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4BC7"/>
    <w:rsid w:val="00061B66"/>
    <w:rsid w:val="000A0A03"/>
    <w:rsid w:val="000D229D"/>
    <w:rsid w:val="001021D6"/>
    <w:rsid w:val="001227A8"/>
    <w:rsid w:val="0013652D"/>
    <w:rsid w:val="00146C65"/>
    <w:rsid w:val="001A734A"/>
    <w:rsid w:val="001C4E9A"/>
    <w:rsid w:val="001C7C9E"/>
    <w:rsid w:val="001F6F73"/>
    <w:rsid w:val="002058BF"/>
    <w:rsid w:val="00236DA5"/>
    <w:rsid w:val="002468A3"/>
    <w:rsid w:val="002A605F"/>
    <w:rsid w:val="002A71F8"/>
    <w:rsid w:val="002C27B1"/>
    <w:rsid w:val="002D3BA2"/>
    <w:rsid w:val="002E1FA9"/>
    <w:rsid w:val="0030084A"/>
    <w:rsid w:val="0030244D"/>
    <w:rsid w:val="0031181B"/>
    <w:rsid w:val="0034740F"/>
    <w:rsid w:val="00365442"/>
    <w:rsid w:val="003664E4"/>
    <w:rsid w:val="003755E0"/>
    <w:rsid w:val="0037630F"/>
    <w:rsid w:val="00391CAE"/>
    <w:rsid w:val="003A0941"/>
    <w:rsid w:val="003B404B"/>
    <w:rsid w:val="003C27D7"/>
    <w:rsid w:val="003D331B"/>
    <w:rsid w:val="003D4C09"/>
    <w:rsid w:val="00432350"/>
    <w:rsid w:val="00435CA5"/>
    <w:rsid w:val="00452835"/>
    <w:rsid w:val="00462AD9"/>
    <w:rsid w:val="00464DF7"/>
    <w:rsid w:val="004651E9"/>
    <w:rsid w:val="00466240"/>
    <w:rsid w:val="004671C6"/>
    <w:rsid w:val="00474E5B"/>
    <w:rsid w:val="00487653"/>
    <w:rsid w:val="004D29CB"/>
    <w:rsid w:val="00504357"/>
    <w:rsid w:val="00533F01"/>
    <w:rsid w:val="00582A29"/>
    <w:rsid w:val="005C40FF"/>
    <w:rsid w:val="005D2788"/>
    <w:rsid w:val="005F2082"/>
    <w:rsid w:val="005F2E7D"/>
    <w:rsid w:val="006258E1"/>
    <w:rsid w:val="00684435"/>
    <w:rsid w:val="006B460F"/>
    <w:rsid w:val="006B4848"/>
    <w:rsid w:val="006C21A8"/>
    <w:rsid w:val="006E1B22"/>
    <w:rsid w:val="006F3F24"/>
    <w:rsid w:val="00715E34"/>
    <w:rsid w:val="00717EFE"/>
    <w:rsid w:val="00735FAC"/>
    <w:rsid w:val="00772A95"/>
    <w:rsid w:val="0078031D"/>
    <w:rsid w:val="007B1846"/>
    <w:rsid w:val="007B1937"/>
    <w:rsid w:val="007C0B0C"/>
    <w:rsid w:val="00813A35"/>
    <w:rsid w:val="00814755"/>
    <w:rsid w:val="0082490F"/>
    <w:rsid w:val="00836820"/>
    <w:rsid w:val="00840D1A"/>
    <w:rsid w:val="00870B76"/>
    <w:rsid w:val="00877906"/>
    <w:rsid w:val="00906791"/>
    <w:rsid w:val="00906AA1"/>
    <w:rsid w:val="0090707E"/>
    <w:rsid w:val="00917234"/>
    <w:rsid w:val="00941A3B"/>
    <w:rsid w:val="00950A2E"/>
    <w:rsid w:val="0097139C"/>
    <w:rsid w:val="00982A9B"/>
    <w:rsid w:val="009A7F48"/>
    <w:rsid w:val="009B2427"/>
    <w:rsid w:val="009B69A0"/>
    <w:rsid w:val="009E55D7"/>
    <w:rsid w:val="009F2FE2"/>
    <w:rsid w:val="00A26E7A"/>
    <w:rsid w:val="00A35BCC"/>
    <w:rsid w:val="00A55E8C"/>
    <w:rsid w:val="00A56C4B"/>
    <w:rsid w:val="00A62F7A"/>
    <w:rsid w:val="00AF4E7B"/>
    <w:rsid w:val="00B56DAC"/>
    <w:rsid w:val="00B64F61"/>
    <w:rsid w:val="00B77384"/>
    <w:rsid w:val="00BF10D8"/>
    <w:rsid w:val="00BF6BB7"/>
    <w:rsid w:val="00C07982"/>
    <w:rsid w:val="00C24D35"/>
    <w:rsid w:val="00C30415"/>
    <w:rsid w:val="00C41A3F"/>
    <w:rsid w:val="00C77580"/>
    <w:rsid w:val="00CA60C5"/>
    <w:rsid w:val="00CE4E07"/>
    <w:rsid w:val="00CF1CF3"/>
    <w:rsid w:val="00CF74A9"/>
    <w:rsid w:val="00D000EC"/>
    <w:rsid w:val="00D00D49"/>
    <w:rsid w:val="00D47B1D"/>
    <w:rsid w:val="00D754C6"/>
    <w:rsid w:val="00D87579"/>
    <w:rsid w:val="00D919BA"/>
    <w:rsid w:val="00DE4470"/>
    <w:rsid w:val="00E10A56"/>
    <w:rsid w:val="00E21B3E"/>
    <w:rsid w:val="00E27322"/>
    <w:rsid w:val="00E35418"/>
    <w:rsid w:val="00EA443B"/>
    <w:rsid w:val="00EC1F3C"/>
    <w:rsid w:val="00ED650E"/>
    <w:rsid w:val="00EE3DC3"/>
    <w:rsid w:val="00EE7F70"/>
    <w:rsid w:val="00F10C8B"/>
    <w:rsid w:val="00F31028"/>
    <w:rsid w:val="00F61200"/>
    <w:rsid w:val="00F81CAC"/>
    <w:rsid w:val="00F9065F"/>
    <w:rsid w:val="00FB1D8C"/>
    <w:rsid w:val="00FB3099"/>
    <w:rsid w:val="00FB3F60"/>
    <w:rsid w:val="00FC169B"/>
    <w:rsid w:val="00FD3734"/>
    <w:rsid w:val="00FD516D"/>
    <w:rsid w:val="00FF6748"/>
    <w:rsid w:val="1CF27B0C"/>
    <w:rsid w:val="36CF5C86"/>
    <w:rsid w:val="3EC04C34"/>
    <w:rsid w:val="6FC438EB"/>
    <w:rsid w:val="7AA36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7</Pages>
  <Words>1480</Words>
  <Characters>8440</Characters>
  <Lines>70</Lines>
  <Paragraphs>19</Paragraphs>
  <TotalTime>5</TotalTime>
  <ScaleCrop>false</ScaleCrop>
  <LinksUpToDate>false</LinksUpToDate>
  <CharactersWithSpaces>9901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2014-10-28T04:19:00Z</dcterms:created>
  <dc:creator>www.PHILka.RU</dc:creator>
  <cp:lastModifiedBy>BraginVV</cp:lastModifiedBy>
  <cp:lastPrinted>2024-07-22T10:11:58Z</cp:lastPrinted>
  <dcterms:modified xsi:type="dcterms:W3CDTF">2024-07-22T10:12:01Z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562C0DE091CF467C9374F1986ACA79AE_13</vt:lpwstr>
  </property>
</Properties>
</file>