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96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89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9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–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96"/>
        <w:jc w:val="right"/>
      </w:pPr>
      <w:r/>
      <w:r/>
    </w:p>
    <w:p>
      <w:pPr>
        <w:pStyle w:val="896"/>
        <w:jc w:val="right"/>
      </w:pPr>
      <w:r>
        <w:t xml:space="preserve">проект</w:t>
      </w:r>
      <w:r/>
    </w:p>
    <w:p>
      <w:pPr>
        <w:pStyle w:val="897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</w:t>
      </w:r>
      <w:r>
        <w:rPr>
          <w:szCs w:val="28"/>
        </w:rPr>
        <w:t xml:space="preserve">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96"/>
        <w:jc w:val="center"/>
      </w:pPr>
      <w:r/>
      <w:r/>
    </w:p>
    <w:p>
      <w:pPr>
        <w:pStyle w:val="896"/>
        <w:jc w:val="center"/>
      </w:pPr>
      <w:r/>
      <w:r/>
    </w:p>
    <w:p>
      <w:pPr>
        <w:pStyle w:val="897"/>
      </w:pPr>
      <w:r>
        <w:t xml:space="preserve">ПОСТАНОВЛЕНИЕ</w:t>
      </w:r>
      <w:r/>
    </w:p>
    <w:p>
      <w:pPr>
        <w:pStyle w:val="896"/>
        <w:jc w:val="center"/>
      </w:pPr>
      <w:r/>
      <w:r/>
    </w:p>
    <w:p>
      <w:pPr>
        <w:pStyle w:val="896"/>
        <w:jc w:val="center"/>
      </w:pPr>
      <w:r/>
      <w:r/>
    </w:p>
    <w:p>
      <w:pPr>
        <w:pStyle w:val="896"/>
        <w:jc w:val="center"/>
        <w:rPr>
          <w:szCs w:val="20"/>
        </w:rPr>
      </w:pPr>
      <w:r>
        <w:rPr>
          <w:szCs w:val="20"/>
        </w:rPr>
        <w:t xml:space="preserve">от                  202</w:t>
      </w:r>
      <w:r>
        <w:rPr>
          <w:szCs w:val="20"/>
        </w:rPr>
        <w:t xml:space="preserve">5</w:t>
      </w:r>
      <w:r>
        <w:rPr>
          <w:szCs w:val="20"/>
        </w:rPr>
        <w:t xml:space="preserve"> года                                                                                                                 №</w:t>
      </w:r>
      <w:r>
        <w:rPr>
          <w:szCs w:val="20"/>
        </w:rPr>
      </w:r>
      <w:r>
        <w:rPr>
          <w:szCs w:val="20"/>
        </w:rPr>
      </w:r>
    </w:p>
    <w:p>
      <w:pPr>
        <w:pStyle w:val="896"/>
        <w:jc w:val="center"/>
      </w:pPr>
      <w:r/>
      <w:r/>
    </w:p>
    <w:p>
      <w:pPr>
        <w:pStyle w:val="896"/>
        <w:jc w:val="center"/>
        <w:rPr>
          <w:b/>
        </w:rPr>
      </w:pPr>
      <w:r>
        <w:rPr>
          <w:b/>
        </w:rPr>
        <w:t xml:space="preserve">О внесении изменения в </w:t>
      </w:r>
      <w:r>
        <w:rPr>
          <w:b/>
        </w:rPr>
        <w:t xml:space="preserve">приложение к </w:t>
      </w:r>
      <w:r>
        <w:rPr>
          <w:b/>
        </w:rPr>
        <w:t xml:space="preserve">постановлени</w:t>
      </w:r>
      <w:r>
        <w:rPr>
          <w:b/>
        </w:rPr>
        <w:t xml:space="preserve">ю</w:t>
      </w:r>
      <w:r>
        <w:rPr>
          <w:b/>
        </w:rPr>
        <w:t xml:space="preserve"> администрации </w:t>
      </w:r>
      <w:r>
        <w:rPr>
          <w:b/>
        </w:rPr>
        <w:t xml:space="preserve">Б</w:t>
      </w:r>
      <w:r>
        <w:rPr>
          <w:b/>
        </w:rPr>
        <w:t xml:space="preserve">елоярского района от 11 ноября 2013 года № 162</w:t>
      </w:r>
      <w:r>
        <w:rPr>
          <w:b/>
        </w:rPr>
        <w:t xml:space="preserve">6</w:t>
      </w:r>
      <w:r>
        <w:rPr>
          <w:b/>
        </w:rPr>
      </w:r>
      <w:r>
        <w:rPr>
          <w:b/>
        </w:rPr>
      </w:r>
    </w:p>
    <w:p>
      <w:pPr>
        <w:pStyle w:val="896"/>
        <w:jc w:val="center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896"/>
        <w:ind w:firstLine="720"/>
        <w:jc w:val="both"/>
      </w:pPr>
      <w:r>
        <w:t xml:space="preserve">П</w:t>
      </w:r>
      <w:r>
        <w:t xml:space="preserve"> </w:t>
      </w:r>
      <w:r>
        <w:t xml:space="preserve">о</w:t>
      </w:r>
      <w:r>
        <w:t xml:space="preserve"> </w:t>
      </w:r>
      <w:r>
        <w:t xml:space="preserve">с</w:t>
      </w:r>
      <w:r>
        <w:t xml:space="preserve"> </w:t>
      </w:r>
      <w:r>
        <w:t xml:space="preserve">т</w:t>
      </w:r>
      <w:r>
        <w:t xml:space="preserve"> </w:t>
      </w:r>
      <w:r>
        <w:t xml:space="preserve">а</w:t>
      </w:r>
      <w:r>
        <w:t xml:space="preserve"> </w:t>
      </w:r>
      <w:r>
        <w:t xml:space="preserve">н</w:t>
      </w:r>
      <w:r>
        <w:t xml:space="preserve"> </w:t>
      </w:r>
      <w:r>
        <w:t xml:space="preserve">о</w:t>
      </w:r>
      <w:r>
        <w:t xml:space="preserve"> </w:t>
      </w:r>
      <w:r>
        <w:t xml:space="preserve">в</w:t>
      </w:r>
      <w:r>
        <w:t xml:space="preserve"> </w:t>
      </w:r>
      <w:r>
        <w:t xml:space="preserve">л</w:t>
      </w:r>
      <w:r>
        <w:t xml:space="preserve"> </w:t>
      </w:r>
      <w:r>
        <w:t xml:space="preserve">я</w:t>
      </w:r>
      <w:r>
        <w:t xml:space="preserve"> </w:t>
      </w:r>
      <w:r>
        <w:t xml:space="preserve">ю:</w:t>
      </w:r>
      <w:r/>
    </w:p>
    <w:p>
      <w:pPr>
        <w:pStyle w:val="896"/>
        <w:ind w:firstLine="720"/>
        <w:jc w:val="both"/>
        <w:rPr>
          <w:sz w:val="23"/>
          <w:szCs w:val="23"/>
        </w:rPr>
      </w:pPr>
      <w:r>
        <w:t xml:space="preserve">1. </w:t>
      </w:r>
      <w:r>
        <w:t xml:space="preserve">Внести в </w:t>
      </w:r>
      <w:r>
        <w:t xml:space="preserve">приложение «А</w:t>
      </w:r>
      <w:r>
        <w:t xml:space="preserve">дминистративный регламент пред</w:t>
      </w:r>
      <w:r>
        <w:t xml:space="preserve">оставления муниципальной услуги «С</w:t>
      </w:r>
      <w:r>
        <w:t xml:space="preserve">огласование проведения переустройства и (или) перепланировки помещения в многоквартирном доме</w:t>
      </w:r>
      <w:r>
        <w:t xml:space="preserve">»</w:t>
      </w:r>
      <w:r>
        <w:t xml:space="preserve"> </w:t>
      </w:r>
      <w:r>
        <w:t xml:space="preserve">к </w:t>
      </w:r>
      <w:r>
        <w:t xml:space="preserve">постановлени</w:t>
      </w:r>
      <w:r>
        <w:t xml:space="preserve">ю</w:t>
      </w:r>
      <w:r>
        <w:t xml:space="preserve"> администрации Белоярского района от 11 ноября 2013 года №</w:t>
      </w:r>
      <w:r>
        <w:t xml:space="preserve"> </w:t>
      </w:r>
      <w:r>
        <w:t xml:space="preserve">1626 «Об утверждении административного регламента предоставления муниципальной услуги «</w:t>
      </w:r>
      <w:r>
        <w:t xml:space="preserve">Согласование проведения переустройства и (или) перепланировки п</w:t>
      </w:r>
      <w:r>
        <w:t xml:space="preserve">омещения в многоквартирном доме</w:t>
      </w:r>
      <w:r>
        <w:t xml:space="preserve">» </w:t>
      </w:r>
      <w:r>
        <w:rPr>
          <w:lang w:val="ru-RU"/>
        </w:rPr>
        <w:t xml:space="preserve">изменение</w:t>
      </w:r>
      <w:r>
        <w:rPr>
          <w:lang w:val="ru-RU"/>
        </w:rPr>
        <w:t xml:space="preserve">, изложив подпункт</w:t>
      </w:r>
      <w:r>
        <w:rPr>
          <w:bCs/>
          <w:sz w:val="23"/>
          <w:szCs w:val="23"/>
        </w:rPr>
        <w:t xml:space="preserve"> 2.6.9 </w:t>
      </w:r>
      <w:r>
        <w:rPr>
          <w:bCs/>
          <w:sz w:val="23"/>
          <w:szCs w:val="23"/>
        </w:rPr>
        <w:t xml:space="preserve">пункта 2.6 </w:t>
      </w:r>
      <w:r>
        <w:rPr>
          <w:bCs/>
          <w:sz w:val="23"/>
          <w:szCs w:val="23"/>
        </w:rPr>
        <w:t xml:space="preserve"> в следующей редакции: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96"/>
        <w:ind w:firstLine="720"/>
        <w:jc w:val="both"/>
      </w:pPr>
      <w:r>
        <w:rPr>
          <w:bCs/>
          <w:sz w:val="23"/>
          <w:szCs w:val="23"/>
        </w:rPr>
        <w:t xml:space="preserve">«</w:t>
      </w:r>
      <w:r>
        <w:rPr>
          <w:bCs/>
          <w:sz w:val="23"/>
          <w:szCs w:val="23"/>
        </w:rPr>
        <w:t xml:space="preserve">2.6.9. По завершении работ по переустройству и (или) перепланировки помещения в многоквартирном доме заявитель направляет уведомление о завершении указанных работ в Управление непосредственно или через МФЦ, в котором в обязательном порядке указываются:</w:t>
      </w:r>
      <w:r/>
    </w:p>
    <w:p>
      <w:pPr>
        <w:pStyle w:val="896"/>
        <w:ind w:firstLine="720"/>
        <w:jc w:val="both"/>
      </w:pPr>
      <w:r>
        <w:rPr>
          <w:bCs/>
          <w:sz w:val="23"/>
          <w:szCs w:val="23"/>
        </w:rPr>
        <w:t xml:space="preserve">- контактный телефон;</w:t>
      </w:r>
      <w:r/>
    </w:p>
    <w:p>
      <w:pPr>
        <w:pStyle w:val="896"/>
        <w:ind w:firstLine="720"/>
        <w:jc w:val="both"/>
      </w:pPr>
      <w:r>
        <w:rPr>
          <w:bCs/>
          <w:sz w:val="23"/>
          <w:szCs w:val="23"/>
        </w:rPr>
        <w:t xml:space="preserve">- адрес помещения, где были проведены работы по переустройству и (или) перепланировки помещения;</w:t>
      </w:r>
      <w:r/>
    </w:p>
    <w:p>
      <w:pPr>
        <w:pStyle w:val="896"/>
        <w:ind w:firstLine="720"/>
        <w:jc w:val="both"/>
      </w:pPr>
      <w:r>
        <w:rPr>
          <w:bCs/>
          <w:sz w:val="23"/>
          <w:szCs w:val="23"/>
        </w:rPr>
        <w:t xml:space="preserve">- реквизиты решения о согласовании переустройства и (или) перепланировки помещения (номер и дата);</w:t>
      </w:r>
      <w:r/>
    </w:p>
    <w:p>
      <w:pPr>
        <w:pStyle w:val="896"/>
        <w:ind w:firstLine="720"/>
        <w:jc w:val="both"/>
      </w:pPr>
      <w:r>
        <w:rPr>
          <w:bCs/>
          <w:sz w:val="23"/>
          <w:szCs w:val="23"/>
        </w:rPr>
        <w:t xml:space="preserve">- </w:t>
      </w:r>
      <w:r>
        <w:rPr>
          <w:bCs/>
          <w:sz w:val="23"/>
          <w:szCs w:val="23"/>
        </w:rPr>
        <w:t xml:space="preserve">сведения об уплате заявителем государственной пошлины за осуществление государственного кадастрового учета и (или) государственной регистрации прав на недвижимое имущество.</w:t>
      </w:r>
      <w:r>
        <w:rPr>
          <w:bCs/>
          <w:sz w:val="23"/>
          <w:szCs w:val="23"/>
        </w:rPr>
      </w:r>
      <w:r/>
    </w:p>
    <w:p>
      <w:pPr>
        <w:pStyle w:val="896"/>
        <w:ind w:firstLine="720"/>
        <w:jc w:val="both"/>
      </w:pPr>
      <w:r>
        <w:rPr>
          <w:bCs/>
          <w:sz w:val="23"/>
          <w:szCs w:val="23"/>
        </w:rPr>
        <w:t xml:space="preserve">К уведомлению в обязательном порядке прилагается:</w:t>
      </w:r>
      <w:r/>
    </w:p>
    <w:p>
      <w:pPr>
        <w:pStyle w:val="896"/>
        <w:ind w:firstLine="720"/>
        <w:jc w:val="both"/>
      </w:pPr>
      <w:r>
        <w:rPr>
          <w:bCs/>
          <w:sz w:val="23"/>
          <w:szCs w:val="23"/>
        </w:rPr>
        <w:t xml:space="preserve">- технический план помещения, в отношении которого осуществлена перепланировка, подготовленный в соответствии с Федеральным законом от 13 июля 2015 года N 218-ФЗ "О государственной регистрации недвижимости".</w:t>
      </w:r>
      <w:r/>
    </w:p>
    <w:p>
      <w:pPr>
        <w:pStyle w:val="896"/>
        <w:ind w:firstLine="720"/>
        <w:jc w:val="both"/>
      </w:pPr>
      <w:r>
        <w:rPr>
          <w:bCs/>
          <w:sz w:val="23"/>
          <w:szCs w:val="23"/>
        </w:rPr>
        <w:t xml:space="preserve">Для изготовления технического паспорта заявителю необходимо обратиться в специализированные организации за получением следующей услуги:</w:t>
      </w:r>
      <w:r/>
    </w:p>
    <w:p>
      <w:pPr>
        <w:pStyle w:val="896"/>
        <w:ind w:firstLine="720"/>
        <w:jc w:val="both"/>
      </w:pPr>
      <w:r>
        <w:rPr>
          <w:bCs/>
          <w:sz w:val="23"/>
          <w:szCs w:val="23"/>
        </w:rPr>
        <w:t xml:space="preserve">- изготовление технического паспорта переустраиваемого и (или) перепланируемого помещения в многоквартирном доме, осуществляемое органами технической инвентаризации.</w:t>
      </w:r>
      <w:r/>
    </w:p>
    <w:p>
      <w:pPr>
        <w:ind w:firstLine="720"/>
        <w:jc w:val="both"/>
        <w:rPr>
          <w:sz w:val="23"/>
          <w:szCs w:val="23"/>
        </w:rPr>
      </w:pPr>
      <w:r>
        <w:rPr>
          <w:bCs/>
          <w:sz w:val="23"/>
          <w:szCs w:val="23"/>
        </w:rPr>
        <w:t xml:space="preserve">Размер платы за изготовление технического паспорта переустраиваемого и (или) перепланируемого помещения в многоквартирном доме устанавливается органами технической инвентаризации и кадастровыми инженерами.</w:t>
      </w:r>
      <w:r>
        <w:rPr>
          <w:bCs/>
          <w:sz w:val="23"/>
          <w:szCs w:val="23"/>
        </w:rPr>
        <w:t xml:space="preserve">).</w:t>
      </w:r>
      <w:r>
        <w:rPr>
          <w:bCs/>
          <w:sz w:val="23"/>
          <w:szCs w:val="23"/>
        </w:rPr>
        <w:t xml:space="preserve">»</w:t>
      </w:r>
      <w:r>
        <w:rPr>
          <w:bCs/>
          <w:sz w:val="23"/>
          <w:szCs w:val="23"/>
        </w:rPr>
        <w:t xml:space="preserve">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20"/>
        <w:jc w:val="both"/>
        <w:rPr>
          <w:sz w:val="23"/>
          <w:szCs w:val="23"/>
        </w:rPr>
      </w:pPr>
      <w:r>
        <w:rPr>
          <w:bCs/>
          <w:sz w:val="23"/>
          <w:szCs w:val="23"/>
        </w:rPr>
      </w:r>
      <w:r>
        <w:t xml:space="preserve">2. </w:t>
      </w:r>
      <w:r>
        <w:t xml:space="preserve">Опубликовать настоящее постановление в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«Интернет».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96"/>
        <w:ind w:firstLine="720"/>
        <w:jc w:val="both"/>
      </w:pPr>
      <w:r>
        <w:t xml:space="preserve">3. Настоящее постановление вступает</w:t>
      </w:r>
      <w:r>
        <w:t xml:space="preserve"> в силу после его </w:t>
      </w:r>
      <w:r>
        <w:t xml:space="preserve">официального </w:t>
      </w:r>
      <w:r>
        <w:t xml:space="preserve">опубликования</w:t>
      </w:r>
      <w:r>
        <w:t xml:space="preserve">.</w:t>
      </w:r>
      <w:r>
        <w:t xml:space="preserve">   </w:t>
      </w:r>
      <w:r/>
    </w:p>
    <w:p>
      <w:pPr>
        <w:pStyle w:val="896"/>
        <w:ind w:firstLine="720"/>
        <w:jc w:val="both"/>
      </w:pPr>
      <w:r>
        <w:t xml:space="preserve">4</w:t>
      </w:r>
      <w:r>
        <w:t xml:space="preserve">. Контроль за </w:t>
      </w:r>
      <w:r>
        <w:t xml:space="preserve">вы</w:t>
      </w:r>
      <w:r>
        <w:t xml:space="preserve">полнением постановления возложить на </w:t>
      </w:r>
      <w:r>
        <w:t xml:space="preserve">первого </w:t>
      </w:r>
      <w:r>
        <w:t xml:space="preserve">заместителя главы Белоярского района </w:t>
      </w:r>
      <w:r>
        <w:t xml:space="preserve">Ойнеца А.В.</w:t>
      </w:r>
      <w:r/>
    </w:p>
    <w:p>
      <w:pPr>
        <w:pStyle w:val="896"/>
        <w:ind w:firstLine="720"/>
        <w:jc w:val="both"/>
      </w:pPr>
      <w:r/>
      <w:r/>
    </w:p>
    <w:p>
      <w:pPr>
        <w:pStyle w:val="896"/>
        <w:ind w:firstLine="720"/>
        <w:jc w:val="both"/>
      </w:pPr>
      <w:r/>
      <w:r/>
    </w:p>
    <w:p>
      <w:pPr>
        <w:pStyle w:val="896"/>
        <w:ind w:firstLine="720"/>
        <w:jc w:val="both"/>
      </w:pPr>
      <w:r/>
      <w:r/>
    </w:p>
    <w:p>
      <w:pPr>
        <w:pStyle w:val="896"/>
        <w:jc w:val="both"/>
      </w:pPr>
      <w:r>
        <w:t xml:space="preserve">Г</w:t>
      </w:r>
      <w:r>
        <w:t xml:space="preserve">лав</w:t>
      </w:r>
      <w:r>
        <w:t xml:space="preserve">а</w:t>
      </w:r>
      <w:r>
        <w:t xml:space="preserve"> Бело</w:t>
      </w:r>
      <w:r>
        <w:t xml:space="preserve">ярского района</w:t>
        <w:tab/>
        <w:tab/>
        <w:tab/>
        <w:tab/>
      </w:r>
      <w:r>
        <w:tab/>
        <w:tab/>
        <w:tab/>
        <w:tab/>
        <w:t xml:space="preserve"> С.П.</w:t>
      </w:r>
      <w:r>
        <w:t xml:space="preserve">Маненков</w:t>
      </w:r>
      <w:r/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1134" w:right="851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10"/>
      </w:rPr>
      <w:framePr w:wrap="around" w:vAnchor="text" w:hAnchor="margin" w:xAlign="center" w:y="1"/>
    </w:pPr>
    <w:r>
      <w:rPr>
        <w:rStyle w:val="910"/>
      </w:rPr>
    </w:r>
    <w:r>
      <w:rPr>
        <w:rStyle w:val="910"/>
      </w:rPr>
    </w:r>
    <w:r>
      <w:rPr>
        <w:rStyle w:val="910"/>
      </w:rPr>
    </w:r>
  </w:p>
  <w:p>
    <w:pPr>
      <w:pStyle w:val="90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10"/>
      </w:rPr>
      <w:framePr w:wrap="around" w:vAnchor="text" w:hAnchor="margin" w:xAlign="center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separate"/>
    </w:r>
    <w:r>
      <w:rPr>
        <w:rStyle w:val="910"/>
      </w:rPr>
      <w:t xml:space="preserve">3</w:t>
    </w:r>
    <w:r>
      <w:rPr>
        <w:rStyle w:val="910"/>
      </w:rPr>
      <w:fldChar w:fldCharType="end"/>
    </w:r>
    <w:r>
      <w:rPr>
        <w:rStyle w:val="910"/>
      </w:rPr>
    </w:r>
    <w:r>
      <w:rPr>
        <w:rStyle w:val="910"/>
      </w:rPr>
    </w:r>
  </w:p>
  <w:p>
    <w:pPr>
      <w:pStyle w:val="9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  <w:tabs>
          <w:tab w:val="num" w:pos="14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  <w:tabs>
          <w:tab w:val="num" w:pos="21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  <w:tabs>
          <w:tab w:val="num" w:pos="35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  <w:tabs>
          <w:tab w:val="num" w:pos="43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  <w:tabs>
          <w:tab w:val="num" w:pos="50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  <w:tabs>
          <w:tab w:val="num" w:pos="57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  <w:tabs>
          <w:tab w:val="num" w:pos="64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  <w:tabs>
          <w:tab w:val="num" w:pos="7188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sz w:val="24"/>
      <w:szCs w:val="24"/>
      <w:lang w:val="ru-RU" w:eastAsia="ru-RU" w:bidi="ar-SA"/>
    </w:rPr>
  </w:style>
  <w:style w:type="paragraph" w:styleId="897">
    <w:name w:val="Заголовок 1"/>
    <w:basedOn w:val="896"/>
    <w:next w:val="896"/>
    <w:link w:val="896"/>
    <w:qFormat/>
    <w:pPr>
      <w:jc w:val="center"/>
      <w:keepNext/>
      <w:outlineLvl w:val="0"/>
    </w:pPr>
    <w:rPr>
      <w:b/>
      <w:sz w:val="28"/>
      <w:szCs w:val="20"/>
    </w:rPr>
  </w:style>
  <w:style w:type="paragraph" w:styleId="898">
    <w:name w:val="Заголовок 2"/>
    <w:basedOn w:val="896"/>
    <w:next w:val="896"/>
    <w:link w:val="896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99">
    <w:name w:val="Заголовок 3"/>
    <w:basedOn w:val="896"/>
    <w:next w:val="896"/>
    <w:link w:val="896"/>
    <w:qFormat/>
    <w:pPr>
      <w:jc w:val="center"/>
      <w:keepNext/>
      <w:outlineLvl w:val="2"/>
    </w:pPr>
    <w:rPr>
      <w:sz w:val="28"/>
      <w:szCs w:val="20"/>
    </w:rPr>
  </w:style>
  <w:style w:type="paragraph" w:styleId="900">
    <w:name w:val="Заголовок 5"/>
    <w:basedOn w:val="896"/>
    <w:next w:val="896"/>
    <w:link w:val="896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901">
    <w:name w:val="Основной шрифт абзаца"/>
    <w:next w:val="901"/>
    <w:link w:val="896"/>
    <w:semiHidden/>
  </w:style>
  <w:style w:type="table" w:styleId="902">
    <w:name w:val="Обычная таблица"/>
    <w:next w:val="902"/>
    <w:link w:val="896"/>
    <w:semiHidden/>
    <w:tblPr/>
  </w:style>
  <w:style w:type="numbering" w:styleId="903">
    <w:name w:val="Нет списка"/>
    <w:next w:val="903"/>
    <w:link w:val="896"/>
    <w:semiHidden/>
  </w:style>
  <w:style w:type="paragraph" w:styleId="904">
    <w:name w:val="ConsPlusNormal"/>
    <w:next w:val="904"/>
    <w:link w:val="89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5">
    <w:name w:val="Обычный (веб)"/>
    <w:basedOn w:val="896"/>
    <w:next w:val="905"/>
    <w:link w:val="896"/>
    <w:uiPriority w:val="99"/>
    <w:pPr>
      <w:spacing w:before="100" w:beforeAutospacing="1" w:after="100" w:afterAutospacing="1"/>
    </w:pPr>
  </w:style>
  <w:style w:type="paragraph" w:styleId="906">
    <w:name w:val="ConsPlusTitle"/>
    <w:next w:val="906"/>
    <w:link w:val="896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07">
    <w:name w:val="Основной текст с отступом 2"/>
    <w:basedOn w:val="896"/>
    <w:next w:val="907"/>
    <w:link w:val="896"/>
    <w:pPr>
      <w:ind w:firstLine="709"/>
      <w:jc w:val="both"/>
    </w:pPr>
  </w:style>
  <w:style w:type="paragraph" w:styleId="908">
    <w:name w:val="Верхний колонтитул"/>
    <w:basedOn w:val="896"/>
    <w:next w:val="908"/>
    <w:link w:val="924"/>
    <w:uiPriority w:val="99"/>
    <w:pPr>
      <w:tabs>
        <w:tab w:val="center" w:pos="4677" w:leader="none"/>
        <w:tab w:val="right" w:pos="9355" w:leader="none"/>
      </w:tabs>
    </w:pPr>
  </w:style>
  <w:style w:type="paragraph" w:styleId="909">
    <w:name w:val="Нижний колонтитул"/>
    <w:basedOn w:val="896"/>
    <w:next w:val="909"/>
    <w:link w:val="896"/>
    <w:pPr>
      <w:tabs>
        <w:tab w:val="center" w:pos="4677" w:leader="none"/>
        <w:tab w:val="right" w:pos="9355" w:leader="none"/>
      </w:tabs>
    </w:pPr>
  </w:style>
  <w:style w:type="character" w:styleId="910">
    <w:name w:val="Номер страницы"/>
    <w:basedOn w:val="901"/>
    <w:next w:val="910"/>
    <w:link w:val="896"/>
  </w:style>
  <w:style w:type="paragraph" w:styleId="911">
    <w:name w:val="ConsPlusNonformat"/>
    <w:next w:val="911"/>
    <w:link w:val="896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2">
    <w:name w:val="ConsPlusCell"/>
    <w:next w:val="912"/>
    <w:link w:val="896"/>
    <w:pPr>
      <w:widowControl w:val="off"/>
    </w:pPr>
    <w:rPr>
      <w:rFonts w:ascii="Arial" w:hAnsi="Arial" w:cs="Arial"/>
      <w:lang w:val="ru-RU" w:eastAsia="ru-RU" w:bidi="ar-SA"/>
    </w:rPr>
  </w:style>
  <w:style w:type="table" w:styleId="913">
    <w:name w:val="Сетка таблицы"/>
    <w:basedOn w:val="902"/>
    <w:next w:val="913"/>
    <w:link w:val="896"/>
    <w:tblPr/>
  </w:style>
  <w:style w:type="paragraph" w:styleId="914">
    <w:name w:val="Текст выноски"/>
    <w:basedOn w:val="896"/>
    <w:next w:val="914"/>
    <w:link w:val="896"/>
    <w:semiHidden/>
    <w:rPr>
      <w:rFonts w:ascii="Tahoma" w:hAnsi="Tahoma" w:cs="Tahoma"/>
      <w:sz w:val="16"/>
      <w:szCs w:val="16"/>
    </w:rPr>
  </w:style>
  <w:style w:type="paragraph" w:styleId="915">
    <w:name w:val="Основной текст с отступом 3"/>
    <w:basedOn w:val="896"/>
    <w:next w:val="915"/>
    <w:link w:val="896"/>
    <w:pPr>
      <w:ind w:left="283"/>
      <w:spacing w:after="120"/>
    </w:pPr>
    <w:rPr>
      <w:sz w:val="16"/>
      <w:szCs w:val="16"/>
    </w:rPr>
  </w:style>
  <w:style w:type="paragraph" w:styleId="916">
    <w:name w:val="Название объекта"/>
    <w:basedOn w:val="896"/>
    <w:next w:val="896"/>
    <w:link w:val="896"/>
    <w:qFormat/>
    <w:pPr>
      <w:jc w:val="center"/>
    </w:pPr>
    <w:rPr>
      <w:b/>
      <w:i/>
      <w:sz w:val="56"/>
      <w:szCs w:val="20"/>
    </w:rPr>
  </w:style>
  <w:style w:type="paragraph" w:styleId="917">
    <w:name w:val="Основной текст 3"/>
    <w:basedOn w:val="896"/>
    <w:next w:val="917"/>
    <w:link w:val="896"/>
    <w:pPr>
      <w:spacing w:after="120"/>
    </w:pPr>
    <w:rPr>
      <w:sz w:val="16"/>
      <w:szCs w:val="16"/>
    </w:rPr>
  </w:style>
  <w:style w:type="paragraph" w:styleId="918">
    <w:name w:val="Основной текст 2"/>
    <w:basedOn w:val="896"/>
    <w:next w:val="918"/>
    <w:link w:val="896"/>
    <w:pPr>
      <w:spacing w:after="120" w:line="480" w:lineRule="auto"/>
    </w:pPr>
  </w:style>
  <w:style w:type="paragraph" w:styleId="919">
    <w:name w:val="Знак"/>
    <w:basedOn w:val="896"/>
    <w:next w:val="919"/>
    <w:link w:val="896"/>
    <w:pPr>
      <w:spacing w:after="160" w:line="240" w:lineRule="exact"/>
    </w:pPr>
    <w:rPr>
      <w:rFonts w:ascii="Verdana" w:hAnsi="Verdana"/>
      <w:lang w:val="en-US" w:eastAsia="en-US"/>
    </w:rPr>
  </w:style>
  <w:style w:type="character" w:styleId="920">
    <w:name w:val="Гиперссылка"/>
    <w:next w:val="920"/>
    <w:link w:val="896"/>
    <w:rPr>
      <w:color w:val="0000ff"/>
      <w:u w:val="single"/>
    </w:rPr>
  </w:style>
  <w:style w:type="paragraph" w:styleId="921">
    <w:name w:val=" Знак"/>
    <w:basedOn w:val="896"/>
    <w:next w:val="921"/>
    <w:link w:val="896"/>
    <w:pPr>
      <w:spacing w:after="160" w:line="240" w:lineRule="exact"/>
    </w:pPr>
    <w:rPr>
      <w:rFonts w:ascii="Verdana" w:hAnsi="Verdana"/>
      <w:lang w:val="en-US" w:eastAsia="en-US"/>
    </w:rPr>
  </w:style>
  <w:style w:type="paragraph" w:styleId="922">
    <w:name w:val=" Char Знак"/>
    <w:basedOn w:val="896"/>
    <w:next w:val="922"/>
    <w:link w:val="8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23">
    <w:name w:val="Default"/>
    <w:next w:val="923"/>
    <w:link w:val="896"/>
    <w:rPr>
      <w:rFonts w:eastAsia="Calibri"/>
      <w:color w:val="000000"/>
      <w:sz w:val="24"/>
      <w:szCs w:val="24"/>
      <w:lang w:val="ru-RU" w:eastAsia="ru-RU" w:bidi="ar-SA"/>
    </w:rPr>
  </w:style>
  <w:style w:type="character" w:styleId="924">
    <w:name w:val="Верхний колонтитул Знак"/>
    <w:next w:val="924"/>
    <w:link w:val="908"/>
    <w:uiPriority w:val="99"/>
    <w:rPr>
      <w:sz w:val="24"/>
      <w:szCs w:val="24"/>
    </w:rPr>
  </w:style>
  <w:style w:type="character" w:styleId="925" w:default="1">
    <w:name w:val="Default Paragraph Font"/>
    <w:uiPriority w:val="1"/>
    <w:semiHidden/>
    <w:unhideWhenUsed/>
  </w:style>
  <w:style w:type="numbering" w:styleId="926" w:default="1">
    <w:name w:val="No List"/>
    <w:uiPriority w:val="99"/>
    <w:semiHidden/>
    <w:unhideWhenUsed/>
  </w:style>
  <w:style w:type="table" w:styleId="9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91</dc:title>
  <dc:creator>BasyrovNf</dc:creator>
  <cp:lastModifiedBy>BoriskinaGN</cp:lastModifiedBy>
  <cp:revision>6</cp:revision>
  <dcterms:created xsi:type="dcterms:W3CDTF">2024-05-21T07:29:00Z</dcterms:created>
  <dcterms:modified xsi:type="dcterms:W3CDTF">2025-09-10T11:43:31Z</dcterms:modified>
  <cp:version>983040</cp:version>
</cp:coreProperties>
</file>