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EE7D8" w:themeColor="accent6" w:themeTint="33"/>
  <w:body>
    <w:p w:rsidR="00252ABA" w:rsidRPr="00320EA0" w:rsidRDefault="00630682" w:rsidP="009C44D6">
      <w:pPr>
        <w:shd w:val="clear" w:color="auto" w:fill="FFFFFF"/>
        <w:spacing w:after="150" w:line="240" w:lineRule="auto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31313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-83185</wp:posOffset>
                </wp:positionV>
                <wp:extent cx="6410325" cy="323850"/>
                <wp:effectExtent l="0" t="0" r="47625" b="571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92792" w:rsidRPr="00992792" w:rsidRDefault="00992792" w:rsidP="009927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bookmarkStart w:id="0" w:name="_GoBack"/>
                            <w:r w:rsidRPr="00992792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КАК УБЕРЕЧЬ СВОИХ ДЕТЕЙ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992792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ОТ ОПАСНОСТИ</w:t>
                            </w:r>
                          </w:p>
                          <w:bookmarkEnd w:id="0"/>
                          <w:p w:rsidR="00992792" w:rsidRPr="00992792" w:rsidRDefault="00992792" w:rsidP="00992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992792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992792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ab/>
                            </w:r>
                          </w:p>
                          <w:p w:rsidR="007D0A08" w:rsidRPr="00760A92" w:rsidRDefault="00992792" w:rsidP="00760A9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color w:val="99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99003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.55pt;width:504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" fillcolor="white [3201]" strokecolor="#d787a3 [1940]" strokeweight="1pt">
                <v:fill color2="#e4afc1 [1300]" focus="100%" type="gradient"/>
                <v:shadow on="t" color="#5b1e33 [1604]" opacity=".5" offset="1pt"/>
                <v:textbox>
                  <w:txbxContent>
                    <w:p w:rsidR="00992792" w:rsidRPr="00992792" w:rsidRDefault="00992792" w:rsidP="0099279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eastAsia="en-US"/>
                        </w:rPr>
                      </w:pPr>
                      <w:bookmarkStart w:id="1" w:name="_GoBack"/>
                      <w:r w:rsidRPr="00992792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eastAsia="en-US"/>
                        </w:rPr>
                        <w:t xml:space="preserve">КАК УБЕРЕЧЬ СВОИХ ДЕТЕЙ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992792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  <w:lang w:eastAsia="en-US"/>
                        </w:rPr>
                        <w:t>ОТ ОПАСНОСТИ</w:t>
                      </w:r>
                    </w:p>
                    <w:bookmarkEnd w:id="1"/>
                    <w:p w:rsidR="00992792" w:rsidRPr="00992792" w:rsidRDefault="00992792" w:rsidP="00992792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 w:rsidRPr="00992792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992792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  <w:lang w:eastAsia="en-US"/>
                        </w:rPr>
                        <w:tab/>
                      </w:r>
                    </w:p>
                    <w:p w:rsidR="007D0A08" w:rsidRPr="00760A92" w:rsidRDefault="00992792" w:rsidP="00760A9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color w:val="990033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color w:val="99003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C22F7" w:rsidRDefault="001C22F7" w:rsidP="00BB68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</w:rPr>
      </w:pP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279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992792">
        <w:rPr>
          <w:rFonts w:ascii="Times New Roman" w:eastAsia="Calibri" w:hAnsi="Times New Roman" w:cs="Times New Roman"/>
          <w:lang w:eastAsia="en-US"/>
        </w:rPr>
        <w:t xml:space="preserve">Храните все лекарства и химикаты вне пределов досягаемости ребенка. Оградите решетками все виды открытого огня, в том числе кухонную плиту. Закройте электрические розетки специальными крышками. Снизу и сверху перекройте доступ к лестницам. Убедитесь, что ваш ребенок не сможет "поиграть" с электробытовыми приборами. Нанесите переводные картинки на прозрачные стекла (например, в дверях), чтобы сделать их более заметными.  Горячие батареи закройте полотенцами. Храните взаперти садовые инструменты.  Научите ребенка переходить дорогу. Проверьте детский велосипед и убедитесь в исправности тормозов, шин и осветительных приборов.  Научите вашего ребенка плавать.  Обеспечьте ребенка безопасным и удобным снаряжением для спортивных занятий. </w:t>
      </w:r>
      <w:r w:rsidRPr="00992792">
        <w:rPr>
          <w:rFonts w:ascii="Times New Roman" w:eastAsia="Calibri" w:hAnsi="Times New Roman" w:cs="Times New Roman"/>
          <w:lang w:eastAsia="en-US"/>
        </w:rPr>
        <w:tab/>
        <w:t>Детский травматизм – очень важная и серьезная проблема, особенно в период школьных каникул, когда дети больше располагают свободным временем, чаще находятся на улице и остаются без присмотра взрослых.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992792">
        <w:rPr>
          <w:rFonts w:ascii="Times New Roman" w:eastAsia="Calibri" w:hAnsi="Times New Roman" w:cs="Times New Roman"/>
          <w:lang w:eastAsia="en-US"/>
        </w:rPr>
        <w:t>неблагоустроенность</w:t>
      </w:r>
      <w:proofErr w:type="spellEnd"/>
      <w:r w:rsidRPr="00992792">
        <w:rPr>
          <w:rFonts w:ascii="Times New Roman" w:eastAsia="Calibri" w:hAnsi="Times New Roman" w:cs="Times New Roman"/>
          <w:lang w:eastAsia="en-US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Взрослые обязаны предупреждать возможные риски и ограждать детей от них. Работа родителей по предупреждению травматизма должна идти в 2-х направлениях: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 xml:space="preserve">           1) устранение </w:t>
      </w:r>
      <w:proofErr w:type="spellStart"/>
      <w:r w:rsidRPr="00992792">
        <w:rPr>
          <w:rFonts w:ascii="Times New Roman" w:eastAsia="Calibri" w:hAnsi="Times New Roman" w:cs="Times New Roman"/>
          <w:lang w:eastAsia="en-US"/>
        </w:rPr>
        <w:t>травмоопасных</w:t>
      </w:r>
      <w:proofErr w:type="spellEnd"/>
      <w:r w:rsidRPr="00992792">
        <w:rPr>
          <w:rFonts w:ascii="Times New Roman" w:eastAsia="Calibri" w:hAnsi="Times New Roman" w:cs="Times New Roman"/>
          <w:lang w:eastAsia="en-US"/>
        </w:rPr>
        <w:t xml:space="preserve"> ситуаций;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 xml:space="preserve">           2) систематическое обучение детей основам профилактики травматизма. </w:t>
      </w:r>
      <w:r w:rsidRPr="00992792">
        <w:rPr>
          <w:rFonts w:ascii="Times New Roman" w:eastAsia="Calibri" w:hAnsi="Times New Roman" w:cs="Times New Roman"/>
          <w:lang w:eastAsia="en-US"/>
        </w:rPr>
        <w:tab/>
        <w:t xml:space="preserve">Важно при этом не развить у ребенка чувства робости и страха, а, наоборот, внушить ему, что опасности можно избежать, если вести себя правильно.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 xml:space="preserve">          Наиболее часто встречающийся травматизм у детей – бытовой. Основные виды травм, которые дети могут получить дома, и их причины: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</w:r>
      <w:proofErr w:type="gramStart"/>
      <w:r w:rsidRPr="00992792">
        <w:rPr>
          <w:rFonts w:ascii="Times New Roman" w:eastAsia="Calibri" w:hAnsi="Times New Roman" w:cs="Times New Roman"/>
          <w:lang w:eastAsia="en-US"/>
        </w:rPr>
        <w:t>- ожог от горячей плиты, посуды, пищи, кипятка, пара, утюга, других электроприборов и открытого огня;</w:t>
      </w:r>
      <w:proofErr w:type="gramEnd"/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>- падение с кровати, окна, стола и ступенек;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>- удушье от мелких предметов (монет, пуговиц, гаек и др.);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>-отравление бытовыми химическими веществами (инсектицидами, моющими жидкостями, отбеливателями и др.);</w:t>
      </w:r>
    </w:p>
    <w:p w:rsid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- поражение электрическим током от неисправных электроприборов, обнаженных проводов, от </w:t>
      </w:r>
      <w:proofErr w:type="spellStart"/>
      <w:r w:rsidRPr="00992792">
        <w:rPr>
          <w:rFonts w:ascii="Times New Roman" w:eastAsia="Calibri" w:hAnsi="Times New Roman" w:cs="Times New Roman"/>
          <w:lang w:eastAsia="en-US"/>
        </w:rPr>
        <w:t>втыкания</w:t>
      </w:r>
      <w:proofErr w:type="spellEnd"/>
      <w:r w:rsidRPr="00992792">
        <w:rPr>
          <w:rFonts w:ascii="Times New Roman" w:eastAsia="Calibri" w:hAnsi="Times New Roman" w:cs="Times New Roman"/>
          <w:lang w:eastAsia="en-US"/>
        </w:rPr>
        <w:t xml:space="preserve"> игл, ножей и других металлических предметов в розетки и настенную проводку.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 Падение - распространенная причина ушибов, переломов костей и серьезных травм головы. Их можно предотвратить, если: не разрешать детям лазить в опасных местах; устанавливать ограждения на ступеньках, окнах и балконах. 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 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             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 xml:space="preserve"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 </w:t>
      </w:r>
    </w:p>
    <w:p w:rsidR="00992792" w:rsidRPr="00992792" w:rsidRDefault="00992792" w:rsidP="0099279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92792">
        <w:rPr>
          <w:rFonts w:ascii="Times New Roman" w:eastAsia="Calibri" w:hAnsi="Times New Roman" w:cs="Times New Roman"/>
          <w:lang w:eastAsia="en-US"/>
        </w:rPr>
        <w:tab/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p w:rsidR="007C511E" w:rsidRPr="00556160" w:rsidRDefault="007C511E" w:rsidP="005561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7C511E" w:rsidRPr="00556160" w:rsidSect="00992792">
      <w:pgSz w:w="11906" w:h="16838"/>
      <w:pgMar w:top="851" w:right="707" w:bottom="851" w:left="851" w:header="708" w:footer="708" w:gutter="0"/>
      <w:pgBorders w:offsetFrom="page">
        <w:top w:val="thinThickSmallGap" w:sz="24" w:space="24" w:color="B13F9A" w:themeColor="text2"/>
        <w:left w:val="thinThickSmallGap" w:sz="24" w:space="24" w:color="B13F9A" w:themeColor="text2"/>
        <w:bottom w:val="thickThinSmallGap" w:sz="24" w:space="24" w:color="B13F9A" w:themeColor="text2"/>
        <w:right w:val="thickThinSmallGap" w:sz="24" w:space="24" w:color="B13F9A" w:themeColor="text2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D6"/>
    <w:rsid w:val="000179DB"/>
    <w:rsid w:val="0002174B"/>
    <w:rsid w:val="00022F21"/>
    <w:rsid w:val="00024F2B"/>
    <w:rsid w:val="00032933"/>
    <w:rsid w:val="00036EF5"/>
    <w:rsid w:val="00060F06"/>
    <w:rsid w:val="00091C66"/>
    <w:rsid w:val="000B595A"/>
    <w:rsid w:val="000C3D53"/>
    <w:rsid w:val="000E4D86"/>
    <w:rsid w:val="001059AD"/>
    <w:rsid w:val="00134439"/>
    <w:rsid w:val="00164DFE"/>
    <w:rsid w:val="001B2E05"/>
    <w:rsid w:val="001C22F7"/>
    <w:rsid w:val="001C301E"/>
    <w:rsid w:val="001E7DFC"/>
    <w:rsid w:val="00205DEB"/>
    <w:rsid w:val="00252ABA"/>
    <w:rsid w:val="0029064A"/>
    <w:rsid w:val="002D541E"/>
    <w:rsid w:val="002E30DF"/>
    <w:rsid w:val="002E6ECD"/>
    <w:rsid w:val="00320EA0"/>
    <w:rsid w:val="003800F1"/>
    <w:rsid w:val="00382C0E"/>
    <w:rsid w:val="003856FB"/>
    <w:rsid w:val="00385C6C"/>
    <w:rsid w:val="00396979"/>
    <w:rsid w:val="003A22BB"/>
    <w:rsid w:val="003A45E7"/>
    <w:rsid w:val="003D67BF"/>
    <w:rsid w:val="003E7647"/>
    <w:rsid w:val="00421C14"/>
    <w:rsid w:val="00436F4A"/>
    <w:rsid w:val="00460178"/>
    <w:rsid w:val="004A510E"/>
    <w:rsid w:val="004A5507"/>
    <w:rsid w:val="004B1FAC"/>
    <w:rsid w:val="004D0244"/>
    <w:rsid w:val="00502BCD"/>
    <w:rsid w:val="00502DB4"/>
    <w:rsid w:val="005047AE"/>
    <w:rsid w:val="005233C5"/>
    <w:rsid w:val="00540BA5"/>
    <w:rsid w:val="00541D34"/>
    <w:rsid w:val="00550224"/>
    <w:rsid w:val="00556160"/>
    <w:rsid w:val="00561E59"/>
    <w:rsid w:val="00564167"/>
    <w:rsid w:val="0058691B"/>
    <w:rsid w:val="00586B65"/>
    <w:rsid w:val="005873A8"/>
    <w:rsid w:val="00593B1D"/>
    <w:rsid w:val="00620E4D"/>
    <w:rsid w:val="00630682"/>
    <w:rsid w:val="00660E79"/>
    <w:rsid w:val="006661E9"/>
    <w:rsid w:val="006A3FA2"/>
    <w:rsid w:val="006B4D0D"/>
    <w:rsid w:val="006F12A2"/>
    <w:rsid w:val="00745297"/>
    <w:rsid w:val="007567D9"/>
    <w:rsid w:val="00760103"/>
    <w:rsid w:val="00760A92"/>
    <w:rsid w:val="007C511E"/>
    <w:rsid w:val="007D0A08"/>
    <w:rsid w:val="007D3BAB"/>
    <w:rsid w:val="007F1DAE"/>
    <w:rsid w:val="0081222D"/>
    <w:rsid w:val="008618F9"/>
    <w:rsid w:val="00884B36"/>
    <w:rsid w:val="008D3AF9"/>
    <w:rsid w:val="008F2CAD"/>
    <w:rsid w:val="00945DB3"/>
    <w:rsid w:val="00992792"/>
    <w:rsid w:val="009C44D6"/>
    <w:rsid w:val="009D68D9"/>
    <w:rsid w:val="009E1CCE"/>
    <w:rsid w:val="009E471F"/>
    <w:rsid w:val="00A11099"/>
    <w:rsid w:val="00A11795"/>
    <w:rsid w:val="00A1447D"/>
    <w:rsid w:val="00A34680"/>
    <w:rsid w:val="00A46B6B"/>
    <w:rsid w:val="00A55CBC"/>
    <w:rsid w:val="00A70878"/>
    <w:rsid w:val="00A76ED5"/>
    <w:rsid w:val="00AB741D"/>
    <w:rsid w:val="00AC4F93"/>
    <w:rsid w:val="00AE7F31"/>
    <w:rsid w:val="00AF2683"/>
    <w:rsid w:val="00AF2BA6"/>
    <w:rsid w:val="00B02355"/>
    <w:rsid w:val="00B050B3"/>
    <w:rsid w:val="00B06C13"/>
    <w:rsid w:val="00B12488"/>
    <w:rsid w:val="00B27C84"/>
    <w:rsid w:val="00B457FD"/>
    <w:rsid w:val="00B653EA"/>
    <w:rsid w:val="00BA620E"/>
    <w:rsid w:val="00BB686D"/>
    <w:rsid w:val="00BC702C"/>
    <w:rsid w:val="00BE2CA6"/>
    <w:rsid w:val="00BF1A89"/>
    <w:rsid w:val="00C2548F"/>
    <w:rsid w:val="00C56945"/>
    <w:rsid w:val="00CC27ED"/>
    <w:rsid w:val="00CD1F1D"/>
    <w:rsid w:val="00CE0487"/>
    <w:rsid w:val="00CE1A8E"/>
    <w:rsid w:val="00D00BD9"/>
    <w:rsid w:val="00D1195D"/>
    <w:rsid w:val="00D21925"/>
    <w:rsid w:val="00D44853"/>
    <w:rsid w:val="00D91DC6"/>
    <w:rsid w:val="00DB10A4"/>
    <w:rsid w:val="00DB4418"/>
    <w:rsid w:val="00DC13F5"/>
    <w:rsid w:val="00DD1C61"/>
    <w:rsid w:val="00DD714E"/>
    <w:rsid w:val="00DE7DC9"/>
    <w:rsid w:val="00E76FFA"/>
    <w:rsid w:val="00E95EE3"/>
    <w:rsid w:val="00ED04AB"/>
    <w:rsid w:val="00F005AF"/>
    <w:rsid w:val="00F02336"/>
    <w:rsid w:val="00F03FFD"/>
    <w:rsid w:val="00F11159"/>
    <w:rsid w:val="00F725A2"/>
    <w:rsid w:val="00F73310"/>
    <w:rsid w:val="00F968F6"/>
    <w:rsid w:val="00FC0C5E"/>
    <w:rsid w:val="00F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44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44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0914">
          <w:marLeft w:val="0"/>
          <w:marRight w:val="0"/>
          <w:marTop w:val="150"/>
          <w:marBottom w:val="150"/>
          <w:divBdr>
            <w:top w:val="none" w:sz="0" w:space="4" w:color="auto"/>
            <w:left w:val="none" w:sz="0" w:space="19" w:color="auto"/>
            <w:bottom w:val="single" w:sz="6" w:space="5" w:color="D7D7D7"/>
            <w:right w:val="none" w:sz="0" w:space="0" w:color="auto"/>
          </w:divBdr>
        </w:div>
        <w:div w:id="12255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63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F6F6D-C2F1-42DD-94ED-8A56FB5A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Фечера</dc:creator>
  <cp:lastModifiedBy>KozyrenkoIV</cp:lastModifiedBy>
  <cp:revision>3</cp:revision>
  <cp:lastPrinted>2017-07-13T05:27:00Z</cp:lastPrinted>
  <dcterms:created xsi:type="dcterms:W3CDTF">2017-07-13T05:23:00Z</dcterms:created>
  <dcterms:modified xsi:type="dcterms:W3CDTF">2017-07-13T05:28:00Z</dcterms:modified>
</cp:coreProperties>
</file>