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F2" w:rsidRPr="00340EF2" w:rsidRDefault="00340EF2" w:rsidP="00340EF2">
      <w:pPr>
        <w:spacing w:after="0" w:line="240" w:lineRule="auto"/>
        <w:jc w:val="center"/>
        <w:rPr>
          <w:rFonts w:ascii="Times New Roman" w:eastAsia="Batang" w:hAnsi="Times New Roman" w:cs="Times New Roman"/>
          <w:b/>
          <w:sz w:val="24"/>
          <w:szCs w:val="24"/>
          <w:lang w:eastAsia="ko-KR"/>
        </w:rPr>
      </w:pPr>
      <w:r>
        <w:rPr>
          <w:rFonts w:ascii="Times New Roman" w:eastAsia="Batang" w:hAnsi="Times New Roman" w:cs="Times New Roman"/>
          <w:noProof/>
          <w:sz w:val="24"/>
          <w:szCs w:val="24"/>
          <w:lang w:eastAsia="ru-RU"/>
        </w:rPr>
        <w:drawing>
          <wp:inline distT="0" distB="0" distL="0" distR="0">
            <wp:extent cx="647700" cy="885825"/>
            <wp:effectExtent l="0" t="0" r="0" b="9525"/>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bookmarkStart w:id="0" w:name="_GoBack"/>
      <w:bookmarkEnd w:id="0"/>
    </w:p>
    <w:p w:rsidR="00340EF2" w:rsidRPr="00340EF2" w:rsidRDefault="00340EF2" w:rsidP="00340EF2">
      <w:pPr>
        <w:spacing w:after="0" w:line="240" w:lineRule="auto"/>
        <w:jc w:val="center"/>
        <w:rPr>
          <w:rFonts w:ascii="Times New Roman" w:eastAsia="Batang" w:hAnsi="Times New Roman" w:cs="Times New Roman"/>
          <w:sz w:val="24"/>
          <w:szCs w:val="24"/>
          <w:lang w:eastAsia="ko-KR"/>
        </w:rPr>
      </w:pPr>
    </w:p>
    <w:p w:rsidR="00340EF2" w:rsidRPr="00340EF2" w:rsidRDefault="00340EF2" w:rsidP="00340EF2">
      <w:pPr>
        <w:spacing w:after="0" w:line="240" w:lineRule="auto"/>
        <w:jc w:val="center"/>
        <w:rPr>
          <w:rFonts w:ascii="Times New Roman" w:eastAsia="Batang" w:hAnsi="Times New Roman" w:cs="Times New Roman"/>
          <w:b/>
          <w:lang w:eastAsia="ko-KR"/>
        </w:rPr>
      </w:pPr>
      <w:r w:rsidRPr="00340EF2">
        <w:rPr>
          <w:rFonts w:ascii="Times New Roman" w:eastAsia="Batang" w:hAnsi="Times New Roman" w:cs="Times New Roman"/>
          <w:b/>
          <w:lang w:eastAsia="ko-KR"/>
        </w:rPr>
        <w:t>БЕЛОЯРСКИЙ РАЙОН</w:t>
      </w:r>
    </w:p>
    <w:p w:rsidR="00340EF2" w:rsidRPr="00340EF2" w:rsidRDefault="00340EF2" w:rsidP="00340EF2">
      <w:pPr>
        <w:keepNext/>
        <w:suppressAutoHyphens/>
        <w:spacing w:before="240" w:after="120" w:line="240" w:lineRule="auto"/>
        <w:jc w:val="center"/>
        <w:outlineLvl w:val="2"/>
        <w:rPr>
          <w:rFonts w:ascii="Times New Roman" w:eastAsia="Batang" w:hAnsi="Times New Roman" w:cs="Times New Roman"/>
          <w:b/>
        </w:rPr>
      </w:pPr>
      <w:r w:rsidRPr="00340EF2">
        <w:rPr>
          <w:rFonts w:ascii="Times New Roman" w:eastAsia="Batang" w:hAnsi="Times New Roman" w:cs="Times New Roman"/>
          <w:b/>
          <w:lang w:val="x-none"/>
        </w:rPr>
        <w:t>ХАНТЫ-МАНСИЙСКИЙ АВТОНОМНЫЙ ОКРУГ – ЮГР</w:t>
      </w:r>
      <w:r w:rsidRPr="00340EF2">
        <w:rPr>
          <w:rFonts w:ascii="Times New Roman" w:eastAsia="Batang" w:hAnsi="Times New Roman" w:cs="Times New Roman"/>
          <w:b/>
        </w:rPr>
        <w:t>А</w:t>
      </w:r>
    </w:p>
    <w:p w:rsidR="00340EF2" w:rsidRPr="00340EF2" w:rsidRDefault="00340EF2" w:rsidP="00340EF2">
      <w:pPr>
        <w:spacing w:after="0" w:line="240" w:lineRule="auto"/>
        <w:jc w:val="center"/>
        <w:rPr>
          <w:rFonts w:ascii="Times New Roman" w:eastAsia="Batang" w:hAnsi="Times New Roman" w:cs="Times New Roman"/>
          <w:sz w:val="24"/>
          <w:szCs w:val="24"/>
        </w:rPr>
      </w:pPr>
    </w:p>
    <w:p w:rsidR="00340EF2" w:rsidRPr="00340EF2" w:rsidRDefault="00340EF2" w:rsidP="00340EF2">
      <w:pPr>
        <w:keepNext/>
        <w:spacing w:after="0" w:line="240" w:lineRule="auto"/>
        <w:jc w:val="center"/>
        <w:outlineLvl w:val="0"/>
        <w:rPr>
          <w:rFonts w:ascii="Times New Roman" w:eastAsia="Times New Roman" w:hAnsi="Times New Roman" w:cs="Times New Roman"/>
          <w:b/>
          <w:bCs/>
          <w:kern w:val="32"/>
          <w:sz w:val="28"/>
          <w:szCs w:val="28"/>
          <w:lang w:val="x-none" w:eastAsia="ko-KR"/>
        </w:rPr>
      </w:pPr>
      <w:r w:rsidRPr="00340EF2">
        <w:rPr>
          <w:rFonts w:ascii="Times New Roman" w:eastAsia="Times New Roman" w:hAnsi="Times New Roman" w:cs="Times New Roman"/>
          <w:b/>
          <w:bCs/>
          <w:kern w:val="32"/>
          <w:sz w:val="28"/>
          <w:szCs w:val="28"/>
          <w:lang w:val="x-none" w:eastAsia="ko-KR"/>
        </w:rPr>
        <w:t>АДМИНИСТРАЦИЯ БЕЛОЯРСКОГО РАЙОНА</w:t>
      </w:r>
    </w:p>
    <w:p w:rsidR="00340EF2" w:rsidRPr="00340EF2" w:rsidRDefault="00340EF2" w:rsidP="00340EF2">
      <w:pPr>
        <w:spacing w:after="0" w:line="240" w:lineRule="auto"/>
        <w:jc w:val="center"/>
        <w:rPr>
          <w:rFonts w:ascii="Times New Roman" w:eastAsia="Batang" w:hAnsi="Times New Roman" w:cs="Times New Roman"/>
          <w:b/>
          <w:sz w:val="28"/>
          <w:szCs w:val="28"/>
          <w:lang w:eastAsia="ko-KR"/>
        </w:rPr>
      </w:pPr>
    </w:p>
    <w:p w:rsidR="00340EF2" w:rsidRPr="00340EF2" w:rsidRDefault="00340EF2" w:rsidP="00340EF2">
      <w:pPr>
        <w:keepNext/>
        <w:spacing w:after="0" w:line="240" w:lineRule="auto"/>
        <w:jc w:val="center"/>
        <w:outlineLvl w:val="0"/>
        <w:rPr>
          <w:rFonts w:ascii="Times New Roman" w:eastAsia="Times New Roman" w:hAnsi="Times New Roman" w:cs="Times New Roman"/>
          <w:b/>
          <w:bCs/>
          <w:kern w:val="32"/>
          <w:sz w:val="28"/>
          <w:szCs w:val="28"/>
          <w:lang w:val="x-none" w:eastAsia="ko-KR"/>
        </w:rPr>
      </w:pPr>
      <w:r w:rsidRPr="00340EF2">
        <w:rPr>
          <w:rFonts w:ascii="Times New Roman" w:eastAsia="Times New Roman" w:hAnsi="Times New Roman" w:cs="Times New Roman"/>
          <w:b/>
          <w:bCs/>
          <w:kern w:val="32"/>
          <w:sz w:val="28"/>
          <w:szCs w:val="28"/>
          <w:lang w:val="x-none" w:eastAsia="ko-KR"/>
        </w:rPr>
        <w:t>ПОСТАНОВЛЕНИЕ</w:t>
      </w:r>
    </w:p>
    <w:p w:rsidR="00340EF2" w:rsidRPr="00340EF2" w:rsidRDefault="00340EF2" w:rsidP="00340EF2">
      <w:pPr>
        <w:spacing w:after="0" w:line="240" w:lineRule="auto"/>
        <w:jc w:val="right"/>
        <w:rPr>
          <w:rFonts w:ascii="Times New Roman" w:eastAsia="Batang" w:hAnsi="Times New Roman" w:cs="Times New Roman"/>
          <w:sz w:val="24"/>
          <w:szCs w:val="24"/>
          <w:lang w:eastAsia="ko-KR"/>
        </w:rPr>
      </w:pPr>
      <w:r w:rsidRPr="00340EF2">
        <w:rPr>
          <w:rFonts w:ascii="Times New Roman" w:eastAsia="Batang" w:hAnsi="Times New Roman" w:cs="Times New Roman"/>
          <w:sz w:val="24"/>
          <w:szCs w:val="24"/>
          <w:lang w:eastAsia="ko-KR"/>
        </w:rPr>
        <w:t>ПРОЕКТ</w:t>
      </w:r>
    </w:p>
    <w:p w:rsidR="00340EF2" w:rsidRPr="00340EF2" w:rsidRDefault="00340EF2" w:rsidP="00340EF2">
      <w:pPr>
        <w:spacing w:after="0" w:line="240" w:lineRule="auto"/>
        <w:ind w:firstLine="708"/>
        <w:jc w:val="both"/>
        <w:rPr>
          <w:rFonts w:ascii="Times New Roman" w:eastAsia="Batang" w:hAnsi="Times New Roman" w:cs="Times New Roman"/>
          <w:sz w:val="16"/>
          <w:szCs w:val="24"/>
          <w:lang w:val="x-none" w:eastAsia="ko-KR"/>
        </w:rPr>
      </w:pPr>
    </w:p>
    <w:p w:rsidR="00340EF2" w:rsidRPr="00340EF2" w:rsidRDefault="00340EF2" w:rsidP="00340EF2">
      <w:pPr>
        <w:spacing w:after="0" w:line="240" w:lineRule="auto"/>
        <w:jc w:val="both"/>
        <w:rPr>
          <w:rFonts w:ascii="Times New Roman" w:eastAsia="Batang" w:hAnsi="Times New Roman" w:cs="Times New Roman"/>
          <w:sz w:val="24"/>
          <w:szCs w:val="24"/>
          <w:lang w:eastAsia="ko-KR"/>
        </w:rPr>
      </w:pPr>
      <w:r w:rsidRPr="00340EF2">
        <w:rPr>
          <w:rFonts w:ascii="Times New Roman" w:eastAsia="Batang" w:hAnsi="Times New Roman" w:cs="Times New Roman"/>
          <w:sz w:val="24"/>
          <w:szCs w:val="24"/>
          <w:lang w:val="x-none" w:eastAsia="ko-KR"/>
        </w:rPr>
        <w:t xml:space="preserve">от </w:t>
      </w:r>
      <w:r w:rsidRPr="00340EF2">
        <w:rPr>
          <w:rFonts w:ascii="Times New Roman" w:eastAsia="Batang" w:hAnsi="Times New Roman" w:cs="Times New Roman"/>
          <w:sz w:val="24"/>
          <w:szCs w:val="24"/>
          <w:lang w:eastAsia="ko-KR"/>
        </w:rPr>
        <w:t xml:space="preserve">                20   года</w:t>
      </w:r>
      <w:r w:rsidRPr="00340EF2">
        <w:rPr>
          <w:rFonts w:ascii="Times New Roman" w:eastAsia="Batang" w:hAnsi="Times New Roman" w:cs="Times New Roman"/>
          <w:sz w:val="24"/>
          <w:szCs w:val="24"/>
          <w:lang w:val="x-none" w:eastAsia="ko-KR"/>
        </w:rPr>
        <w:t xml:space="preserve">                                                                                 </w:t>
      </w:r>
      <w:r w:rsidRPr="00340EF2">
        <w:rPr>
          <w:rFonts w:ascii="Times New Roman" w:eastAsia="Batang" w:hAnsi="Times New Roman" w:cs="Times New Roman"/>
          <w:sz w:val="24"/>
          <w:szCs w:val="24"/>
          <w:lang w:eastAsia="ko-KR"/>
        </w:rPr>
        <w:t xml:space="preserve">                      </w:t>
      </w:r>
      <w:r w:rsidRPr="00340EF2">
        <w:rPr>
          <w:rFonts w:ascii="Times New Roman" w:eastAsia="Batang" w:hAnsi="Times New Roman" w:cs="Times New Roman"/>
          <w:sz w:val="24"/>
          <w:szCs w:val="24"/>
          <w:lang w:val="x-none" w:eastAsia="ko-KR"/>
        </w:rPr>
        <w:t xml:space="preserve"> № </w:t>
      </w:r>
    </w:p>
    <w:p w:rsidR="00340EF2" w:rsidRPr="00340EF2" w:rsidRDefault="00340EF2" w:rsidP="00340EF2">
      <w:pPr>
        <w:spacing w:after="0" w:line="240" w:lineRule="auto"/>
        <w:ind w:firstLine="708"/>
        <w:jc w:val="both"/>
        <w:rPr>
          <w:rFonts w:ascii="Times New Roman" w:eastAsia="Batang" w:hAnsi="Times New Roman" w:cs="Times New Roman"/>
          <w:sz w:val="16"/>
          <w:szCs w:val="24"/>
          <w:lang w:val="x-none" w:eastAsia="ko-KR"/>
        </w:rPr>
      </w:pPr>
    </w:p>
    <w:p w:rsidR="00340EF2" w:rsidRPr="00340EF2" w:rsidRDefault="00340EF2" w:rsidP="00340EF2">
      <w:pPr>
        <w:autoSpaceDE w:val="0"/>
        <w:autoSpaceDN w:val="0"/>
        <w:adjustRightInd w:val="0"/>
        <w:spacing w:after="0" w:line="240" w:lineRule="auto"/>
        <w:jc w:val="center"/>
        <w:rPr>
          <w:rFonts w:ascii="Times New Roman" w:eastAsia="Batang" w:hAnsi="Times New Roman" w:cs="Times New Roman"/>
          <w:b/>
          <w:bCs/>
          <w:sz w:val="24"/>
          <w:szCs w:val="24"/>
          <w:lang w:eastAsia="ko-KR"/>
        </w:rPr>
      </w:pPr>
    </w:p>
    <w:p w:rsidR="00641AE5" w:rsidRDefault="00B26611" w:rsidP="00711A24">
      <w:pPr>
        <w:pStyle w:val="ConsPlusTitle"/>
        <w:jc w:val="center"/>
        <w:rPr>
          <w:rFonts w:ascii="Times New Roman" w:hAnsi="Times New Roman" w:cs="Times New Roman"/>
          <w:sz w:val="24"/>
          <w:szCs w:val="24"/>
        </w:rPr>
      </w:pPr>
      <w:r w:rsidRPr="00711A24">
        <w:rPr>
          <w:rFonts w:ascii="Times New Roman" w:eastAsia="Batang" w:hAnsi="Times New Roman" w:cs="Times New Roman"/>
          <w:bCs/>
          <w:sz w:val="24"/>
          <w:szCs w:val="24"/>
          <w:lang w:eastAsia="ko-KR"/>
        </w:rPr>
        <w:t xml:space="preserve">Об </w:t>
      </w:r>
      <w:r w:rsidR="005F1B7C" w:rsidRPr="00711A24">
        <w:rPr>
          <w:rFonts w:ascii="Times New Roman" w:hAnsi="Times New Roman" w:cs="Times New Roman"/>
          <w:sz w:val="24"/>
          <w:szCs w:val="24"/>
        </w:rPr>
        <w:t xml:space="preserve">утверждении Положения об организации похоронного дела </w:t>
      </w:r>
    </w:p>
    <w:p w:rsidR="00BA3DA4" w:rsidRPr="00711A24" w:rsidRDefault="005F1B7C" w:rsidP="00BA3DA4">
      <w:pPr>
        <w:pStyle w:val="ConsPlusTitle"/>
        <w:jc w:val="center"/>
        <w:rPr>
          <w:rFonts w:ascii="Times New Roman" w:eastAsia="Batang" w:hAnsi="Times New Roman"/>
          <w:bCs/>
          <w:sz w:val="24"/>
          <w:szCs w:val="24"/>
          <w:lang w:eastAsia="ko-KR"/>
        </w:rPr>
      </w:pPr>
      <w:r w:rsidRPr="00711A24">
        <w:rPr>
          <w:rFonts w:ascii="Times New Roman" w:hAnsi="Times New Roman" w:cs="Times New Roman"/>
          <w:sz w:val="24"/>
          <w:szCs w:val="24"/>
        </w:rPr>
        <w:t xml:space="preserve">и </w:t>
      </w:r>
      <w:proofErr w:type="gramStart"/>
      <w:r w:rsidRPr="00711A24">
        <w:rPr>
          <w:rFonts w:ascii="Times New Roman" w:hAnsi="Times New Roman" w:cs="Times New Roman"/>
          <w:sz w:val="24"/>
          <w:szCs w:val="24"/>
        </w:rPr>
        <w:t>содержании</w:t>
      </w:r>
      <w:proofErr w:type="gramEnd"/>
      <w:r w:rsidRPr="00711A24">
        <w:rPr>
          <w:rFonts w:ascii="Times New Roman" w:hAnsi="Times New Roman" w:cs="Times New Roman"/>
          <w:sz w:val="24"/>
          <w:szCs w:val="24"/>
        </w:rPr>
        <w:t xml:space="preserve"> объектов похоронного назначения на территории </w:t>
      </w:r>
    </w:p>
    <w:p w:rsidR="00BA3DA4" w:rsidRDefault="00711A24" w:rsidP="00711A24">
      <w:pPr>
        <w:pStyle w:val="ConsPlusTitle"/>
        <w:jc w:val="center"/>
        <w:rPr>
          <w:rFonts w:ascii="Times New Roman" w:hAnsi="Times New Roman" w:cs="Times New Roman"/>
          <w:sz w:val="24"/>
          <w:szCs w:val="24"/>
        </w:rPr>
      </w:pPr>
      <w:r w:rsidRPr="00711A24">
        <w:rPr>
          <w:rFonts w:ascii="Times New Roman" w:eastAsia="Batang" w:hAnsi="Times New Roman"/>
          <w:bCs/>
          <w:sz w:val="24"/>
          <w:szCs w:val="24"/>
          <w:lang w:eastAsia="ko-KR"/>
        </w:rPr>
        <w:t xml:space="preserve">Белоярского района (за исключением сельских поселений Казым и </w:t>
      </w:r>
      <w:proofErr w:type="gramStart"/>
      <w:r w:rsidRPr="00711A24">
        <w:rPr>
          <w:rFonts w:ascii="Times New Roman" w:eastAsia="Batang" w:hAnsi="Times New Roman"/>
          <w:bCs/>
          <w:sz w:val="24"/>
          <w:szCs w:val="24"/>
          <w:lang w:eastAsia="ko-KR"/>
        </w:rPr>
        <w:t>Полноват</w:t>
      </w:r>
      <w:proofErr w:type="gramEnd"/>
      <w:r w:rsidRPr="00711A24">
        <w:rPr>
          <w:rFonts w:ascii="Times New Roman" w:eastAsia="Batang" w:hAnsi="Times New Roman"/>
          <w:bCs/>
          <w:sz w:val="24"/>
          <w:szCs w:val="24"/>
          <w:lang w:eastAsia="ko-KR"/>
        </w:rPr>
        <w:t>)</w:t>
      </w:r>
      <w:r w:rsidR="005F1B7C" w:rsidRPr="00711A24">
        <w:rPr>
          <w:rFonts w:ascii="Times New Roman" w:hAnsi="Times New Roman" w:cs="Times New Roman"/>
          <w:sz w:val="24"/>
          <w:szCs w:val="24"/>
        </w:rPr>
        <w:t xml:space="preserve">, Порядка деятельности специализированной службы </w:t>
      </w:r>
    </w:p>
    <w:p w:rsidR="00BA3DA4" w:rsidRDefault="005F1B7C" w:rsidP="00711A24">
      <w:pPr>
        <w:pStyle w:val="ConsPlusTitle"/>
        <w:jc w:val="center"/>
        <w:rPr>
          <w:rFonts w:ascii="Times New Roman" w:eastAsia="Batang" w:hAnsi="Times New Roman"/>
          <w:bCs/>
          <w:sz w:val="24"/>
          <w:szCs w:val="24"/>
          <w:lang w:eastAsia="ko-KR"/>
        </w:rPr>
      </w:pPr>
      <w:r w:rsidRPr="00711A24">
        <w:rPr>
          <w:rFonts w:ascii="Times New Roman" w:hAnsi="Times New Roman" w:cs="Times New Roman"/>
          <w:sz w:val="24"/>
          <w:szCs w:val="24"/>
        </w:rPr>
        <w:t xml:space="preserve">по вопросам похоронного дела на территории </w:t>
      </w:r>
      <w:r w:rsidR="00711A24" w:rsidRPr="00711A24">
        <w:rPr>
          <w:rFonts w:ascii="Times New Roman" w:eastAsia="Batang" w:hAnsi="Times New Roman"/>
          <w:bCs/>
          <w:sz w:val="24"/>
          <w:szCs w:val="24"/>
          <w:lang w:eastAsia="ko-KR"/>
        </w:rPr>
        <w:t xml:space="preserve">Белоярского района </w:t>
      </w:r>
    </w:p>
    <w:p w:rsidR="005F1B7C" w:rsidRPr="00711A24" w:rsidRDefault="00641AE5" w:rsidP="00711A24">
      <w:pPr>
        <w:pStyle w:val="ConsPlusTitle"/>
        <w:jc w:val="center"/>
        <w:rPr>
          <w:rFonts w:ascii="Times New Roman" w:hAnsi="Times New Roman" w:cs="Times New Roman"/>
          <w:sz w:val="24"/>
          <w:szCs w:val="24"/>
        </w:rPr>
      </w:pPr>
      <w:r>
        <w:rPr>
          <w:rFonts w:ascii="Times New Roman" w:eastAsia="Batang" w:hAnsi="Times New Roman"/>
          <w:bCs/>
          <w:sz w:val="24"/>
          <w:szCs w:val="24"/>
          <w:lang w:eastAsia="ko-KR"/>
        </w:rPr>
        <w:t xml:space="preserve"> </w:t>
      </w:r>
      <w:r w:rsidR="00711A24" w:rsidRPr="00711A24">
        <w:rPr>
          <w:rFonts w:ascii="Times New Roman" w:eastAsia="Batang" w:hAnsi="Times New Roman"/>
          <w:bCs/>
          <w:sz w:val="24"/>
          <w:szCs w:val="24"/>
          <w:lang w:eastAsia="ko-KR"/>
        </w:rPr>
        <w:t xml:space="preserve">(за исключением сельских поселений Казым и </w:t>
      </w:r>
      <w:proofErr w:type="gramStart"/>
      <w:r w:rsidR="00711A24" w:rsidRPr="00711A24">
        <w:rPr>
          <w:rFonts w:ascii="Times New Roman" w:eastAsia="Batang" w:hAnsi="Times New Roman"/>
          <w:bCs/>
          <w:sz w:val="24"/>
          <w:szCs w:val="24"/>
          <w:lang w:eastAsia="ko-KR"/>
        </w:rPr>
        <w:t>Полноват</w:t>
      </w:r>
      <w:proofErr w:type="gramEnd"/>
      <w:r w:rsidR="00711A24" w:rsidRPr="00711A24">
        <w:rPr>
          <w:rFonts w:ascii="Times New Roman" w:eastAsia="Batang" w:hAnsi="Times New Roman"/>
          <w:bCs/>
          <w:sz w:val="24"/>
          <w:szCs w:val="24"/>
          <w:lang w:eastAsia="ko-KR"/>
        </w:rPr>
        <w:t>)</w:t>
      </w:r>
    </w:p>
    <w:p w:rsidR="005F1B7C" w:rsidRDefault="005F1B7C" w:rsidP="005F1B7C">
      <w:pPr>
        <w:autoSpaceDE w:val="0"/>
        <w:autoSpaceDN w:val="0"/>
        <w:adjustRightInd w:val="0"/>
        <w:spacing w:after="0" w:line="240" w:lineRule="auto"/>
        <w:jc w:val="center"/>
        <w:rPr>
          <w:rFonts w:ascii="Times New Roman" w:eastAsia="Batang" w:hAnsi="Times New Roman" w:cs="Times New Roman"/>
          <w:b/>
          <w:sz w:val="24"/>
          <w:szCs w:val="24"/>
          <w:lang w:eastAsia="ko-KR"/>
        </w:rPr>
      </w:pPr>
    </w:p>
    <w:p w:rsidR="00B26611" w:rsidRP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proofErr w:type="gramStart"/>
      <w:r w:rsidRPr="00B26611">
        <w:rPr>
          <w:rFonts w:ascii="Times New Roman" w:eastAsia="Calibri" w:hAnsi="Times New Roman" w:cs="Times New Roman"/>
          <w:sz w:val="24"/>
          <w:szCs w:val="24"/>
        </w:rPr>
        <w:t>В соответствии с Федеральными законами от 6 октября 2003 года № 131-ФЗ «Об общих принципах организации местного самоуправления в Российской Федерации», от                    12 января 1996 года 8-ФЗ «О погребении и похоронном деле», руководствуясь решением Думы Белоярского района от 9 ноября 2019 года №59 «О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w:t>
      </w:r>
      <w:proofErr w:type="gramEnd"/>
      <w:r w:rsidRPr="00B26611">
        <w:rPr>
          <w:rFonts w:ascii="Times New Roman" w:eastAsia="Calibri" w:hAnsi="Times New Roman" w:cs="Times New Roman"/>
          <w:sz w:val="24"/>
          <w:szCs w:val="24"/>
        </w:rPr>
        <w:t xml:space="preserve"> границах Белоярского района по решению вопросов местного значения» </w:t>
      </w:r>
      <w:r w:rsidR="00B12A07">
        <w:rPr>
          <w:rFonts w:ascii="Times New Roman" w:eastAsia="Calibri" w:hAnsi="Times New Roman" w:cs="Times New Roman"/>
          <w:sz w:val="24"/>
          <w:szCs w:val="24"/>
        </w:rPr>
        <w:t xml:space="preserve"> </w:t>
      </w:r>
      <w:proofErr w:type="gramStart"/>
      <w:r w:rsidRPr="00B26611">
        <w:rPr>
          <w:rFonts w:ascii="Times New Roman" w:eastAsia="Batang" w:hAnsi="Times New Roman" w:cs="Times New Roman"/>
          <w:sz w:val="24"/>
          <w:szCs w:val="24"/>
          <w:lang w:eastAsia="ko-KR"/>
        </w:rPr>
        <w:t>п</w:t>
      </w:r>
      <w:proofErr w:type="gramEnd"/>
      <w:r w:rsidRPr="00B26611">
        <w:rPr>
          <w:rFonts w:ascii="Times New Roman" w:eastAsia="Batang" w:hAnsi="Times New Roman" w:cs="Times New Roman"/>
          <w:sz w:val="24"/>
          <w:szCs w:val="24"/>
          <w:lang w:eastAsia="ko-KR"/>
        </w:rPr>
        <w:t xml:space="preserve"> о с т а н о в л я ю:</w:t>
      </w:r>
    </w:p>
    <w:p w:rsidR="00B26611" w:rsidRP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B26611">
        <w:rPr>
          <w:rFonts w:ascii="Times New Roman" w:eastAsia="Batang" w:hAnsi="Times New Roman" w:cs="Times New Roman"/>
          <w:sz w:val="24"/>
          <w:szCs w:val="24"/>
          <w:lang w:eastAsia="ko-KR"/>
        </w:rPr>
        <w:t>1. Утвердить:</w:t>
      </w:r>
    </w:p>
    <w:p w:rsidR="00B26611" w:rsidRPr="00E751C0" w:rsidRDefault="00B26611" w:rsidP="00E751C0">
      <w:pPr>
        <w:pStyle w:val="ConsPlusTitle"/>
        <w:ind w:firstLine="567"/>
        <w:jc w:val="both"/>
        <w:rPr>
          <w:rFonts w:ascii="Times New Roman" w:eastAsia="Calibri" w:hAnsi="Times New Roman" w:cs="Times New Roman"/>
          <w:b w:val="0"/>
          <w:sz w:val="24"/>
          <w:szCs w:val="24"/>
        </w:rPr>
      </w:pPr>
      <w:r w:rsidRPr="00E751C0">
        <w:rPr>
          <w:rFonts w:ascii="Times New Roman" w:eastAsia="Batang" w:hAnsi="Times New Roman" w:cs="Times New Roman"/>
          <w:b w:val="0"/>
          <w:sz w:val="24"/>
          <w:szCs w:val="24"/>
          <w:lang w:eastAsia="ko-KR"/>
        </w:rPr>
        <w:t xml:space="preserve">1.1. Положение </w:t>
      </w:r>
      <w:r w:rsidR="00E751C0" w:rsidRPr="00E751C0">
        <w:rPr>
          <w:rFonts w:ascii="Times New Roman" w:hAnsi="Times New Roman" w:cs="Times New Roman"/>
          <w:b w:val="0"/>
          <w:sz w:val="24"/>
          <w:szCs w:val="24"/>
        </w:rPr>
        <w:t xml:space="preserve">об организации похоронного дела и содержании объектов похоронного назначения на территории </w:t>
      </w:r>
      <w:r w:rsidR="00E751C0" w:rsidRPr="00E751C0">
        <w:rPr>
          <w:rFonts w:ascii="Times New Roman" w:eastAsia="Batang" w:hAnsi="Times New Roman"/>
          <w:b w:val="0"/>
          <w:bCs/>
          <w:sz w:val="24"/>
          <w:szCs w:val="24"/>
          <w:lang w:eastAsia="ko-KR"/>
        </w:rPr>
        <w:t xml:space="preserve">Белоярского района (за исключением сельских поселений Казым и </w:t>
      </w:r>
      <w:proofErr w:type="gramStart"/>
      <w:r w:rsidR="00E751C0" w:rsidRPr="00E751C0">
        <w:rPr>
          <w:rFonts w:ascii="Times New Roman" w:eastAsia="Batang" w:hAnsi="Times New Roman"/>
          <w:b w:val="0"/>
          <w:bCs/>
          <w:sz w:val="24"/>
          <w:szCs w:val="24"/>
          <w:lang w:eastAsia="ko-KR"/>
        </w:rPr>
        <w:t>Полноват</w:t>
      </w:r>
      <w:proofErr w:type="gramEnd"/>
      <w:r w:rsidR="00E751C0" w:rsidRPr="00E751C0">
        <w:rPr>
          <w:rFonts w:ascii="Times New Roman" w:eastAsia="Batang" w:hAnsi="Times New Roman"/>
          <w:b w:val="0"/>
          <w:bCs/>
          <w:sz w:val="24"/>
          <w:szCs w:val="24"/>
          <w:lang w:eastAsia="ko-KR"/>
        </w:rPr>
        <w:t xml:space="preserve">) </w:t>
      </w:r>
      <w:r w:rsidRPr="00E751C0">
        <w:rPr>
          <w:rFonts w:ascii="Times New Roman" w:eastAsia="Calibri" w:hAnsi="Times New Roman" w:cs="Times New Roman"/>
          <w:b w:val="0"/>
          <w:sz w:val="24"/>
          <w:szCs w:val="24"/>
        </w:rPr>
        <w:t>согласно приложению 1 к настоящему постановлению.</w:t>
      </w:r>
    </w:p>
    <w:p w:rsidR="00B26611" w:rsidRPr="00B26611" w:rsidRDefault="00B26611" w:rsidP="00E751C0">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B26611">
        <w:rPr>
          <w:rFonts w:ascii="Times New Roman" w:eastAsia="Batang" w:hAnsi="Times New Roman" w:cs="Times New Roman"/>
          <w:sz w:val="24"/>
          <w:szCs w:val="24"/>
          <w:lang w:eastAsia="ko-KR"/>
        </w:rPr>
        <w:t xml:space="preserve">1.2. </w:t>
      </w:r>
      <w:hyperlink r:id="rId9" w:history="1">
        <w:r w:rsidRPr="00B26611">
          <w:rPr>
            <w:rFonts w:ascii="Times New Roman" w:eastAsia="Batang" w:hAnsi="Times New Roman" w:cs="Times New Roman"/>
            <w:sz w:val="24"/>
            <w:szCs w:val="24"/>
            <w:lang w:eastAsia="ko-KR"/>
          </w:rPr>
          <w:t>Порядок</w:t>
        </w:r>
      </w:hyperlink>
      <w:r w:rsidRPr="00B26611">
        <w:rPr>
          <w:rFonts w:ascii="Times New Roman" w:eastAsia="Batang" w:hAnsi="Times New Roman" w:cs="Times New Roman"/>
          <w:sz w:val="24"/>
          <w:szCs w:val="24"/>
          <w:lang w:eastAsia="ko-KR"/>
        </w:rPr>
        <w:t xml:space="preserve"> </w:t>
      </w:r>
      <w:r w:rsidR="00E751C0" w:rsidRPr="00E751C0">
        <w:rPr>
          <w:rFonts w:ascii="Times New Roman" w:eastAsia="Batang" w:hAnsi="Times New Roman" w:cs="Times New Roman"/>
          <w:sz w:val="24"/>
          <w:szCs w:val="24"/>
          <w:lang w:eastAsia="ko-KR"/>
        </w:rPr>
        <w:t xml:space="preserve">деятельности специализированной службы по вопросам похоронного дела на территории Белоярского района  (за исключением сельских поселений Казым и </w:t>
      </w:r>
      <w:proofErr w:type="gramStart"/>
      <w:r w:rsidR="00E751C0" w:rsidRPr="00E751C0">
        <w:rPr>
          <w:rFonts w:ascii="Times New Roman" w:eastAsia="Batang" w:hAnsi="Times New Roman" w:cs="Times New Roman"/>
          <w:sz w:val="24"/>
          <w:szCs w:val="24"/>
          <w:lang w:eastAsia="ko-KR"/>
        </w:rPr>
        <w:t>Полноват</w:t>
      </w:r>
      <w:proofErr w:type="gramEnd"/>
      <w:r w:rsidR="00E751C0" w:rsidRPr="00E751C0">
        <w:rPr>
          <w:rFonts w:ascii="Times New Roman" w:eastAsia="Batang" w:hAnsi="Times New Roman" w:cs="Times New Roman"/>
          <w:sz w:val="24"/>
          <w:szCs w:val="24"/>
          <w:lang w:eastAsia="ko-KR"/>
        </w:rPr>
        <w:t>)</w:t>
      </w:r>
      <w:r w:rsidRPr="00B26611">
        <w:rPr>
          <w:rFonts w:ascii="Times New Roman" w:eastAsia="Batang" w:hAnsi="Times New Roman" w:cs="Times New Roman"/>
          <w:sz w:val="24"/>
          <w:szCs w:val="24"/>
          <w:lang w:eastAsia="ko-KR"/>
        </w:rPr>
        <w:t xml:space="preserve"> </w:t>
      </w:r>
      <w:r w:rsidR="00BA3DA4">
        <w:rPr>
          <w:rFonts w:ascii="Times New Roman" w:eastAsia="Batang" w:hAnsi="Times New Roman" w:cs="Times New Roman"/>
          <w:sz w:val="24"/>
          <w:szCs w:val="24"/>
          <w:lang w:eastAsia="ko-KR"/>
        </w:rPr>
        <w:t xml:space="preserve">согласно </w:t>
      </w:r>
      <w:r w:rsidRPr="00B26611">
        <w:rPr>
          <w:rFonts w:ascii="Times New Roman" w:eastAsia="Batang" w:hAnsi="Times New Roman" w:cs="Times New Roman"/>
          <w:sz w:val="24"/>
          <w:szCs w:val="24"/>
          <w:lang w:eastAsia="ko-KR"/>
        </w:rPr>
        <w:t>приложению 2 к настоящему постановлению.</w:t>
      </w:r>
    </w:p>
    <w:p w:rsidR="00B26611" w:rsidRPr="00B26611" w:rsidRDefault="00B26611" w:rsidP="00B2661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26611">
        <w:rPr>
          <w:rFonts w:ascii="Times New Roman" w:eastAsia="Batang" w:hAnsi="Times New Roman" w:cs="Times New Roman"/>
          <w:sz w:val="24"/>
          <w:szCs w:val="24"/>
          <w:lang w:eastAsia="ko-KR"/>
        </w:rPr>
        <w:t xml:space="preserve">2. </w:t>
      </w:r>
      <w:r w:rsidRPr="00B26611">
        <w:rPr>
          <w:rFonts w:ascii="Times New Roman" w:eastAsia="Calibri" w:hAnsi="Times New Roman" w:cs="Times New Roman"/>
          <w:sz w:val="24"/>
          <w:szCs w:val="24"/>
          <w:lang w:eastAsia="ru-RU"/>
        </w:rPr>
        <w:t>Признать утратившими силу:</w:t>
      </w:r>
    </w:p>
    <w:p w:rsidR="00B26611" w:rsidRPr="00B26611" w:rsidRDefault="00B26611" w:rsidP="00B2661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26611">
        <w:rPr>
          <w:rFonts w:ascii="Times New Roman" w:eastAsia="Calibri" w:hAnsi="Times New Roman" w:cs="Times New Roman"/>
          <w:sz w:val="24"/>
          <w:szCs w:val="24"/>
          <w:lang w:eastAsia="ru-RU"/>
        </w:rPr>
        <w:t>- постановление Главы Белоярского района от 29 августа 2008 года № 1563 «Об организации ритуальных услуг и содержании мест захоронения на территории городского и сельских поселений в границах Белоярского района»;</w:t>
      </w:r>
    </w:p>
    <w:p w:rsidR="00B26611" w:rsidRPr="00B26611" w:rsidRDefault="00B26611" w:rsidP="00B2661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26611">
        <w:rPr>
          <w:rFonts w:ascii="Times New Roman" w:eastAsia="Calibri" w:hAnsi="Times New Roman" w:cs="Times New Roman"/>
          <w:sz w:val="24"/>
          <w:szCs w:val="24"/>
          <w:lang w:eastAsia="ru-RU"/>
        </w:rPr>
        <w:t>- постановление администрации Белоярского района от 20 февраля 2013 года № 188 «О внесении изменени</w:t>
      </w:r>
      <w:r w:rsidR="00E751C0">
        <w:rPr>
          <w:rFonts w:ascii="Times New Roman" w:eastAsia="Calibri" w:hAnsi="Times New Roman" w:cs="Times New Roman"/>
          <w:sz w:val="24"/>
          <w:szCs w:val="24"/>
          <w:lang w:eastAsia="ru-RU"/>
        </w:rPr>
        <w:t>й</w:t>
      </w:r>
      <w:r w:rsidRPr="00B26611">
        <w:rPr>
          <w:rFonts w:ascii="Times New Roman" w:eastAsia="Calibri" w:hAnsi="Times New Roman" w:cs="Times New Roman"/>
          <w:sz w:val="24"/>
          <w:szCs w:val="24"/>
          <w:lang w:eastAsia="ru-RU"/>
        </w:rPr>
        <w:t xml:space="preserve"> в постановлени</w:t>
      </w:r>
      <w:r w:rsidR="00E751C0">
        <w:rPr>
          <w:rFonts w:ascii="Times New Roman" w:eastAsia="Calibri" w:hAnsi="Times New Roman" w:cs="Times New Roman"/>
          <w:sz w:val="24"/>
          <w:szCs w:val="24"/>
          <w:lang w:eastAsia="ru-RU"/>
        </w:rPr>
        <w:t>е</w:t>
      </w:r>
      <w:r w:rsidRPr="00B26611">
        <w:rPr>
          <w:rFonts w:ascii="Times New Roman" w:eastAsia="Calibri" w:hAnsi="Times New Roman" w:cs="Times New Roman"/>
          <w:sz w:val="24"/>
          <w:szCs w:val="24"/>
          <w:lang w:eastAsia="ru-RU"/>
        </w:rPr>
        <w:t xml:space="preserve"> Главы Белоярского района от 29 августа 2008 года № 1563»;</w:t>
      </w:r>
    </w:p>
    <w:p w:rsidR="00B26611" w:rsidRPr="00B26611" w:rsidRDefault="00B26611" w:rsidP="00B2661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26611">
        <w:rPr>
          <w:rFonts w:ascii="Times New Roman" w:eastAsia="Calibri" w:hAnsi="Times New Roman" w:cs="Times New Roman"/>
          <w:sz w:val="24"/>
          <w:szCs w:val="24"/>
          <w:lang w:eastAsia="ru-RU"/>
        </w:rPr>
        <w:t>- постановление администрации Белоярского района от 25 декабря 2014 года № 1829 «О внесении изменения в положение к постановлению Главы Белоярского района от 29 августа 2008 года № 1563».</w:t>
      </w:r>
    </w:p>
    <w:p w:rsidR="00B26611" w:rsidRP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B26611">
        <w:rPr>
          <w:rFonts w:ascii="Times New Roman" w:eastAsia="Batang" w:hAnsi="Times New Roman" w:cs="Times New Roman"/>
          <w:sz w:val="24"/>
          <w:szCs w:val="24"/>
          <w:lang w:eastAsia="ko-KR"/>
        </w:rPr>
        <w:t>3. Опубликовать настоящее постановление в газете «Белоярские вести. Официальный выпуск».</w:t>
      </w:r>
    </w:p>
    <w:p w:rsidR="00B26611" w:rsidRP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B26611">
        <w:rPr>
          <w:rFonts w:ascii="Times New Roman" w:eastAsia="Batang" w:hAnsi="Times New Roman" w:cs="Times New Roman"/>
          <w:sz w:val="24"/>
          <w:szCs w:val="24"/>
          <w:lang w:eastAsia="ko-KR"/>
        </w:rPr>
        <w:t>4. Настоящее постановление вступает в силу после его официального опубликования.</w:t>
      </w:r>
    </w:p>
    <w:p w:rsidR="00B26611" w:rsidRP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B26611">
        <w:rPr>
          <w:rFonts w:ascii="Times New Roman" w:eastAsia="Batang" w:hAnsi="Times New Roman" w:cs="Times New Roman"/>
          <w:sz w:val="24"/>
          <w:szCs w:val="24"/>
          <w:lang w:eastAsia="ko-KR"/>
        </w:rPr>
        <w:lastRenderedPageBreak/>
        <w:t>5. Контроль за выполнением постановления возложить на первого заместителя главы Белоярского района Ойнеца А.В.</w:t>
      </w:r>
    </w:p>
    <w:p w:rsidR="00B26611" w:rsidRDefault="00B26611"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p>
    <w:p w:rsidR="005F1B7C" w:rsidRPr="00B26611" w:rsidRDefault="005F1B7C" w:rsidP="00B26611">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p>
    <w:p w:rsidR="00B26611" w:rsidRPr="00B26611" w:rsidRDefault="00B26611" w:rsidP="00B26611">
      <w:pPr>
        <w:spacing w:after="0" w:line="240" w:lineRule="auto"/>
        <w:jc w:val="both"/>
        <w:rPr>
          <w:rFonts w:ascii="Times New Roman" w:eastAsia="Batang" w:hAnsi="Times New Roman" w:cs="Times New Roman"/>
          <w:sz w:val="24"/>
          <w:szCs w:val="24"/>
          <w:lang w:val="x-none" w:eastAsia="ko-KR"/>
        </w:rPr>
      </w:pPr>
      <w:r w:rsidRPr="00B26611">
        <w:rPr>
          <w:rFonts w:ascii="Times New Roman" w:eastAsia="Batang" w:hAnsi="Times New Roman" w:cs="Times New Roman"/>
          <w:sz w:val="24"/>
          <w:szCs w:val="24"/>
          <w:lang w:val="x-none" w:eastAsia="ko-KR"/>
        </w:rPr>
        <w:t xml:space="preserve">Глава Белоярского района                                                                             </w:t>
      </w:r>
      <w:r w:rsidRPr="00B26611">
        <w:rPr>
          <w:rFonts w:ascii="Times New Roman" w:eastAsia="Batang" w:hAnsi="Times New Roman" w:cs="Times New Roman"/>
          <w:sz w:val="24"/>
          <w:szCs w:val="24"/>
          <w:lang w:eastAsia="ko-KR"/>
        </w:rPr>
        <w:t xml:space="preserve">          </w:t>
      </w:r>
      <w:r w:rsidRPr="00B26611">
        <w:rPr>
          <w:rFonts w:ascii="Times New Roman" w:eastAsia="Batang" w:hAnsi="Times New Roman" w:cs="Times New Roman"/>
          <w:sz w:val="24"/>
          <w:szCs w:val="24"/>
          <w:lang w:val="x-none" w:eastAsia="ko-KR"/>
        </w:rPr>
        <w:t xml:space="preserve"> С.П.Маненков</w:t>
      </w: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711A24" w:rsidRDefault="00711A2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9A22F4" w:rsidRDefault="009A22F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9A22F4" w:rsidRDefault="009A22F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9A22F4" w:rsidRDefault="009A22F4"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2273FF" w:rsidRDefault="002273FF"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2273FF" w:rsidRDefault="002273FF"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2273FF" w:rsidRDefault="002273FF"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2273FF" w:rsidRDefault="002273FF"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p>
    <w:p w:rsidR="00B26611" w:rsidRPr="00B26611" w:rsidRDefault="00B26611" w:rsidP="00B26611">
      <w:pPr>
        <w:autoSpaceDE w:val="0"/>
        <w:autoSpaceDN w:val="0"/>
        <w:adjustRightInd w:val="0"/>
        <w:spacing w:after="0" w:line="240" w:lineRule="auto"/>
        <w:jc w:val="right"/>
        <w:outlineLvl w:val="0"/>
        <w:rPr>
          <w:rFonts w:ascii="Times New Roman" w:eastAsia="Calibri" w:hAnsi="Times New Roman" w:cs="Times New Roman"/>
          <w:sz w:val="24"/>
          <w:szCs w:val="24"/>
          <w:lang w:eastAsia="ru-RU"/>
        </w:rPr>
      </w:pPr>
      <w:r w:rsidRPr="00B26611">
        <w:rPr>
          <w:rFonts w:ascii="Times New Roman" w:eastAsia="Calibri" w:hAnsi="Times New Roman" w:cs="Times New Roman"/>
          <w:sz w:val="24"/>
          <w:szCs w:val="24"/>
          <w:lang w:eastAsia="ru-RU"/>
        </w:rPr>
        <w:t>Приложение 1</w:t>
      </w:r>
    </w:p>
    <w:p w:rsidR="00B26611" w:rsidRPr="00B26611" w:rsidRDefault="00B26611" w:rsidP="00B2661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к постановлению администрации</w:t>
      </w:r>
    </w:p>
    <w:p w:rsidR="00B26611" w:rsidRPr="00B26611" w:rsidRDefault="00B26611" w:rsidP="00B2661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Белоярского района</w:t>
      </w:r>
    </w:p>
    <w:p w:rsidR="00B26611" w:rsidRPr="00B26611" w:rsidRDefault="00B26611" w:rsidP="00B2661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от ___ ________ 20___ года № ____</w:t>
      </w:r>
    </w:p>
    <w:p w:rsidR="00B26611" w:rsidRPr="00B26611" w:rsidRDefault="00B26611" w:rsidP="00B266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6611" w:rsidRPr="00B26611" w:rsidRDefault="00B26611" w:rsidP="00B26611">
      <w:pPr>
        <w:widowControl w:val="0"/>
        <w:autoSpaceDE w:val="0"/>
        <w:autoSpaceDN w:val="0"/>
        <w:spacing w:after="0" w:line="240" w:lineRule="auto"/>
        <w:jc w:val="center"/>
        <w:rPr>
          <w:rFonts w:ascii="Times New Roman" w:eastAsia="Calibri" w:hAnsi="Times New Roman" w:cs="Times New Roman"/>
          <w:b/>
          <w:sz w:val="24"/>
          <w:szCs w:val="24"/>
        </w:rPr>
      </w:pPr>
      <w:r w:rsidRPr="00B26611">
        <w:rPr>
          <w:rFonts w:ascii="Times New Roman" w:eastAsia="Calibri" w:hAnsi="Times New Roman" w:cs="Times New Roman"/>
          <w:b/>
          <w:sz w:val="24"/>
          <w:szCs w:val="24"/>
        </w:rPr>
        <w:t xml:space="preserve">Положение </w:t>
      </w:r>
    </w:p>
    <w:p w:rsidR="00711A24" w:rsidRDefault="00194450" w:rsidP="00711A24">
      <w:pPr>
        <w:pStyle w:val="ConsPlusTitle"/>
        <w:jc w:val="center"/>
        <w:rPr>
          <w:rFonts w:ascii="Times New Roman" w:eastAsia="Batang" w:hAnsi="Times New Roman"/>
          <w:bCs/>
          <w:sz w:val="24"/>
          <w:szCs w:val="24"/>
          <w:lang w:eastAsia="ko-KR"/>
        </w:rPr>
      </w:pPr>
      <w:bookmarkStart w:id="1" w:name="P32"/>
      <w:bookmarkEnd w:id="1"/>
      <w:r w:rsidRPr="00711A24">
        <w:rPr>
          <w:rFonts w:ascii="Times New Roman" w:hAnsi="Times New Roman" w:cs="Times New Roman"/>
          <w:sz w:val="24"/>
          <w:szCs w:val="24"/>
        </w:rPr>
        <w:t>об организации похоронного дела и содержании объектов похоронного назначения</w:t>
      </w:r>
      <w:r w:rsidRPr="00194450">
        <w:rPr>
          <w:rFonts w:ascii="Times New Roman" w:hAnsi="Times New Roman" w:cs="Times New Roman"/>
          <w:b w:val="0"/>
          <w:sz w:val="24"/>
          <w:szCs w:val="24"/>
        </w:rPr>
        <w:t xml:space="preserve"> </w:t>
      </w:r>
      <w:r w:rsidR="00711A24" w:rsidRPr="00711A24">
        <w:rPr>
          <w:rFonts w:ascii="Times New Roman" w:hAnsi="Times New Roman" w:cs="Times New Roman"/>
          <w:sz w:val="24"/>
          <w:szCs w:val="24"/>
        </w:rPr>
        <w:t xml:space="preserve">на территории </w:t>
      </w:r>
      <w:r w:rsidR="00711A24" w:rsidRPr="00711A24">
        <w:rPr>
          <w:rFonts w:ascii="Times New Roman" w:eastAsia="Batang" w:hAnsi="Times New Roman"/>
          <w:bCs/>
          <w:sz w:val="24"/>
          <w:szCs w:val="24"/>
          <w:lang w:eastAsia="ko-KR"/>
        </w:rPr>
        <w:t xml:space="preserve">Белоярского района </w:t>
      </w:r>
    </w:p>
    <w:p w:rsidR="00194450" w:rsidRPr="00194450" w:rsidRDefault="00711A24" w:rsidP="00711A24">
      <w:pPr>
        <w:pStyle w:val="ConsPlusTitle"/>
        <w:jc w:val="center"/>
        <w:rPr>
          <w:rFonts w:ascii="Times New Roman" w:hAnsi="Times New Roman" w:cs="Times New Roman"/>
          <w:b w:val="0"/>
          <w:sz w:val="24"/>
          <w:szCs w:val="24"/>
        </w:rPr>
      </w:pPr>
      <w:r w:rsidRPr="00711A24">
        <w:rPr>
          <w:rFonts w:ascii="Times New Roman" w:eastAsia="Batang" w:hAnsi="Times New Roman"/>
          <w:bCs/>
          <w:sz w:val="24"/>
          <w:szCs w:val="24"/>
          <w:lang w:eastAsia="ko-KR"/>
        </w:rPr>
        <w:t xml:space="preserve">(за исключением сельских поселений Казым и </w:t>
      </w:r>
      <w:proofErr w:type="gramStart"/>
      <w:r w:rsidRPr="00711A24">
        <w:rPr>
          <w:rFonts w:ascii="Times New Roman" w:eastAsia="Batang" w:hAnsi="Times New Roman"/>
          <w:bCs/>
          <w:sz w:val="24"/>
          <w:szCs w:val="24"/>
          <w:lang w:eastAsia="ko-KR"/>
        </w:rPr>
        <w:t>Полноват</w:t>
      </w:r>
      <w:proofErr w:type="gramEnd"/>
      <w:r w:rsidRPr="00711A24">
        <w:rPr>
          <w:rFonts w:ascii="Times New Roman" w:eastAsia="Batang" w:hAnsi="Times New Roman"/>
          <w:bCs/>
          <w:sz w:val="24"/>
          <w:szCs w:val="24"/>
          <w:lang w:eastAsia="ko-KR"/>
        </w:rPr>
        <w:t>)</w:t>
      </w:r>
    </w:p>
    <w:p w:rsidR="00194450" w:rsidRDefault="00194450" w:rsidP="00194450">
      <w:pPr>
        <w:pStyle w:val="a3"/>
        <w:ind w:firstLine="567"/>
        <w:rPr>
          <w:rFonts w:ascii="Times New Roman" w:hAnsi="Times New Roman" w:cs="Times New Roman"/>
          <w:sz w:val="24"/>
          <w:szCs w:val="24"/>
        </w:rPr>
      </w:pPr>
    </w:p>
    <w:p w:rsidR="0024042B" w:rsidRPr="00FF6A70" w:rsidRDefault="0024042B" w:rsidP="00194450">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1. Общие положения</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1.1. Настоящее Положение об организации похоронного дела и содержании объектов похоронного назначения </w:t>
      </w:r>
      <w:r w:rsidR="00340EF2" w:rsidRPr="00FF6A70">
        <w:rPr>
          <w:rFonts w:ascii="Times New Roman" w:hAnsi="Times New Roman" w:cs="Times New Roman"/>
          <w:sz w:val="24"/>
          <w:szCs w:val="24"/>
        </w:rPr>
        <w:t xml:space="preserve">на территории </w:t>
      </w:r>
      <w:r w:rsidR="00340EF2">
        <w:rPr>
          <w:rFonts w:ascii="Times New Roman" w:hAnsi="Times New Roman" w:cs="Times New Roman"/>
          <w:sz w:val="24"/>
          <w:szCs w:val="24"/>
        </w:rPr>
        <w:t>Белоярского район</w:t>
      </w:r>
      <w:proofErr w:type="gramStart"/>
      <w:r w:rsidR="00340EF2">
        <w:rPr>
          <w:rFonts w:ascii="Times New Roman" w:hAnsi="Times New Roman" w:cs="Times New Roman"/>
          <w:sz w:val="24"/>
          <w:szCs w:val="24"/>
        </w:rPr>
        <w:t>а</w:t>
      </w:r>
      <w:r w:rsidR="008F6FE7" w:rsidRPr="00711A24">
        <w:rPr>
          <w:rFonts w:ascii="Times New Roman" w:eastAsia="Batang" w:hAnsi="Times New Roman"/>
          <w:bCs/>
          <w:sz w:val="24"/>
          <w:szCs w:val="24"/>
          <w:lang w:eastAsia="ko-KR"/>
        </w:rPr>
        <w:t>(</w:t>
      </w:r>
      <w:proofErr w:type="gramEnd"/>
      <w:r w:rsidR="008F6FE7" w:rsidRPr="00711A24">
        <w:rPr>
          <w:rFonts w:ascii="Times New Roman" w:eastAsia="Batang" w:hAnsi="Times New Roman"/>
          <w:bCs/>
          <w:sz w:val="24"/>
          <w:szCs w:val="24"/>
          <w:lang w:eastAsia="ko-KR"/>
        </w:rPr>
        <w:t>за исключением сельских поселений Казым и Полноват)</w:t>
      </w:r>
      <w:r w:rsidRPr="00FF6A70">
        <w:rPr>
          <w:rFonts w:ascii="Times New Roman" w:hAnsi="Times New Roman" w:cs="Times New Roman"/>
          <w:sz w:val="24"/>
          <w:szCs w:val="24"/>
        </w:rPr>
        <w:t xml:space="preserve"> (далее - Положение) определяет порядок организации похоронного дела, оказания ритуальных услуг и содержания объектов похоронного назначения </w:t>
      </w:r>
      <w:r w:rsidR="00340EF2" w:rsidRPr="00FF6A70">
        <w:rPr>
          <w:rFonts w:ascii="Times New Roman" w:hAnsi="Times New Roman" w:cs="Times New Roman"/>
          <w:sz w:val="24"/>
          <w:szCs w:val="24"/>
        </w:rPr>
        <w:t xml:space="preserve">на территории </w:t>
      </w:r>
      <w:r w:rsidR="00340EF2">
        <w:rPr>
          <w:rFonts w:ascii="Times New Roman" w:hAnsi="Times New Roman" w:cs="Times New Roman"/>
          <w:sz w:val="24"/>
          <w:szCs w:val="24"/>
        </w:rPr>
        <w:t>Белоярского района</w:t>
      </w:r>
      <w:r w:rsidRPr="00FF6A70">
        <w:rPr>
          <w:rFonts w:ascii="Times New Roman" w:hAnsi="Times New Roman" w:cs="Times New Roman"/>
          <w:sz w:val="24"/>
          <w:szCs w:val="24"/>
        </w:rPr>
        <w:t>.</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1.2. Понятия и термины, используемые в настоящем Положении, применяются в значениях, определенных федеральным законодательством.</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1.3. Основными принципами организации похоронного дела </w:t>
      </w:r>
      <w:r w:rsidR="00340EF2" w:rsidRPr="00FF6A70">
        <w:rPr>
          <w:rFonts w:ascii="Times New Roman" w:hAnsi="Times New Roman" w:cs="Times New Roman"/>
          <w:sz w:val="24"/>
          <w:szCs w:val="24"/>
        </w:rPr>
        <w:t xml:space="preserve">на территории </w:t>
      </w:r>
      <w:r w:rsidR="00340EF2">
        <w:rPr>
          <w:rFonts w:ascii="Times New Roman" w:hAnsi="Times New Roman" w:cs="Times New Roman"/>
          <w:sz w:val="24"/>
          <w:szCs w:val="24"/>
        </w:rPr>
        <w:t>Белоярского района</w:t>
      </w:r>
      <w:r w:rsidRPr="00FF6A70">
        <w:rPr>
          <w:rFonts w:ascii="Times New Roman" w:hAnsi="Times New Roman" w:cs="Times New Roman"/>
          <w:sz w:val="24"/>
          <w:szCs w:val="24"/>
        </w:rPr>
        <w:t xml:space="preserve"> являются осуществление гарантии погребения умершего с учетом волеизъявления, выраженного лицом при жизни, и пожелания родственников.</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1.4. Состав участников рынка ритуальных услуг не ограничивается созданием специализированной службы</w:t>
      </w:r>
      <w:r w:rsidR="00307381" w:rsidRPr="00307381">
        <w:rPr>
          <w:rFonts w:ascii="Times New Roman" w:hAnsi="Times New Roman" w:cs="Times New Roman"/>
          <w:sz w:val="24"/>
          <w:szCs w:val="24"/>
        </w:rPr>
        <w:t xml:space="preserve"> </w:t>
      </w:r>
      <w:r w:rsidR="00307381" w:rsidRPr="00711A24">
        <w:rPr>
          <w:rFonts w:ascii="Times New Roman" w:hAnsi="Times New Roman" w:cs="Times New Roman"/>
          <w:sz w:val="24"/>
          <w:szCs w:val="24"/>
        </w:rPr>
        <w:t>по вопросам похоронного дела</w:t>
      </w:r>
      <w:r w:rsidR="008F6FE7">
        <w:rPr>
          <w:rFonts w:ascii="Times New Roman" w:hAnsi="Times New Roman" w:cs="Times New Roman"/>
          <w:sz w:val="24"/>
          <w:szCs w:val="24"/>
        </w:rPr>
        <w:t xml:space="preserve"> (далее также – специализированная служба)</w:t>
      </w:r>
      <w:r w:rsidRPr="00FF6A70">
        <w:rPr>
          <w:rFonts w:ascii="Times New Roman" w:hAnsi="Times New Roman" w:cs="Times New Roman"/>
          <w:sz w:val="24"/>
          <w:szCs w:val="24"/>
        </w:rPr>
        <w:t>. Осуществлять деятельность по организации похорон и оказанию связанных с ними ритуальных услуг вправе и иные хозяйствующие субъекты (юридические и физические лица), не являющиеся специализированными службами.</w:t>
      </w:r>
    </w:p>
    <w:p w:rsidR="0024042B" w:rsidRPr="00340EF2" w:rsidRDefault="0024042B" w:rsidP="00340EF2">
      <w:pPr>
        <w:pStyle w:val="a3"/>
        <w:ind w:firstLine="567"/>
        <w:jc w:val="both"/>
        <w:rPr>
          <w:rFonts w:ascii="Times New Roman" w:hAnsi="Times New Roman" w:cs="Times New Roman"/>
          <w:color w:val="FF0000"/>
          <w:sz w:val="24"/>
          <w:szCs w:val="24"/>
        </w:rPr>
      </w:pPr>
      <w:r w:rsidRPr="00FF6A70">
        <w:rPr>
          <w:rFonts w:ascii="Times New Roman" w:hAnsi="Times New Roman" w:cs="Times New Roman"/>
          <w:sz w:val="24"/>
          <w:szCs w:val="24"/>
        </w:rPr>
        <w:t>1.5</w:t>
      </w:r>
      <w:r w:rsidR="00340EF2">
        <w:rPr>
          <w:rFonts w:ascii="Times New Roman" w:hAnsi="Times New Roman" w:cs="Times New Roman"/>
          <w:sz w:val="24"/>
          <w:szCs w:val="24"/>
        </w:rPr>
        <w:t xml:space="preserve">. Организация похоронного дела </w:t>
      </w:r>
      <w:r w:rsidR="00340EF2" w:rsidRPr="00FF6A70">
        <w:rPr>
          <w:rFonts w:ascii="Times New Roman" w:hAnsi="Times New Roman" w:cs="Times New Roman"/>
          <w:sz w:val="24"/>
          <w:szCs w:val="24"/>
        </w:rPr>
        <w:t xml:space="preserve">на территории </w:t>
      </w:r>
      <w:r w:rsidR="00340EF2">
        <w:rPr>
          <w:rFonts w:ascii="Times New Roman" w:hAnsi="Times New Roman" w:cs="Times New Roman"/>
          <w:sz w:val="24"/>
          <w:szCs w:val="24"/>
        </w:rPr>
        <w:t>Белоярского района</w:t>
      </w:r>
      <w:r w:rsidRPr="00FF6A70">
        <w:rPr>
          <w:rFonts w:ascii="Times New Roman" w:hAnsi="Times New Roman" w:cs="Times New Roman"/>
          <w:sz w:val="24"/>
          <w:szCs w:val="24"/>
        </w:rPr>
        <w:t xml:space="preserve"> осуществляется в соответствии с действующим законода</w:t>
      </w:r>
      <w:r w:rsidR="00194450">
        <w:rPr>
          <w:rFonts w:ascii="Times New Roman" w:hAnsi="Times New Roman" w:cs="Times New Roman"/>
          <w:sz w:val="24"/>
          <w:szCs w:val="24"/>
        </w:rPr>
        <w:t>тельством Российской Федерации.</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2. Предоставление услуг по гарантированному перечню услуг</w:t>
      </w:r>
      <w:r w:rsidR="00711A24">
        <w:rPr>
          <w:rFonts w:ascii="Times New Roman" w:hAnsi="Times New Roman" w:cs="Times New Roman"/>
          <w:sz w:val="24"/>
          <w:szCs w:val="24"/>
        </w:rPr>
        <w:t xml:space="preserve"> </w:t>
      </w:r>
      <w:r w:rsidRPr="00FF6A70">
        <w:rPr>
          <w:rFonts w:ascii="Times New Roman" w:hAnsi="Times New Roman" w:cs="Times New Roman"/>
          <w:sz w:val="24"/>
          <w:szCs w:val="24"/>
        </w:rPr>
        <w:t>по погребению</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w:t>
      </w:r>
      <w:r w:rsidR="00C5642C">
        <w:rPr>
          <w:rFonts w:ascii="Times New Roman" w:hAnsi="Times New Roman" w:cs="Times New Roman"/>
          <w:sz w:val="24"/>
          <w:szCs w:val="24"/>
        </w:rPr>
        <w:t>,</w:t>
      </w:r>
      <w:r w:rsidRPr="00FF6A70">
        <w:rPr>
          <w:rFonts w:ascii="Times New Roman" w:hAnsi="Times New Roman" w:cs="Times New Roman"/>
          <w:sz w:val="24"/>
          <w:szCs w:val="24"/>
        </w:rPr>
        <w:t xml:space="preserve"> </w:t>
      </w:r>
      <w:r w:rsidR="00307381" w:rsidRPr="00FF6A70">
        <w:rPr>
          <w:rFonts w:ascii="Times New Roman" w:hAnsi="Times New Roman" w:cs="Times New Roman"/>
          <w:sz w:val="24"/>
          <w:szCs w:val="24"/>
        </w:rPr>
        <w:t>Ф</w:t>
      </w:r>
      <w:r w:rsidRPr="00FF6A70">
        <w:rPr>
          <w:rFonts w:ascii="Times New Roman" w:hAnsi="Times New Roman" w:cs="Times New Roman"/>
          <w:sz w:val="24"/>
          <w:szCs w:val="24"/>
        </w:rPr>
        <w:t>едеральным законом</w:t>
      </w:r>
      <w:r w:rsidR="00C61662">
        <w:rPr>
          <w:rFonts w:ascii="Times New Roman" w:hAnsi="Times New Roman" w:cs="Times New Roman"/>
          <w:sz w:val="24"/>
          <w:szCs w:val="24"/>
        </w:rPr>
        <w:t xml:space="preserve"> </w:t>
      </w:r>
      <w:r w:rsidR="00C61662" w:rsidRPr="00B26611">
        <w:rPr>
          <w:rFonts w:ascii="Times New Roman" w:eastAsia="Calibri" w:hAnsi="Times New Roman" w:cs="Times New Roman"/>
          <w:sz w:val="24"/>
          <w:szCs w:val="24"/>
        </w:rPr>
        <w:t xml:space="preserve">от  12 января 1996 года </w:t>
      </w:r>
      <w:r w:rsidR="00707534">
        <w:rPr>
          <w:rFonts w:ascii="Times New Roman" w:eastAsia="Calibri" w:hAnsi="Times New Roman" w:cs="Times New Roman"/>
          <w:sz w:val="24"/>
          <w:szCs w:val="24"/>
        </w:rPr>
        <w:t xml:space="preserve">№ </w:t>
      </w:r>
      <w:r w:rsidR="00C61662" w:rsidRPr="00B26611">
        <w:rPr>
          <w:rFonts w:ascii="Times New Roman" w:eastAsia="Calibri" w:hAnsi="Times New Roman" w:cs="Times New Roman"/>
          <w:sz w:val="24"/>
          <w:szCs w:val="24"/>
        </w:rPr>
        <w:t>8-ФЗ «О погребении и похоронном деле»</w:t>
      </w:r>
      <w:r w:rsidR="007B5DD9">
        <w:rPr>
          <w:rFonts w:ascii="Times New Roman" w:eastAsia="Calibri" w:hAnsi="Times New Roman" w:cs="Times New Roman"/>
          <w:sz w:val="24"/>
          <w:szCs w:val="24"/>
        </w:rPr>
        <w:t xml:space="preserve"> </w:t>
      </w:r>
      <w:r w:rsidR="008F6FE7">
        <w:rPr>
          <w:rFonts w:ascii="Times New Roman" w:eastAsia="Calibri" w:hAnsi="Times New Roman" w:cs="Times New Roman"/>
          <w:sz w:val="24"/>
          <w:szCs w:val="24"/>
        </w:rPr>
        <w:t xml:space="preserve"> </w:t>
      </w:r>
      <w:r w:rsidRPr="00FF6A70">
        <w:rPr>
          <w:rFonts w:ascii="Times New Roman" w:hAnsi="Times New Roman" w:cs="Times New Roman"/>
          <w:sz w:val="24"/>
          <w:szCs w:val="24"/>
        </w:rPr>
        <w:t>гарантирован следующий перечень услуг, оказываемый на безвозмездной основе:</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2.1.1. Оформление документов, необходимых для погребения.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2.1.2. Предоставление и доставка гроба и других предметов, необходимых для погребения.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2.1.3. Перевозка тела (останков) умершего на кладбище.</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2.1.4. Погребение (захоронение гроба в землю).</w:t>
      </w:r>
    </w:p>
    <w:p w:rsidR="0024042B" w:rsidRPr="00FF6A70" w:rsidRDefault="0024042B" w:rsidP="00340EF2">
      <w:pPr>
        <w:pStyle w:val="a3"/>
        <w:ind w:firstLine="567"/>
        <w:jc w:val="both"/>
        <w:rPr>
          <w:rFonts w:ascii="Times New Roman" w:hAnsi="Times New Roman" w:cs="Times New Roman"/>
          <w:sz w:val="24"/>
          <w:szCs w:val="24"/>
        </w:rPr>
      </w:pPr>
      <w:bookmarkStart w:id="2" w:name="P52"/>
      <w:bookmarkEnd w:id="2"/>
      <w:r w:rsidRPr="00FF6A70">
        <w:rPr>
          <w:rFonts w:ascii="Times New Roman" w:hAnsi="Times New Roman" w:cs="Times New Roman"/>
          <w:sz w:val="24"/>
          <w:szCs w:val="24"/>
        </w:rPr>
        <w:t xml:space="preserve">2.2. </w:t>
      </w:r>
      <w:proofErr w:type="gramStart"/>
      <w:r w:rsidRPr="00FF6A70">
        <w:rPr>
          <w:rFonts w:ascii="Times New Roman" w:hAnsi="Times New Roman" w:cs="Times New Roman"/>
          <w:sz w:val="24"/>
          <w:szCs w:val="24"/>
        </w:rPr>
        <w:t>При отсутствии супруга, близких родственников, иных родственников умершего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в течение трех суток с момента установления причины смерти, если иное не предусмотрено</w:t>
      </w:r>
      <w:proofErr w:type="gramEnd"/>
      <w:r w:rsidRPr="00FF6A70">
        <w:rPr>
          <w:rFonts w:ascii="Times New Roman" w:hAnsi="Times New Roman" w:cs="Times New Roman"/>
          <w:sz w:val="24"/>
          <w:szCs w:val="24"/>
        </w:rPr>
        <w:t xml:space="preserve"> законодательством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bookmarkStart w:id="3" w:name="P53"/>
      <w:bookmarkEnd w:id="3"/>
      <w:r w:rsidRPr="00FF6A70">
        <w:rPr>
          <w:rFonts w:ascii="Times New Roman" w:hAnsi="Times New Roman" w:cs="Times New Roman"/>
          <w:sz w:val="24"/>
          <w:szCs w:val="24"/>
        </w:rPr>
        <w:t xml:space="preserve">2.3. </w:t>
      </w:r>
      <w:proofErr w:type="gramStart"/>
      <w:r w:rsidRPr="00FF6A70">
        <w:rPr>
          <w:rFonts w:ascii="Times New Roman" w:hAnsi="Times New Roman" w:cs="Times New Roman"/>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 согласия указанных органов путем предания земле на определенных для таких случаев участках общественных кладбищ.</w:t>
      </w:r>
      <w:proofErr w:type="gramEnd"/>
    </w:p>
    <w:p w:rsidR="002273FF" w:rsidRDefault="002273FF" w:rsidP="00340EF2">
      <w:pPr>
        <w:pStyle w:val="a3"/>
        <w:ind w:firstLine="567"/>
        <w:jc w:val="center"/>
        <w:rPr>
          <w:rFonts w:ascii="Times New Roman" w:hAnsi="Times New Roman" w:cs="Times New Roman"/>
          <w:sz w:val="24"/>
          <w:szCs w:val="24"/>
        </w:rPr>
      </w:pPr>
    </w:p>
    <w:p w:rsidR="0024042B" w:rsidRPr="00FF6A70" w:rsidRDefault="0024042B" w:rsidP="00340EF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 xml:space="preserve">3. Требования к качеству </w:t>
      </w:r>
      <w:proofErr w:type="gramStart"/>
      <w:r w:rsidRPr="00FF6A70">
        <w:rPr>
          <w:rFonts w:ascii="Times New Roman" w:hAnsi="Times New Roman" w:cs="Times New Roman"/>
          <w:sz w:val="24"/>
          <w:szCs w:val="24"/>
        </w:rPr>
        <w:t>предоставляемых</w:t>
      </w:r>
      <w:proofErr w:type="gramEnd"/>
      <w:r w:rsidRPr="00FF6A70">
        <w:rPr>
          <w:rFonts w:ascii="Times New Roman" w:hAnsi="Times New Roman" w:cs="Times New Roman"/>
          <w:sz w:val="24"/>
          <w:szCs w:val="24"/>
        </w:rPr>
        <w:t xml:space="preserve"> услуг по погребению</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3.1. Качество предоставляемых ритуальных услуг согласно гарантированному перечню услуг по погребению должно удовлетворять требованиям санитарных норм и правил, техническим условиям, федеральным законам и иным нормативным правовым актам, действующим на территории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3.2. Специализированная служба и иные лица, занимающиеся вопросами похоронного дела, обязаны применять (использовать) для выполнения работ (оказания услуг) качественные материалы в соответствии с требованиями законодательства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3.3. Действия по достойному отношению к телу умершего должны осуществляться в полном соответствии с его волеизъявлением,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3.4. Сверх гарантированного перечня услуг по погребению, по желанию и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хозяйствующими субъектами могут предоставляться иные платные ритуальные услуги согласно действующему законодательству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3.5. </w:t>
      </w:r>
      <w:proofErr w:type="gramStart"/>
      <w:r w:rsidRPr="00FF6A70">
        <w:rPr>
          <w:rFonts w:ascii="Times New Roman" w:hAnsi="Times New Roman" w:cs="Times New Roman"/>
          <w:sz w:val="24"/>
          <w:szCs w:val="24"/>
        </w:rPr>
        <w:t xml:space="preserve">Законный представитель умершего, близкие родственники или иное лицо, взявшее на себя обязанность осуществить погребение умершего, </w:t>
      </w:r>
      <w:r w:rsidR="002273FF">
        <w:rPr>
          <w:rFonts w:ascii="Times New Roman" w:hAnsi="Times New Roman" w:cs="Times New Roman"/>
          <w:sz w:val="24"/>
          <w:szCs w:val="24"/>
        </w:rPr>
        <w:t>вправе</w:t>
      </w:r>
      <w:r w:rsidRPr="00FF6A70">
        <w:rPr>
          <w:rFonts w:ascii="Times New Roman" w:hAnsi="Times New Roman" w:cs="Times New Roman"/>
          <w:sz w:val="24"/>
          <w:szCs w:val="24"/>
        </w:rPr>
        <w:t xml:space="preserve"> предъявить исполнителю претензии по своевременности и качеству предоставленных или не предоставленных, но заказанных услуг в соответствии с законодательством Российской Федерации.</w:t>
      </w:r>
      <w:proofErr w:type="gramEnd"/>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4. Порядок погребения и перезахоронения</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4.1. Порядок погребения: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4.1.1. Предоставление земельного участка для размещения места погребения осуществляется в соответствии с действующим законодательством Российской Федерации.</w:t>
      </w:r>
    </w:p>
    <w:p w:rsidR="0024042B" w:rsidRPr="00FF6A70" w:rsidRDefault="0024042B" w:rsidP="00340EF2">
      <w:pPr>
        <w:pStyle w:val="a3"/>
        <w:ind w:firstLine="567"/>
        <w:jc w:val="both"/>
        <w:rPr>
          <w:rFonts w:ascii="Times New Roman" w:hAnsi="Times New Roman" w:cs="Times New Roman"/>
          <w:sz w:val="24"/>
          <w:szCs w:val="24"/>
        </w:rPr>
      </w:pPr>
      <w:proofErr w:type="gramStart"/>
      <w:r w:rsidRPr="00FF6A70">
        <w:rPr>
          <w:rFonts w:ascii="Times New Roman" w:hAnsi="Times New Roman" w:cs="Times New Roman"/>
          <w:sz w:val="24"/>
          <w:szCs w:val="24"/>
        </w:rPr>
        <w:t>Производить захоронения на закрытых кладбищах запрещается, за исключением захоронения урн с прахом после кремации в родственные могилы (</w:t>
      </w:r>
      <w:proofErr w:type="spellStart"/>
      <w:r w:rsidRPr="00FF6A70">
        <w:rPr>
          <w:rFonts w:ascii="Times New Roman" w:hAnsi="Times New Roman" w:cs="Times New Roman"/>
          <w:sz w:val="24"/>
          <w:szCs w:val="24"/>
        </w:rPr>
        <w:t>колумбарные</w:t>
      </w:r>
      <w:proofErr w:type="spellEnd"/>
      <w:r w:rsidRPr="00FF6A70">
        <w:rPr>
          <w:rFonts w:ascii="Times New Roman" w:hAnsi="Times New Roman" w:cs="Times New Roman"/>
          <w:sz w:val="24"/>
          <w:szCs w:val="24"/>
        </w:rPr>
        <w:t xml:space="preserve"> ниши), а также за исключением мест огороженных участков и участка, выделенного для почетных (воинских) захоронений.</w:t>
      </w:r>
      <w:proofErr w:type="gramEnd"/>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На общественном кладбище погребение может осуществляться с учетом </w:t>
      </w:r>
      <w:proofErr w:type="spellStart"/>
      <w:r w:rsidRPr="00FF6A70">
        <w:rPr>
          <w:rFonts w:ascii="Times New Roman" w:hAnsi="Times New Roman" w:cs="Times New Roman"/>
          <w:sz w:val="24"/>
          <w:szCs w:val="24"/>
        </w:rPr>
        <w:t>вероисповедальных</w:t>
      </w:r>
      <w:proofErr w:type="spellEnd"/>
      <w:r w:rsidRPr="00FF6A70">
        <w:rPr>
          <w:rFonts w:ascii="Times New Roman" w:hAnsi="Times New Roman" w:cs="Times New Roman"/>
          <w:sz w:val="24"/>
          <w:szCs w:val="24"/>
        </w:rPr>
        <w:t>, воинских и иных обычаев и традиций.</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Самовольное погребение не допускается.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Размер предоставляемого земельного участка для погребения тела в гробу составляет пять квадратных метров (2,5 метра x 2,0 метра).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Погребение рядом с ранее умершими родственниками, супругой, супругом гарантируется при наличии рядом с указанным местом погребения свободного земельного участка. Размер земельного участка для погребения рядом с ранее умершими родственниками, супругой, супругом составляет не более десяти квадратных метров (4,0 метра x 2,5 метра).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Глубина могилы должна составлять 1,5 метра.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Над каждой могилой должна быть земельная насыпь высотой 0,3 - 0,5 метра от поверхности земли или надмогильная плита.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Земельная насыпь должна выступать за края могилы для защиты ее от поверхностных вод.</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Устанавливаемые надмогильные сооружения не должны иметь частей, выступающих за границы участка или нависающих над ними.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Предоставление земельного участка для размещения места захоронения и подготовка могилы производится накануне дня погребения. Учитывая климатические условия, места под захоронение могут быть подготовлены ранее.</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4.1.2. Отдельно выделяются участки-кварталы кладбища для погребения невостребованных </w:t>
      </w:r>
      <w:r w:rsidR="00707534">
        <w:rPr>
          <w:rFonts w:ascii="Times New Roman" w:hAnsi="Times New Roman" w:cs="Times New Roman"/>
          <w:sz w:val="24"/>
          <w:szCs w:val="24"/>
        </w:rPr>
        <w:t xml:space="preserve">тел </w:t>
      </w:r>
      <w:r w:rsidRPr="00FF6A70">
        <w:rPr>
          <w:rFonts w:ascii="Times New Roman" w:hAnsi="Times New Roman" w:cs="Times New Roman"/>
          <w:sz w:val="24"/>
          <w:szCs w:val="24"/>
        </w:rPr>
        <w:t>умерших.</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4.1.3. </w:t>
      </w:r>
      <w:proofErr w:type="gramStart"/>
      <w:r w:rsidRPr="00FF6A70">
        <w:rPr>
          <w:rFonts w:ascii="Times New Roman" w:hAnsi="Times New Roman" w:cs="Times New Roman"/>
          <w:sz w:val="24"/>
          <w:szCs w:val="24"/>
        </w:rPr>
        <w:t>В целях предотвращения распространения особо опасных инфекционных заболеваний процесс погребения умерших, инфицированных возбудителями особо опасных инфекций и инфекций неясной этиологии (умерших в лечебных организациях или поступивших в патологоанатомические отделения для вскрытия), а также патологоанатомические, операционные отходы, инфицированные возбудителями особо опасных инфекций и инфекций неясной этиологии, направляются на погребение в оцинкованных герметически запаянных гробах непосредственно из патологоанатомического отделения.</w:t>
      </w:r>
      <w:proofErr w:type="gramEnd"/>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4.1.4. Погребение праха может осуществляться как в урне, так и без урны. Предусмотрены следующие способы захоронения: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захоронение урны с прахом в землю с установкой памятника;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захоронение урны с прахом в землю без установки памятника;</w:t>
      </w:r>
    </w:p>
    <w:p w:rsidR="0024042B" w:rsidRPr="00FF6A70" w:rsidRDefault="0024042B" w:rsidP="00340EF2">
      <w:pPr>
        <w:pStyle w:val="a3"/>
        <w:ind w:firstLine="567"/>
        <w:jc w:val="both"/>
        <w:rPr>
          <w:rFonts w:ascii="Times New Roman" w:hAnsi="Times New Roman" w:cs="Times New Roman"/>
          <w:sz w:val="24"/>
          <w:szCs w:val="24"/>
        </w:rPr>
      </w:pPr>
      <w:proofErr w:type="spellStart"/>
      <w:r w:rsidRPr="00FF6A70">
        <w:rPr>
          <w:rFonts w:ascii="Times New Roman" w:hAnsi="Times New Roman" w:cs="Times New Roman"/>
          <w:sz w:val="24"/>
          <w:szCs w:val="24"/>
        </w:rPr>
        <w:t>развеивание</w:t>
      </w:r>
      <w:proofErr w:type="spellEnd"/>
      <w:r w:rsidRPr="00FF6A70">
        <w:rPr>
          <w:rFonts w:ascii="Times New Roman" w:hAnsi="Times New Roman" w:cs="Times New Roman"/>
          <w:sz w:val="24"/>
          <w:szCs w:val="24"/>
        </w:rPr>
        <w:t xml:space="preserve"> праха.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Размер предоставляемого участка земли для погребения урны с прахом составляет 0,64 кв. метра (0,8 метра x 0,8 метра).</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Захоронение урны с прахом в землю осуществляется на кладбище на основании предъявленных документов: свидетельства о смерти, справки о кремации, документа на получение праха, паспорта лица, получающего урну, и разрешения на захоронение.</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4.2. Порядок перезахоронения:</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Эксгумация, перезахоронение останков умерших производится в случаях и порядке, установленных действующим законодательством.</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Эксгумация (перезахоронение) останков умершего может осуществляться по желанию супруга и близких родственников либо на </w:t>
      </w:r>
      <w:proofErr w:type="gramStart"/>
      <w:r w:rsidRPr="00FF6A70">
        <w:rPr>
          <w:rFonts w:ascii="Times New Roman" w:hAnsi="Times New Roman" w:cs="Times New Roman"/>
          <w:sz w:val="24"/>
          <w:szCs w:val="24"/>
        </w:rPr>
        <w:t>основании</w:t>
      </w:r>
      <w:proofErr w:type="gramEnd"/>
      <w:r w:rsidRPr="00FF6A70">
        <w:rPr>
          <w:rFonts w:ascii="Times New Roman" w:hAnsi="Times New Roman" w:cs="Times New Roman"/>
          <w:sz w:val="24"/>
          <w:szCs w:val="24"/>
        </w:rPr>
        <w:t xml:space="preserve"> решения суда</w:t>
      </w:r>
      <w:r w:rsidR="002273FF">
        <w:rPr>
          <w:rFonts w:ascii="Times New Roman" w:hAnsi="Times New Roman" w:cs="Times New Roman"/>
          <w:sz w:val="24"/>
          <w:szCs w:val="24"/>
        </w:rPr>
        <w:t>.</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Для проведения эксгумации супруг, близкие родственники представляют в специализированную службу в обязательном порядке следующие документы:</w:t>
      </w:r>
    </w:p>
    <w:p w:rsidR="0024042B" w:rsidRPr="00FF6A70" w:rsidRDefault="0024042B" w:rsidP="00340EF2">
      <w:pPr>
        <w:pStyle w:val="a3"/>
        <w:ind w:firstLine="567"/>
        <w:jc w:val="both"/>
        <w:rPr>
          <w:rFonts w:ascii="Times New Roman" w:hAnsi="Times New Roman" w:cs="Times New Roman"/>
          <w:sz w:val="24"/>
          <w:szCs w:val="24"/>
        </w:rPr>
      </w:pPr>
      <w:proofErr w:type="gramStart"/>
      <w:r w:rsidRPr="00FF6A70">
        <w:rPr>
          <w:rFonts w:ascii="Times New Roman" w:hAnsi="Times New Roman" w:cs="Times New Roman"/>
          <w:sz w:val="24"/>
          <w:szCs w:val="24"/>
        </w:rPr>
        <w:t>положительное</w:t>
      </w:r>
      <w:proofErr w:type="gramEnd"/>
      <w:r w:rsidRPr="00FF6A70">
        <w:rPr>
          <w:rFonts w:ascii="Times New Roman" w:hAnsi="Times New Roman" w:cs="Times New Roman"/>
          <w:sz w:val="24"/>
          <w:szCs w:val="24"/>
        </w:rPr>
        <w:t xml:space="preserve"> заключение экологической и санитарно-гигиенической экспертизы об отсутствии особо опасных заболеваний;</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свидетельство о смерти;</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заявление установленного образца с согласием близких родственников умершего.</w:t>
      </w:r>
    </w:p>
    <w:p w:rsidR="0024042B" w:rsidRPr="00FF6A70" w:rsidRDefault="002273FF" w:rsidP="00340EF2">
      <w:pPr>
        <w:pStyle w:val="a3"/>
        <w:ind w:firstLine="567"/>
        <w:jc w:val="both"/>
        <w:rPr>
          <w:rFonts w:ascii="Times New Roman" w:hAnsi="Times New Roman" w:cs="Times New Roman"/>
          <w:sz w:val="24"/>
          <w:szCs w:val="24"/>
        </w:rPr>
      </w:pPr>
      <w:r>
        <w:rPr>
          <w:rFonts w:ascii="Times New Roman" w:hAnsi="Times New Roman" w:cs="Times New Roman"/>
          <w:sz w:val="24"/>
          <w:szCs w:val="24"/>
        </w:rPr>
        <w:t>При проведении э</w:t>
      </w:r>
      <w:r w:rsidR="0024042B" w:rsidRPr="00FF6A70">
        <w:rPr>
          <w:rFonts w:ascii="Times New Roman" w:hAnsi="Times New Roman" w:cs="Times New Roman"/>
          <w:sz w:val="24"/>
          <w:szCs w:val="24"/>
        </w:rPr>
        <w:t>ксгумации, перезахоронени</w:t>
      </w:r>
      <w:r>
        <w:rPr>
          <w:rFonts w:ascii="Times New Roman" w:hAnsi="Times New Roman" w:cs="Times New Roman"/>
          <w:sz w:val="24"/>
          <w:szCs w:val="24"/>
        </w:rPr>
        <w:t>я</w:t>
      </w:r>
      <w:r w:rsidR="0024042B" w:rsidRPr="00FF6A70">
        <w:rPr>
          <w:rFonts w:ascii="Times New Roman" w:hAnsi="Times New Roman" w:cs="Times New Roman"/>
          <w:sz w:val="24"/>
          <w:szCs w:val="24"/>
        </w:rPr>
        <w:t xml:space="preserve"> останков умерших из мест захоронений</w:t>
      </w:r>
      <w:r>
        <w:rPr>
          <w:rFonts w:ascii="Times New Roman" w:hAnsi="Times New Roman" w:cs="Times New Roman"/>
          <w:sz w:val="24"/>
          <w:szCs w:val="24"/>
        </w:rPr>
        <w:t>,</w:t>
      </w:r>
      <w:r w:rsidR="0024042B" w:rsidRPr="00FF6A70">
        <w:rPr>
          <w:rFonts w:ascii="Times New Roman" w:hAnsi="Times New Roman" w:cs="Times New Roman"/>
          <w:sz w:val="24"/>
          <w:szCs w:val="24"/>
        </w:rPr>
        <w:t xml:space="preserve"> специализированная служба вносит соответствующие сведения в журнал регистрации захоронений.</w:t>
      </w:r>
    </w:p>
    <w:p w:rsidR="00711A24" w:rsidRDefault="00711A24" w:rsidP="00340EF2">
      <w:pPr>
        <w:pStyle w:val="a3"/>
        <w:ind w:firstLine="567"/>
        <w:jc w:val="center"/>
        <w:rPr>
          <w:rFonts w:ascii="Times New Roman" w:hAnsi="Times New Roman" w:cs="Times New Roman"/>
          <w:sz w:val="24"/>
          <w:szCs w:val="24"/>
        </w:rPr>
      </w:pPr>
    </w:p>
    <w:p w:rsidR="0024042B" w:rsidRPr="00FF6A70" w:rsidRDefault="0024042B" w:rsidP="00340EF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5. Порядок содержания объектов похоронного назначения</w:t>
      </w:r>
    </w:p>
    <w:p w:rsidR="0024042B" w:rsidRDefault="0024042B" w:rsidP="00340EF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(кладбища, автостоянки на кладбище)</w:t>
      </w:r>
    </w:p>
    <w:p w:rsidR="002273FF" w:rsidRPr="00FF6A70" w:rsidRDefault="002273FF" w:rsidP="00340EF2">
      <w:pPr>
        <w:pStyle w:val="a3"/>
        <w:ind w:firstLine="567"/>
        <w:jc w:val="center"/>
        <w:rPr>
          <w:rFonts w:ascii="Times New Roman" w:hAnsi="Times New Roman" w:cs="Times New Roman"/>
          <w:sz w:val="24"/>
          <w:szCs w:val="24"/>
        </w:rPr>
      </w:pP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5.</w:t>
      </w:r>
      <w:r w:rsidR="008F6FE7">
        <w:rPr>
          <w:rFonts w:ascii="Times New Roman" w:hAnsi="Times New Roman" w:cs="Times New Roman"/>
          <w:sz w:val="24"/>
          <w:szCs w:val="24"/>
        </w:rPr>
        <w:t>1</w:t>
      </w:r>
      <w:r w:rsidRPr="00FF6A70">
        <w:rPr>
          <w:rFonts w:ascii="Times New Roman" w:hAnsi="Times New Roman" w:cs="Times New Roman"/>
          <w:sz w:val="24"/>
          <w:szCs w:val="24"/>
        </w:rPr>
        <w:t xml:space="preserve">. Территория действующих кладбищ разделяется на пронумерованные участки-кварталы, разбитые дорожной сетью. </w:t>
      </w:r>
      <w:proofErr w:type="gramStart"/>
      <w:r w:rsidRPr="00FF6A70">
        <w:rPr>
          <w:rFonts w:ascii="Times New Roman" w:hAnsi="Times New Roman" w:cs="Times New Roman"/>
          <w:sz w:val="24"/>
          <w:szCs w:val="24"/>
        </w:rPr>
        <w:t>При главном входе на кладбище размещается схематический план с указанием месторасположения административных зданий, участков-кварталов, дорожной сети кладбища, исторических и мемориальных могил, мест общественного пользования и иных объектов, входящих в состав кладбища.</w:t>
      </w:r>
      <w:proofErr w:type="gramEnd"/>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5.</w:t>
      </w:r>
      <w:r w:rsidR="008F6FE7">
        <w:rPr>
          <w:rFonts w:ascii="Times New Roman" w:hAnsi="Times New Roman" w:cs="Times New Roman"/>
          <w:sz w:val="24"/>
          <w:szCs w:val="24"/>
        </w:rPr>
        <w:t>2</w:t>
      </w:r>
      <w:r w:rsidRPr="00FF6A70">
        <w:rPr>
          <w:rFonts w:ascii="Times New Roman" w:hAnsi="Times New Roman" w:cs="Times New Roman"/>
          <w:sz w:val="24"/>
          <w:szCs w:val="24"/>
        </w:rPr>
        <w:t xml:space="preserve">. Создаваемые и существующие места погребения не </w:t>
      </w:r>
      <w:proofErr w:type="gramStart"/>
      <w:r w:rsidRPr="00FF6A70">
        <w:rPr>
          <w:rFonts w:ascii="Times New Roman" w:hAnsi="Times New Roman" w:cs="Times New Roman"/>
          <w:sz w:val="24"/>
          <w:szCs w:val="24"/>
        </w:rPr>
        <w:t>подлежат сносу и могут</w:t>
      </w:r>
      <w:proofErr w:type="gramEnd"/>
      <w:r w:rsidRPr="00FF6A70">
        <w:rPr>
          <w:rFonts w:ascii="Times New Roman" w:hAnsi="Times New Roman" w:cs="Times New Roman"/>
          <w:sz w:val="24"/>
          <w:szCs w:val="24"/>
        </w:rPr>
        <w:t xml:space="preserve"> быть перенесены только по решению </w:t>
      </w:r>
      <w:r w:rsidR="00E15A72">
        <w:rPr>
          <w:rFonts w:ascii="Times New Roman" w:hAnsi="Times New Roman" w:cs="Times New Roman"/>
          <w:sz w:val="24"/>
          <w:szCs w:val="24"/>
        </w:rPr>
        <w:t>а</w:t>
      </w:r>
      <w:r w:rsidRPr="00FF6A70">
        <w:rPr>
          <w:rFonts w:ascii="Times New Roman" w:hAnsi="Times New Roman" w:cs="Times New Roman"/>
          <w:sz w:val="24"/>
          <w:szCs w:val="24"/>
        </w:rPr>
        <w:t xml:space="preserve">дминистрации </w:t>
      </w:r>
      <w:r w:rsidR="00E15A72">
        <w:rPr>
          <w:rFonts w:ascii="Times New Roman" w:hAnsi="Times New Roman" w:cs="Times New Roman"/>
          <w:sz w:val="24"/>
          <w:szCs w:val="24"/>
        </w:rPr>
        <w:t>Белоярского района</w:t>
      </w:r>
      <w:r w:rsidRPr="00FF6A70">
        <w:rPr>
          <w:rFonts w:ascii="Times New Roman" w:hAnsi="Times New Roman" w:cs="Times New Roman"/>
          <w:sz w:val="24"/>
          <w:szCs w:val="24"/>
        </w:rPr>
        <w:t>.</w:t>
      </w:r>
    </w:p>
    <w:p w:rsidR="0024042B" w:rsidRPr="00FF6A70" w:rsidRDefault="0024042B" w:rsidP="00340EF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5.</w:t>
      </w:r>
      <w:r w:rsidR="008F6FE7">
        <w:rPr>
          <w:rFonts w:ascii="Times New Roman" w:hAnsi="Times New Roman" w:cs="Times New Roman"/>
          <w:sz w:val="24"/>
          <w:szCs w:val="24"/>
        </w:rPr>
        <w:t>3</w:t>
      </w:r>
      <w:r w:rsidRPr="00FF6A70">
        <w:rPr>
          <w:rFonts w:ascii="Times New Roman" w:hAnsi="Times New Roman" w:cs="Times New Roman"/>
          <w:sz w:val="24"/>
          <w:szCs w:val="24"/>
        </w:rPr>
        <w:t>.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6. Порядок деятельности объектов похоронного назначения</w:t>
      </w: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(кладбища, автостоянки на кладбище)</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E15A72" w:rsidP="00E15A72">
      <w:pPr>
        <w:pStyle w:val="a3"/>
        <w:ind w:firstLine="567"/>
        <w:jc w:val="both"/>
        <w:rPr>
          <w:rFonts w:ascii="Times New Roman" w:hAnsi="Times New Roman" w:cs="Times New Roman"/>
          <w:sz w:val="24"/>
          <w:szCs w:val="24"/>
        </w:rPr>
      </w:pPr>
      <w:r>
        <w:rPr>
          <w:rFonts w:ascii="Times New Roman" w:hAnsi="Times New Roman" w:cs="Times New Roman"/>
          <w:sz w:val="24"/>
          <w:szCs w:val="24"/>
        </w:rPr>
        <w:t>6.1. Кладбища</w:t>
      </w:r>
      <w:r w:rsidR="0024042B" w:rsidRPr="00FF6A70">
        <w:rPr>
          <w:rFonts w:ascii="Times New Roman" w:hAnsi="Times New Roman" w:cs="Times New Roman"/>
          <w:sz w:val="24"/>
          <w:szCs w:val="24"/>
        </w:rPr>
        <w:t xml:space="preserve"> открыты для посещения ежедневно с 08.00 до 18.00 часов в период с мая по сентябрь и с 08.00 до 16.00 часов в период с октября по апрель.</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6.2. На территории кладбища посетители должны соблюдать </w:t>
      </w:r>
      <w:proofErr w:type="gramStart"/>
      <w:r w:rsidRPr="00FF6A70">
        <w:rPr>
          <w:rFonts w:ascii="Times New Roman" w:hAnsi="Times New Roman" w:cs="Times New Roman"/>
          <w:sz w:val="24"/>
          <w:szCs w:val="24"/>
        </w:rPr>
        <w:t>общественный</w:t>
      </w:r>
      <w:proofErr w:type="gramEnd"/>
      <w:r w:rsidRPr="00FF6A70">
        <w:rPr>
          <w:rFonts w:ascii="Times New Roman" w:hAnsi="Times New Roman" w:cs="Times New Roman"/>
          <w:sz w:val="24"/>
          <w:szCs w:val="24"/>
        </w:rPr>
        <w:t xml:space="preserve"> порядок и тишину.</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6.3. Надругательство над телами умерших либо уничтожение, повреждение или осквернение мест погребения, надмогильных сооружений или кладбищенских зданий, предназначенных для церемоний в связи с погребением умерших или их поминовением, влечет установленную законодательством уголовную ответственность.</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6.4. Катафалк и сопровождающий транспорт, образующий похоронную процессию, имеет право проезда до места погребения.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Движение легковых транспортных средств по территории кладбища осуществляется согласно схеме движений, вывешенной при въезде на кладбище </w:t>
      </w:r>
      <w:proofErr w:type="gramStart"/>
      <w:r w:rsidRPr="00FF6A70">
        <w:rPr>
          <w:rFonts w:ascii="Times New Roman" w:hAnsi="Times New Roman" w:cs="Times New Roman"/>
          <w:sz w:val="24"/>
          <w:szCs w:val="24"/>
        </w:rPr>
        <w:t>через</w:t>
      </w:r>
      <w:proofErr w:type="gramEnd"/>
      <w:r w:rsidRPr="00FF6A70">
        <w:rPr>
          <w:rFonts w:ascii="Times New Roman" w:hAnsi="Times New Roman" w:cs="Times New Roman"/>
          <w:sz w:val="24"/>
          <w:szCs w:val="24"/>
        </w:rPr>
        <w:t xml:space="preserve"> контрольно-пропускной пункт.</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Проезд грузового автотранспорта на территорию кладбища допускается для доставки надмогильных сооружений к местам их установки (замены), для производства работ по содержанию объектов похоронного назначения.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6.5. На территории кладбища посетителям запрещается: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портить памятники, надгробные и иные сооружения, оборудование кладбища, засорять территорию;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ломать насаждения, рвать цветы;</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выгуливать собак;</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разводить костры, добывать песок и глину, резать дерн;</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находиться на территории общественного кладбища после 18.00 часов в период с мая по сентябрь и после 16.00 часов в период с октября по апрель;</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самовольно устанавливать скамейки, столики, ограждения, осуществлять строительство склепов, иных надмогильных сооружений, производить копку ям для добывания грунта, оставлять запасы строительных и других материалов;</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оставлять демонтированные надмогильные сооружения при их замене или осуществлении благоустройства на месте захоронения;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самовольно превышать установленный размер безвозмездно предоставленного земельного участка для погребения.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6.6. Все работы на территории кладбищ осуществляются в часы работы кладбищ.</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Работы, проводимые на </w:t>
      </w:r>
      <w:proofErr w:type="gramStart"/>
      <w:r w:rsidRPr="00FF6A70">
        <w:rPr>
          <w:rFonts w:ascii="Times New Roman" w:hAnsi="Times New Roman" w:cs="Times New Roman"/>
          <w:sz w:val="24"/>
          <w:szCs w:val="24"/>
        </w:rPr>
        <w:t>кладбищах</w:t>
      </w:r>
      <w:proofErr w:type="gramEnd"/>
      <w:r w:rsidRPr="00FF6A70">
        <w:rPr>
          <w:rFonts w:ascii="Times New Roman" w:hAnsi="Times New Roman" w:cs="Times New Roman"/>
          <w:sz w:val="24"/>
          <w:szCs w:val="24"/>
        </w:rPr>
        <w:t>, в том числе связанные с установкой, демонтажем надмогильных сооружений, должны проводиться после письменного уведомления специализированной службы.</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7. Заключительные положения</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7.1. Действия (бездействие) органов местного самоуправления, специализированной службы, иных участников правоотношений в сфере похоронного дела могут быть обжалованы в порядке, предусмотренном законодательством Российской Федерации.</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7.2. Ответственность за правонарушения в сфере предоставления ритуальных услуг и похоронного дела устанавливается законодательством Российской Федерации и Ханты-Мансийского автономного округа - Югры.</w:t>
      </w:r>
    </w:p>
    <w:p w:rsidR="00641AE5" w:rsidRDefault="0024042B" w:rsidP="00520D21">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7.3. Правоотношения, не урегулированные настоящим Положением, регулируются в соответствии с законодательством Российской Федерации.</w:t>
      </w:r>
    </w:p>
    <w:p w:rsidR="0024042B" w:rsidRPr="00FF6A70" w:rsidRDefault="0024042B" w:rsidP="00E15A72">
      <w:pPr>
        <w:pStyle w:val="a3"/>
        <w:ind w:firstLine="567"/>
        <w:jc w:val="right"/>
        <w:rPr>
          <w:rFonts w:ascii="Times New Roman" w:hAnsi="Times New Roman" w:cs="Times New Roman"/>
          <w:sz w:val="24"/>
          <w:szCs w:val="24"/>
        </w:rPr>
      </w:pPr>
      <w:r w:rsidRPr="00FF6A70">
        <w:rPr>
          <w:rFonts w:ascii="Times New Roman" w:hAnsi="Times New Roman" w:cs="Times New Roman"/>
          <w:sz w:val="24"/>
          <w:szCs w:val="24"/>
        </w:rPr>
        <w:t>Приложение 2</w:t>
      </w:r>
    </w:p>
    <w:p w:rsidR="005F1B7C" w:rsidRPr="00B26611" w:rsidRDefault="005F1B7C" w:rsidP="005F1B7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к постановлению администрации</w:t>
      </w:r>
    </w:p>
    <w:p w:rsidR="005F1B7C" w:rsidRPr="00B26611" w:rsidRDefault="005F1B7C" w:rsidP="005F1B7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Белоярского района</w:t>
      </w:r>
    </w:p>
    <w:p w:rsidR="005F1B7C" w:rsidRPr="00B26611" w:rsidRDefault="005F1B7C" w:rsidP="005F1B7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6611">
        <w:rPr>
          <w:rFonts w:ascii="Times New Roman" w:eastAsia="Times New Roman" w:hAnsi="Times New Roman" w:cs="Times New Roman"/>
          <w:sz w:val="24"/>
          <w:szCs w:val="24"/>
          <w:lang w:eastAsia="ru-RU"/>
        </w:rPr>
        <w:t>от ___ ________ 20___ года № ____</w:t>
      </w:r>
    </w:p>
    <w:p w:rsidR="0024042B" w:rsidRPr="00FF6A70" w:rsidRDefault="0024042B" w:rsidP="00FF6A70">
      <w:pPr>
        <w:pStyle w:val="a3"/>
        <w:ind w:firstLine="567"/>
        <w:rPr>
          <w:rFonts w:ascii="Times New Roman" w:hAnsi="Times New Roman" w:cs="Times New Roman"/>
          <w:sz w:val="24"/>
          <w:szCs w:val="24"/>
        </w:rPr>
      </w:pPr>
    </w:p>
    <w:p w:rsidR="0024042B" w:rsidRPr="009A22F4" w:rsidRDefault="0024042B" w:rsidP="001C18F1">
      <w:pPr>
        <w:pStyle w:val="a3"/>
        <w:jc w:val="center"/>
        <w:rPr>
          <w:rFonts w:ascii="Times New Roman" w:hAnsi="Times New Roman" w:cs="Times New Roman"/>
          <w:b/>
          <w:sz w:val="24"/>
          <w:szCs w:val="24"/>
        </w:rPr>
      </w:pPr>
      <w:bookmarkStart w:id="4" w:name="P159"/>
      <w:bookmarkEnd w:id="4"/>
      <w:r w:rsidRPr="009A22F4">
        <w:rPr>
          <w:rFonts w:ascii="Times New Roman" w:hAnsi="Times New Roman" w:cs="Times New Roman"/>
          <w:b/>
          <w:sz w:val="24"/>
          <w:szCs w:val="24"/>
        </w:rPr>
        <w:t>ПОРЯДОК</w:t>
      </w:r>
    </w:p>
    <w:p w:rsidR="0024042B" w:rsidRPr="009A22F4" w:rsidRDefault="00E15A72" w:rsidP="001C18F1">
      <w:pPr>
        <w:pStyle w:val="a3"/>
        <w:jc w:val="center"/>
        <w:rPr>
          <w:rFonts w:ascii="Times New Roman" w:hAnsi="Times New Roman" w:cs="Times New Roman"/>
          <w:b/>
          <w:sz w:val="24"/>
          <w:szCs w:val="24"/>
        </w:rPr>
      </w:pPr>
      <w:r w:rsidRPr="009A22F4">
        <w:rPr>
          <w:rFonts w:ascii="Times New Roman" w:hAnsi="Times New Roman" w:cs="Times New Roman"/>
          <w:b/>
          <w:sz w:val="24"/>
          <w:szCs w:val="24"/>
        </w:rPr>
        <w:t>деятельности специализированной службы по вопросам</w:t>
      </w:r>
    </w:p>
    <w:p w:rsidR="008F6FE7" w:rsidRDefault="00E15A72" w:rsidP="001C18F1">
      <w:pPr>
        <w:pStyle w:val="a3"/>
        <w:jc w:val="center"/>
        <w:rPr>
          <w:rFonts w:ascii="Times New Roman" w:eastAsia="Batang" w:hAnsi="Times New Roman" w:cs="Calibri"/>
          <w:b/>
          <w:bCs/>
          <w:sz w:val="24"/>
          <w:szCs w:val="24"/>
          <w:lang w:eastAsia="ko-KR"/>
        </w:rPr>
      </w:pPr>
      <w:r w:rsidRPr="009A22F4">
        <w:rPr>
          <w:rFonts w:ascii="Times New Roman" w:hAnsi="Times New Roman" w:cs="Times New Roman"/>
          <w:b/>
          <w:sz w:val="24"/>
          <w:szCs w:val="24"/>
        </w:rPr>
        <w:t xml:space="preserve">похоронного дела </w:t>
      </w:r>
      <w:r w:rsidR="001C18F1" w:rsidRPr="009A22F4">
        <w:rPr>
          <w:rFonts w:ascii="Times New Roman" w:hAnsi="Times New Roman" w:cs="Times New Roman"/>
          <w:b/>
          <w:sz w:val="24"/>
          <w:szCs w:val="24"/>
        </w:rPr>
        <w:t xml:space="preserve">на территории </w:t>
      </w:r>
      <w:r w:rsidR="001C18F1" w:rsidRPr="009A22F4">
        <w:rPr>
          <w:rFonts w:ascii="Times New Roman" w:eastAsia="Batang" w:hAnsi="Times New Roman" w:cs="Calibri"/>
          <w:b/>
          <w:bCs/>
          <w:sz w:val="24"/>
          <w:szCs w:val="24"/>
          <w:lang w:eastAsia="ko-KR"/>
        </w:rPr>
        <w:t>Белоярского района</w:t>
      </w:r>
    </w:p>
    <w:p w:rsidR="0024042B" w:rsidRPr="009A22F4" w:rsidRDefault="001C18F1" w:rsidP="001C18F1">
      <w:pPr>
        <w:pStyle w:val="a3"/>
        <w:jc w:val="center"/>
        <w:rPr>
          <w:rFonts w:ascii="Times New Roman" w:hAnsi="Times New Roman" w:cs="Times New Roman"/>
          <w:b/>
          <w:sz w:val="24"/>
          <w:szCs w:val="24"/>
        </w:rPr>
      </w:pPr>
      <w:r w:rsidRPr="009A22F4">
        <w:rPr>
          <w:rFonts w:ascii="Times New Roman" w:eastAsia="Batang" w:hAnsi="Times New Roman"/>
          <w:b/>
          <w:bCs/>
          <w:sz w:val="24"/>
          <w:szCs w:val="24"/>
          <w:lang w:eastAsia="ko-KR"/>
        </w:rPr>
        <w:t xml:space="preserve"> (за исключением сельских поселений Казым и </w:t>
      </w:r>
      <w:proofErr w:type="gramStart"/>
      <w:r w:rsidRPr="009A22F4">
        <w:rPr>
          <w:rFonts w:ascii="Times New Roman" w:eastAsia="Batang" w:hAnsi="Times New Roman"/>
          <w:b/>
          <w:bCs/>
          <w:sz w:val="24"/>
          <w:szCs w:val="24"/>
          <w:lang w:eastAsia="ko-KR"/>
        </w:rPr>
        <w:t>Полноват</w:t>
      </w:r>
      <w:proofErr w:type="gramEnd"/>
      <w:r w:rsidRPr="009A22F4">
        <w:rPr>
          <w:rFonts w:ascii="Times New Roman" w:eastAsia="Batang" w:hAnsi="Times New Roman"/>
          <w:b/>
          <w:bCs/>
          <w:sz w:val="24"/>
          <w:szCs w:val="24"/>
          <w:lang w:eastAsia="ko-KR"/>
        </w:rPr>
        <w:t>)</w:t>
      </w:r>
    </w:p>
    <w:p w:rsidR="0024042B" w:rsidRPr="009A22F4" w:rsidRDefault="0024042B" w:rsidP="00E15A72">
      <w:pPr>
        <w:pStyle w:val="a3"/>
        <w:ind w:firstLine="567"/>
        <w:jc w:val="center"/>
        <w:rPr>
          <w:rFonts w:ascii="Times New Roman" w:hAnsi="Times New Roman" w:cs="Times New Roman"/>
          <w:b/>
          <w:sz w:val="24"/>
          <w:szCs w:val="24"/>
        </w:rPr>
      </w:pPr>
      <w:r w:rsidRPr="009A22F4">
        <w:rPr>
          <w:rFonts w:ascii="Times New Roman" w:hAnsi="Times New Roman" w:cs="Times New Roman"/>
          <w:b/>
          <w:sz w:val="24"/>
          <w:szCs w:val="24"/>
        </w:rPr>
        <w:t>(</w:t>
      </w:r>
      <w:r w:rsidR="00E15A72" w:rsidRPr="009A22F4">
        <w:rPr>
          <w:rFonts w:ascii="Times New Roman" w:hAnsi="Times New Roman" w:cs="Times New Roman"/>
          <w:b/>
          <w:sz w:val="24"/>
          <w:szCs w:val="24"/>
        </w:rPr>
        <w:t>далее - Порядок</w:t>
      </w:r>
      <w:r w:rsidRPr="009A22F4">
        <w:rPr>
          <w:rFonts w:ascii="Times New Roman" w:hAnsi="Times New Roman" w:cs="Times New Roman"/>
          <w:b/>
          <w:sz w:val="24"/>
          <w:szCs w:val="24"/>
        </w:rPr>
        <w:t>)</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1. Общие положения</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Специализированная служба по вопросам похоронного дела на территории </w:t>
      </w:r>
      <w:r w:rsidR="00E15A72">
        <w:rPr>
          <w:rFonts w:ascii="Times New Roman" w:hAnsi="Times New Roman" w:cs="Times New Roman"/>
          <w:sz w:val="24"/>
          <w:szCs w:val="24"/>
        </w:rPr>
        <w:t>Белоярского района</w:t>
      </w:r>
      <w:r w:rsidR="008F6FE7" w:rsidRPr="008F6FE7">
        <w:rPr>
          <w:rFonts w:ascii="Times New Roman" w:hAnsi="Times New Roman" w:cs="Times New Roman"/>
          <w:sz w:val="24"/>
          <w:szCs w:val="24"/>
        </w:rPr>
        <w:t xml:space="preserve"> (за исключением сельских поселений Казым и Полноват)</w:t>
      </w:r>
      <w:r w:rsidRPr="00FF6A70">
        <w:rPr>
          <w:rFonts w:ascii="Times New Roman" w:hAnsi="Times New Roman" w:cs="Times New Roman"/>
          <w:sz w:val="24"/>
          <w:szCs w:val="24"/>
        </w:rPr>
        <w:t xml:space="preserve"> (далее - служба) создается в соответствии с Федеральным </w:t>
      </w:r>
      <w:hyperlink r:id="rId10" w:history="1">
        <w:r w:rsidRPr="00E15A72">
          <w:rPr>
            <w:rFonts w:ascii="Times New Roman" w:hAnsi="Times New Roman" w:cs="Times New Roman"/>
            <w:sz w:val="24"/>
            <w:szCs w:val="24"/>
          </w:rPr>
          <w:t>законом</w:t>
        </w:r>
      </w:hyperlink>
      <w:r w:rsidRPr="00FF6A70">
        <w:rPr>
          <w:rFonts w:ascii="Times New Roman" w:hAnsi="Times New Roman" w:cs="Times New Roman"/>
          <w:sz w:val="24"/>
          <w:szCs w:val="24"/>
        </w:rPr>
        <w:t xml:space="preserve"> от 12.01.1996 </w:t>
      </w:r>
      <w:r w:rsidR="00E15A72">
        <w:rPr>
          <w:rFonts w:ascii="Times New Roman" w:hAnsi="Times New Roman" w:cs="Times New Roman"/>
          <w:sz w:val="24"/>
          <w:szCs w:val="24"/>
        </w:rPr>
        <w:t>№</w:t>
      </w:r>
      <w:r w:rsidRPr="00FF6A70">
        <w:rPr>
          <w:rFonts w:ascii="Times New Roman" w:hAnsi="Times New Roman" w:cs="Times New Roman"/>
          <w:sz w:val="24"/>
          <w:szCs w:val="24"/>
        </w:rPr>
        <w:t xml:space="preserve"> 8-ФЗ </w:t>
      </w:r>
      <w:r w:rsidR="00E15A72">
        <w:rPr>
          <w:rFonts w:ascii="Times New Roman" w:hAnsi="Times New Roman" w:cs="Times New Roman"/>
          <w:sz w:val="24"/>
          <w:szCs w:val="24"/>
        </w:rPr>
        <w:t>«</w:t>
      </w:r>
      <w:r w:rsidRPr="00FF6A70">
        <w:rPr>
          <w:rFonts w:ascii="Times New Roman" w:hAnsi="Times New Roman" w:cs="Times New Roman"/>
          <w:sz w:val="24"/>
          <w:szCs w:val="24"/>
        </w:rPr>
        <w:t>О погребении и похоронном деле</w:t>
      </w:r>
      <w:r w:rsidR="00E15A72">
        <w:rPr>
          <w:rFonts w:ascii="Times New Roman" w:hAnsi="Times New Roman" w:cs="Times New Roman"/>
          <w:sz w:val="24"/>
          <w:szCs w:val="24"/>
        </w:rPr>
        <w:t>»</w:t>
      </w:r>
      <w:r w:rsidRPr="00FF6A70">
        <w:rPr>
          <w:rFonts w:ascii="Times New Roman" w:hAnsi="Times New Roman" w:cs="Times New Roman"/>
          <w:sz w:val="24"/>
          <w:szCs w:val="24"/>
        </w:rPr>
        <w:t xml:space="preserve"> (далее - Федеральный закон).</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Специализированной службой </w:t>
      </w:r>
      <w:r w:rsidR="00E15A72" w:rsidRPr="00FF6A70">
        <w:rPr>
          <w:rFonts w:ascii="Times New Roman" w:hAnsi="Times New Roman" w:cs="Times New Roman"/>
          <w:sz w:val="24"/>
          <w:szCs w:val="24"/>
        </w:rPr>
        <w:t xml:space="preserve">на территории </w:t>
      </w:r>
      <w:r w:rsidR="00E15A72">
        <w:rPr>
          <w:rFonts w:ascii="Times New Roman" w:hAnsi="Times New Roman" w:cs="Times New Roman"/>
          <w:sz w:val="24"/>
          <w:szCs w:val="24"/>
        </w:rPr>
        <w:t>Белоярского района</w:t>
      </w:r>
      <w:r w:rsidRPr="00FF6A70">
        <w:rPr>
          <w:rFonts w:ascii="Times New Roman" w:hAnsi="Times New Roman" w:cs="Times New Roman"/>
          <w:sz w:val="24"/>
          <w:szCs w:val="24"/>
        </w:rPr>
        <w:t xml:space="preserve"> является муниципальное </w:t>
      </w:r>
      <w:r w:rsidR="00E15A72">
        <w:rPr>
          <w:rFonts w:ascii="Times New Roman" w:hAnsi="Times New Roman" w:cs="Times New Roman"/>
          <w:sz w:val="24"/>
          <w:szCs w:val="24"/>
        </w:rPr>
        <w:t>унитарное</w:t>
      </w:r>
      <w:r w:rsidRPr="00FF6A70">
        <w:rPr>
          <w:rFonts w:ascii="Times New Roman" w:hAnsi="Times New Roman" w:cs="Times New Roman"/>
          <w:sz w:val="24"/>
          <w:szCs w:val="24"/>
        </w:rPr>
        <w:t xml:space="preserve"> </w:t>
      </w:r>
      <w:r w:rsidR="002273FF">
        <w:rPr>
          <w:rFonts w:ascii="Times New Roman" w:hAnsi="Times New Roman" w:cs="Times New Roman"/>
          <w:sz w:val="24"/>
          <w:szCs w:val="24"/>
        </w:rPr>
        <w:t>предприятие</w:t>
      </w:r>
      <w:r w:rsidRPr="00FF6A70">
        <w:rPr>
          <w:rFonts w:ascii="Times New Roman" w:hAnsi="Times New Roman" w:cs="Times New Roman"/>
          <w:sz w:val="24"/>
          <w:szCs w:val="24"/>
        </w:rPr>
        <w:t xml:space="preserve"> </w:t>
      </w:r>
      <w:r w:rsidR="00E15A72">
        <w:rPr>
          <w:rFonts w:ascii="Times New Roman" w:hAnsi="Times New Roman" w:cs="Times New Roman"/>
          <w:sz w:val="24"/>
          <w:szCs w:val="24"/>
        </w:rPr>
        <w:t>«Бюро ритуальных услуг»</w:t>
      </w:r>
      <w:r w:rsidRPr="00FF6A70">
        <w:rPr>
          <w:rFonts w:ascii="Times New Roman" w:hAnsi="Times New Roman" w:cs="Times New Roman"/>
          <w:sz w:val="24"/>
          <w:szCs w:val="24"/>
        </w:rPr>
        <w:t xml:space="preserve"> (далее - </w:t>
      </w:r>
      <w:r w:rsidR="002273FF">
        <w:rPr>
          <w:rFonts w:ascii="Times New Roman" w:hAnsi="Times New Roman" w:cs="Times New Roman"/>
          <w:sz w:val="24"/>
          <w:szCs w:val="24"/>
        </w:rPr>
        <w:t>предприятие</w:t>
      </w:r>
      <w:r w:rsidRPr="00FF6A70">
        <w:rPr>
          <w:rFonts w:ascii="Times New Roman" w:hAnsi="Times New Roman" w:cs="Times New Roman"/>
          <w:sz w:val="24"/>
          <w:szCs w:val="24"/>
        </w:rPr>
        <w:t>).</w:t>
      </w:r>
    </w:p>
    <w:p w:rsidR="0024042B" w:rsidRPr="00FF6A70" w:rsidRDefault="002273FF" w:rsidP="00E15A72">
      <w:pPr>
        <w:pStyle w:val="a3"/>
        <w:ind w:firstLine="567"/>
        <w:jc w:val="both"/>
        <w:rPr>
          <w:rFonts w:ascii="Times New Roman" w:hAnsi="Times New Roman" w:cs="Times New Roman"/>
          <w:sz w:val="24"/>
          <w:szCs w:val="24"/>
        </w:rPr>
      </w:pPr>
      <w:r>
        <w:rPr>
          <w:rFonts w:ascii="Times New Roman" w:hAnsi="Times New Roman" w:cs="Times New Roman"/>
          <w:sz w:val="24"/>
          <w:szCs w:val="24"/>
        </w:rPr>
        <w:t>Предприятие</w:t>
      </w:r>
      <w:r w:rsidR="0024042B" w:rsidRPr="00FF6A70">
        <w:rPr>
          <w:rFonts w:ascii="Times New Roman" w:hAnsi="Times New Roman" w:cs="Times New Roman"/>
          <w:sz w:val="24"/>
          <w:szCs w:val="24"/>
        </w:rPr>
        <w:t xml:space="preserve"> действует на </w:t>
      </w:r>
      <w:proofErr w:type="gramStart"/>
      <w:r w:rsidR="0024042B" w:rsidRPr="00FF6A70">
        <w:rPr>
          <w:rFonts w:ascii="Times New Roman" w:hAnsi="Times New Roman" w:cs="Times New Roman"/>
          <w:sz w:val="24"/>
          <w:szCs w:val="24"/>
        </w:rPr>
        <w:t>основании</w:t>
      </w:r>
      <w:proofErr w:type="gramEnd"/>
      <w:r w:rsidR="0024042B" w:rsidRPr="00FF6A70">
        <w:rPr>
          <w:rFonts w:ascii="Times New Roman" w:hAnsi="Times New Roman" w:cs="Times New Roman"/>
          <w:sz w:val="24"/>
          <w:szCs w:val="24"/>
        </w:rPr>
        <w:t xml:space="preserve"> Устава, зарегистрированного в установленном порядке.</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Служба осуществляет:</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1.1. Выдачу разрешений на </w:t>
      </w:r>
      <w:r w:rsidR="008F6FE7">
        <w:rPr>
          <w:rFonts w:ascii="Times New Roman" w:hAnsi="Times New Roman" w:cs="Times New Roman"/>
          <w:sz w:val="24"/>
          <w:szCs w:val="24"/>
        </w:rPr>
        <w:t>захоронение</w:t>
      </w:r>
      <w:r w:rsidRPr="00FF6A70">
        <w:rPr>
          <w:rFonts w:ascii="Times New Roman" w:hAnsi="Times New Roman" w:cs="Times New Roman"/>
          <w:sz w:val="24"/>
          <w:szCs w:val="24"/>
        </w:rPr>
        <w:t>, которое является документом строгой отчетности, на основании доверенности</w:t>
      </w:r>
      <w:r w:rsidR="008F6FE7">
        <w:rPr>
          <w:rFonts w:ascii="Times New Roman" w:hAnsi="Times New Roman" w:cs="Times New Roman"/>
          <w:sz w:val="24"/>
          <w:szCs w:val="24"/>
        </w:rPr>
        <w:t xml:space="preserve">, выданной </w:t>
      </w:r>
      <w:r w:rsidR="002273FF">
        <w:rPr>
          <w:rFonts w:ascii="Times New Roman" w:hAnsi="Times New Roman" w:cs="Times New Roman"/>
          <w:sz w:val="24"/>
          <w:szCs w:val="24"/>
        </w:rPr>
        <w:t>а</w:t>
      </w:r>
      <w:r w:rsidRPr="00FF6A70">
        <w:rPr>
          <w:rFonts w:ascii="Times New Roman" w:hAnsi="Times New Roman" w:cs="Times New Roman"/>
          <w:sz w:val="24"/>
          <w:szCs w:val="24"/>
        </w:rPr>
        <w:t>дминистраци</w:t>
      </w:r>
      <w:r w:rsidR="008F6FE7">
        <w:rPr>
          <w:rFonts w:ascii="Times New Roman" w:hAnsi="Times New Roman" w:cs="Times New Roman"/>
          <w:sz w:val="24"/>
          <w:szCs w:val="24"/>
        </w:rPr>
        <w:t>ей</w:t>
      </w:r>
      <w:r w:rsidRPr="00FF6A70">
        <w:rPr>
          <w:rFonts w:ascii="Times New Roman" w:hAnsi="Times New Roman" w:cs="Times New Roman"/>
          <w:sz w:val="24"/>
          <w:szCs w:val="24"/>
        </w:rPr>
        <w:t xml:space="preserve"> </w:t>
      </w:r>
      <w:r w:rsidR="00E15A72">
        <w:rPr>
          <w:rFonts w:ascii="Times New Roman" w:hAnsi="Times New Roman" w:cs="Times New Roman"/>
          <w:sz w:val="24"/>
          <w:szCs w:val="24"/>
        </w:rPr>
        <w:t>Белоярского района</w:t>
      </w:r>
      <w:r w:rsidRPr="00FF6A70">
        <w:rPr>
          <w:rFonts w:ascii="Times New Roman" w:hAnsi="Times New Roman" w:cs="Times New Roman"/>
          <w:sz w:val="24"/>
          <w:szCs w:val="24"/>
        </w:rPr>
        <w:t>.</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1.2. Оказание гарантированного перечня услуг по погребению.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1.3. Ведение учета данных по погребению умерших и мест захоронений в единой базе </w:t>
      </w:r>
      <w:r w:rsidR="002273FF">
        <w:rPr>
          <w:rFonts w:ascii="Times New Roman" w:hAnsi="Times New Roman" w:cs="Times New Roman"/>
          <w:sz w:val="24"/>
          <w:szCs w:val="24"/>
        </w:rPr>
        <w:t>предприятия</w:t>
      </w:r>
      <w:r w:rsidRPr="00FF6A70">
        <w:rPr>
          <w:rFonts w:ascii="Times New Roman" w:hAnsi="Times New Roman" w:cs="Times New Roman"/>
          <w:sz w:val="24"/>
          <w:szCs w:val="24"/>
        </w:rPr>
        <w:t>.</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1.4. </w:t>
      </w:r>
      <w:r w:rsidR="002273FF">
        <w:rPr>
          <w:rFonts w:ascii="Times New Roman" w:hAnsi="Times New Roman" w:cs="Times New Roman"/>
          <w:sz w:val="24"/>
          <w:szCs w:val="24"/>
        </w:rPr>
        <w:t>Определение</w:t>
      </w:r>
      <w:r w:rsidRPr="00FF6A70">
        <w:rPr>
          <w:rFonts w:ascii="Times New Roman" w:hAnsi="Times New Roman" w:cs="Times New Roman"/>
          <w:sz w:val="24"/>
          <w:szCs w:val="24"/>
        </w:rPr>
        <w:t xml:space="preserve"> земельных участков под захоронение</w:t>
      </w:r>
      <w:r w:rsidR="002273FF">
        <w:rPr>
          <w:rFonts w:ascii="Times New Roman" w:hAnsi="Times New Roman" w:cs="Times New Roman"/>
          <w:sz w:val="24"/>
          <w:szCs w:val="24"/>
        </w:rPr>
        <w:t>.</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1.</w:t>
      </w:r>
      <w:r w:rsidR="002273FF">
        <w:rPr>
          <w:rFonts w:ascii="Times New Roman" w:hAnsi="Times New Roman" w:cs="Times New Roman"/>
          <w:sz w:val="24"/>
          <w:szCs w:val="24"/>
        </w:rPr>
        <w:t>5</w:t>
      </w:r>
      <w:r w:rsidRPr="00FF6A70">
        <w:rPr>
          <w:rFonts w:ascii="Times New Roman" w:hAnsi="Times New Roman" w:cs="Times New Roman"/>
          <w:sz w:val="24"/>
          <w:szCs w:val="24"/>
        </w:rPr>
        <w:t>. Контроль соблюдения санитарных норм и правил, размеров могил и расстояний до ранее произведенных захоронений лицами, осуществляющими подготовку мест захоронения и погребение.</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2. Цель и задачи службы</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2.1. Основной целью службы является обеспечение качественного выполнения гарантированного перечня услуг по погребению и услуг по погребению умерших при отсутствии супруга, близких родственников, иных родственников, законного представителя или при невозможности ими осуществить погребение, а также при отсутствии иных лиц, взявших на себя обязанность осуществить погребение.</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2.2. Задачами службы являются:</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обеспечение качественного оказания услуг по погребению;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захоронение невостребованных тел умерших;</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учет мест захоронений.</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2.3. Взаимодействие с другими организациями в вопросах похоронного дела.</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3. Обязанности службы</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3.1. Служба обязана:</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обеспечивать выполнение гарантированного перечня услуг по погребению, </w:t>
      </w:r>
      <w:r w:rsidRPr="00E15A72">
        <w:rPr>
          <w:rFonts w:ascii="Times New Roman" w:hAnsi="Times New Roman" w:cs="Times New Roman"/>
          <w:sz w:val="24"/>
          <w:szCs w:val="24"/>
        </w:rPr>
        <w:t xml:space="preserve">предусмотренных </w:t>
      </w:r>
      <w:hyperlink r:id="rId11" w:history="1">
        <w:r w:rsidRPr="00E15A72">
          <w:rPr>
            <w:rFonts w:ascii="Times New Roman" w:hAnsi="Times New Roman" w:cs="Times New Roman"/>
            <w:sz w:val="24"/>
            <w:szCs w:val="24"/>
          </w:rPr>
          <w:t>статьей 9</w:t>
        </w:r>
      </w:hyperlink>
      <w:r w:rsidRPr="00FF6A70">
        <w:rPr>
          <w:rFonts w:ascii="Times New Roman" w:hAnsi="Times New Roman" w:cs="Times New Roman"/>
          <w:sz w:val="24"/>
          <w:szCs w:val="24"/>
        </w:rPr>
        <w:t xml:space="preserve"> Федерального закона, и услуг по погребению умерших, не имеющих супруга, близких родственников, иных родственников,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w:t>
      </w:r>
      <w:r w:rsidRPr="00E15A72">
        <w:rPr>
          <w:rFonts w:ascii="Times New Roman" w:hAnsi="Times New Roman" w:cs="Times New Roman"/>
          <w:sz w:val="24"/>
          <w:szCs w:val="24"/>
        </w:rPr>
        <w:t xml:space="preserve">предусмотренных </w:t>
      </w:r>
      <w:hyperlink r:id="rId12" w:history="1">
        <w:r w:rsidRPr="00E15A72">
          <w:rPr>
            <w:rFonts w:ascii="Times New Roman" w:hAnsi="Times New Roman" w:cs="Times New Roman"/>
            <w:sz w:val="24"/>
            <w:szCs w:val="24"/>
          </w:rPr>
          <w:t>статьей 12</w:t>
        </w:r>
      </w:hyperlink>
      <w:r w:rsidRPr="00E15A72">
        <w:rPr>
          <w:rFonts w:ascii="Times New Roman" w:hAnsi="Times New Roman" w:cs="Times New Roman"/>
          <w:sz w:val="24"/>
          <w:szCs w:val="24"/>
        </w:rPr>
        <w:t xml:space="preserve"> Федерального </w:t>
      </w:r>
      <w:r w:rsidRPr="00FF6A70">
        <w:rPr>
          <w:rFonts w:ascii="Times New Roman" w:hAnsi="Times New Roman" w:cs="Times New Roman"/>
          <w:sz w:val="24"/>
          <w:szCs w:val="24"/>
        </w:rPr>
        <w:t>закона;</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обеспечивать исполнение волеизъявления умершего о погребении;</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оформлять документы, необходимые для погребения и обеспечивать сохранность архивного фонда документов по приему и исполнению заказа на услуги по погребению;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регистрировать каждое захоронение в книге (журнале) установленной формы с указанием номеров участка захоронения и могилы. Книга (журнал) учета захоронений </w:t>
      </w:r>
      <w:proofErr w:type="gramStart"/>
      <w:r w:rsidRPr="00FF6A70">
        <w:rPr>
          <w:rFonts w:ascii="Times New Roman" w:hAnsi="Times New Roman" w:cs="Times New Roman"/>
          <w:sz w:val="24"/>
          <w:szCs w:val="24"/>
        </w:rPr>
        <w:t>является документом строгой отчетности и хранится</w:t>
      </w:r>
      <w:proofErr w:type="gramEnd"/>
      <w:r w:rsidRPr="00FF6A70">
        <w:rPr>
          <w:rFonts w:ascii="Times New Roman" w:hAnsi="Times New Roman" w:cs="Times New Roman"/>
          <w:sz w:val="24"/>
          <w:szCs w:val="24"/>
        </w:rPr>
        <w:t xml:space="preserve"> в архиве;</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предоставлять консультационную помощь по вопросам организации и проведения похорон лицу, взявшему на себя обязанность осуществить погребение умершего;</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устранять недостатки в случае некачественного выполнения </w:t>
      </w:r>
      <w:proofErr w:type="gramStart"/>
      <w:r w:rsidRPr="00FF6A70">
        <w:rPr>
          <w:rFonts w:ascii="Times New Roman" w:hAnsi="Times New Roman" w:cs="Times New Roman"/>
          <w:sz w:val="24"/>
          <w:szCs w:val="24"/>
        </w:rPr>
        <w:t>соответствующих</w:t>
      </w:r>
      <w:proofErr w:type="gramEnd"/>
      <w:r w:rsidRPr="00FF6A70">
        <w:rPr>
          <w:rFonts w:ascii="Times New Roman" w:hAnsi="Times New Roman" w:cs="Times New Roman"/>
          <w:sz w:val="24"/>
          <w:szCs w:val="24"/>
        </w:rPr>
        <w:t xml:space="preserve"> услуг своими силами и за свой счет;</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обеспечивать соблюдение установленных норм предоставления земельного участка для погребения, своевременную подготовку могил, погребение умерших, подготовку регистрационных знаков;</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соблюдать правила безопасности производства работ, санитарно-гигиенических норм и требования по защите здоровья людей;</w:t>
      </w:r>
    </w:p>
    <w:p w:rsidR="0024042B" w:rsidRPr="00E15A72"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вести регистрацию в журнале учета регистрации захоронений </w:t>
      </w:r>
      <w:r w:rsidRPr="00E15A72">
        <w:rPr>
          <w:rFonts w:ascii="Times New Roman" w:hAnsi="Times New Roman" w:cs="Times New Roman"/>
          <w:sz w:val="24"/>
          <w:szCs w:val="24"/>
        </w:rPr>
        <w:t xml:space="preserve">согласно </w:t>
      </w:r>
      <w:hyperlink w:anchor="P225" w:history="1">
        <w:r w:rsidRPr="00E15A72">
          <w:rPr>
            <w:rFonts w:ascii="Times New Roman" w:hAnsi="Times New Roman" w:cs="Times New Roman"/>
            <w:sz w:val="24"/>
            <w:szCs w:val="24"/>
          </w:rPr>
          <w:t>приложению 1</w:t>
        </w:r>
      </w:hyperlink>
      <w:r w:rsidRPr="00E15A72">
        <w:rPr>
          <w:rFonts w:ascii="Times New Roman" w:hAnsi="Times New Roman" w:cs="Times New Roman"/>
          <w:sz w:val="24"/>
          <w:szCs w:val="24"/>
        </w:rPr>
        <w:t xml:space="preserve"> к настоящему Порядку;</w:t>
      </w:r>
    </w:p>
    <w:p w:rsidR="0024042B" w:rsidRPr="00E15A72"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вести учет и регистрацию надмогильных </w:t>
      </w:r>
      <w:r w:rsidRPr="00E15A72">
        <w:rPr>
          <w:rFonts w:ascii="Times New Roman" w:hAnsi="Times New Roman" w:cs="Times New Roman"/>
          <w:sz w:val="24"/>
          <w:szCs w:val="24"/>
        </w:rPr>
        <w:t xml:space="preserve">сооружений в </w:t>
      </w:r>
      <w:hyperlink w:anchor="P259" w:history="1">
        <w:r w:rsidRPr="00E15A72">
          <w:rPr>
            <w:rFonts w:ascii="Times New Roman" w:hAnsi="Times New Roman" w:cs="Times New Roman"/>
            <w:sz w:val="24"/>
            <w:szCs w:val="24"/>
          </w:rPr>
          <w:t>книге</w:t>
        </w:r>
      </w:hyperlink>
      <w:r w:rsidRPr="00E15A72">
        <w:rPr>
          <w:rFonts w:ascii="Times New Roman" w:hAnsi="Times New Roman" w:cs="Times New Roman"/>
          <w:sz w:val="24"/>
          <w:szCs w:val="24"/>
        </w:rPr>
        <w:t xml:space="preserve"> регистрации установки надгробий согласно приложению 2 к настоящему Порядку.</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3.2. Услуги и работы оказываются (выполняются) специализированной службой в соответствии с тарифами, утвержденными в установленном порядке.</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4. Права службы</w:t>
      </w:r>
    </w:p>
    <w:p w:rsidR="0024042B" w:rsidRPr="00FF6A70" w:rsidRDefault="0024042B" w:rsidP="00E15A72">
      <w:pPr>
        <w:pStyle w:val="a3"/>
        <w:ind w:firstLine="567"/>
        <w:jc w:val="both"/>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Служба в целях обеспечения деятельности службы вправе создать сайт для размещения на нем информации о деятельности службы и взаимодействия с другими организациями в вопросах похоронного дела.</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5. Ответственность службы</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Служба несет ответственность за:</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 xml:space="preserve">достоверность и своевременность обновления информации, </w:t>
      </w:r>
      <w:proofErr w:type="gramStart"/>
      <w:r w:rsidRPr="00FF6A70">
        <w:rPr>
          <w:rFonts w:ascii="Times New Roman" w:hAnsi="Times New Roman" w:cs="Times New Roman"/>
          <w:sz w:val="24"/>
          <w:szCs w:val="24"/>
        </w:rPr>
        <w:t>размещенной</w:t>
      </w:r>
      <w:proofErr w:type="gramEnd"/>
      <w:r w:rsidRPr="00FF6A70">
        <w:rPr>
          <w:rFonts w:ascii="Times New Roman" w:hAnsi="Times New Roman" w:cs="Times New Roman"/>
          <w:sz w:val="24"/>
          <w:szCs w:val="24"/>
        </w:rPr>
        <w:t xml:space="preserve"> на сайте;</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своевременную подготовку могил, погребение умерших;</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соблюдение правил пожарной безопасности;</w:t>
      </w:r>
    </w:p>
    <w:p w:rsidR="0024042B" w:rsidRPr="00FF6A70" w:rsidRDefault="0024042B" w:rsidP="00E15A72">
      <w:pPr>
        <w:pStyle w:val="a3"/>
        <w:ind w:firstLine="567"/>
        <w:jc w:val="both"/>
        <w:rPr>
          <w:rFonts w:ascii="Times New Roman" w:hAnsi="Times New Roman" w:cs="Times New Roman"/>
          <w:sz w:val="24"/>
          <w:szCs w:val="24"/>
        </w:rPr>
      </w:pPr>
      <w:proofErr w:type="gramStart"/>
      <w:r w:rsidRPr="00FF6A70">
        <w:rPr>
          <w:rFonts w:ascii="Times New Roman" w:hAnsi="Times New Roman" w:cs="Times New Roman"/>
          <w:sz w:val="24"/>
          <w:szCs w:val="24"/>
        </w:rPr>
        <w:t>оформленные</w:t>
      </w:r>
      <w:proofErr w:type="gramEnd"/>
      <w:r w:rsidRPr="00FF6A70">
        <w:rPr>
          <w:rFonts w:ascii="Times New Roman" w:hAnsi="Times New Roman" w:cs="Times New Roman"/>
          <w:sz w:val="24"/>
          <w:szCs w:val="24"/>
        </w:rPr>
        <w:t xml:space="preserve"> документы по погребению;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ведение книг (журналов) учета захоронений, сохранность архивного фонда документов услуги по погребению;</w:t>
      </w:r>
    </w:p>
    <w:p w:rsidR="0024042B" w:rsidRPr="00FF6A70" w:rsidRDefault="0024042B" w:rsidP="00E15A72">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деятельность, не урегулированную настоящим порядком, но определенную законодательством Российской Федерации и Ханты-Мансийского автономного округа - Югры.</w:t>
      </w: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E15A72" w:rsidRDefault="00E15A72" w:rsidP="00FF6A70">
      <w:pPr>
        <w:pStyle w:val="a3"/>
        <w:ind w:firstLine="567"/>
        <w:rPr>
          <w:rFonts w:ascii="Times New Roman" w:hAnsi="Times New Roman" w:cs="Times New Roman"/>
          <w:sz w:val="24"/>
          <w:szCs w:val="24"/>
        </w:rPr>
        <w:sectPr w:rsidR="00E15A72" w:rsidSect="00BA3DA4">
          <w:pgSz w:w="11906" w:h="16838"/>
          <w:pgMar w:top="1134" w:right="991" w:bottom="1276" w:left="1418" w:header="708" w:footer="708" w:gutter="0"/>
          <w:cols w:space="708"/>
          <w:docGrid w:linePitch="360"/>
        </w:sectPr>
      </w:pPr>
    </w:p>
    <w:p w:rsidR="0024042B" w:rsidRPr="00FF6A70" w:rsidRDefault="0024042B" w:rsidP="00E15A72">
      <w:pPr>
        <w:pStyle w:val="a3"/>
        <w:ind w:firstLine="567"/>
        <w:jc w:val="right"/>
        <w:rPr>
          <w:rFonts w:ascii="Times New Roman" w:hAnsi="Times New Roman" w:cs="Times New Roman"/>
          <w:sz w:val="24"/>
          <w:szCs w:val="24"/>
        </w:rPr>
      </w:pPr>
      <w:r w:rsidRPr="00FF6A70">
        <w:rPr>
          <w:rFonts w:ascii="Times New Roman" w:hAnsi="Times New Roman" w:cs="Times New Roman"/>
          <w:sz w:val="24"/>
          <w:szCs w:val="24"/>
        </w:rPr>
        <w:t>Приложение 1</w:t>
      </w:r>
    </w:p>
    <w:p w:rsidR="00641AE5" w:rsidRDefault="0024042B" w:rsidP="00641AE5">
      <w:pPr>
        <w:pStyle w:val="a3"/>
        <w:ind w:firstLine="567"/>
        <w:jc w:val="right"/>
        <w:rPr>
          <w:rFonts w:ascii="Times New Roman" w:hAnsi="Times New Roman" w:cs="Times New Roman"/>
          <w:sz w:val="24"/>
          <w:szCs w:val="24"/>
        </w:rPr>
      </w:pPr>
      <w:r w:rsidRPr="00FF6A70">
        <w:rPr>
          <w:rFonts w:ascii="Times New Roman" w:hAnsi="Times New Roman" w:cs="Times New Roman"/>
          <w:sz w:val="24"/>
          <w:szCs w:val="24"/>
        </w:rPr>
        <w:t xml:space="preserve">к Порядку </w:t>
      </w:r>
      <w:r w:rsidR="00641AE5" w:rsidRPr="00641AE5">
        <w:rPr>
          <w:rFonts w:ascii="Times New Roman" w:hAnsi="Times New Roman" w:cs="Times New Roman"/>
          <w:sz w:val="24"/>
          <w:szCs w:val="24"/>
        </w:rPr>
        <w:t xml:space="preserve">деятельности </w:t>
      </w:r>
    </w:p>
    <w:p w:rsidR="00641AE5" w:rsidRPr="00641AE5"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sz w:val="24"/>
          <w:szCs w:val="24"/>
        </w:rPr>
        <w:t>специализированной службы по вопросам</w:t>
      </w:r>
    </w:p>
    <w:p w:rsidR="00641AE5"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sz w:val="24"/>
          <w:szCs w:val="24"/>
        </w:rPr>
        <w:t xml:space="preserve">похоронного дела на территории </w:t>
      </w:r>
    </w:p>
    <w:p w:rsidR="00641AE5" w:rsidRDefault="00641AE5" w:rsidP="00641AE5">
      <w:pPr>
        <w:pStyle w:val="a3"/>
        <w:ind w:firstLine="567"/>
        <w:jc w:val="right"/>
        <w:rPr>
          <w:rFonts w:ascii="Times New Roman" w:hAnsi="Times New Roman" w:cs="Times New Roman"/>
          <w:bCs/>
          <w:sz w:val="24"/>
          <w:szCs w:val="24"/>
        </w:rPr>
      </w:pPr>
      <w:r w:rsidRPr="00641AE5">
        <w:rPr>
          <w:rFonts w:ascii="Times New Roman" w:hAnsi="Times New Roman" w:cs="Times New Roman"/>
          <w:bCs/>
          <w:sz w:val="24"/>
          <w:szCs w:val="24"/>
        </w:rPr>
        <w:t>Белоярского района</w:t>
      </w:r>
    </w:p>
    <w:p w:rsidR="0024042B" w:rsidRPr="00EE6FB9"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bCs/>
          <w:sz w:val="24"/>
          <w:szCs w:val="24"/>
        </w:rPr>
        <w:t xml:space="preserve"> (за исключением сельских поселений Казым и </w:t>
      </w:r>
      <w:proofErr w:type="gramStart"/>
      <w:r w:rsidRPr="00641AE5">
        <w:rPr>
          <w:rFonts w:ascii="Times New Roman" w:hAnsi="Times New Roman" w:cs="Times New Roman"/>
          <w:bCs/>
          <w:sz w:val="24"/>
          <w:szCs w:val="24"/>
        </w:rPr>
        <w:t>Полноват</w:t>
      </w:r>
      <w:proofErr w:type="gramEnd"/>
      <w:r w:rsidRPr="00641AE5">
        <w:rPr>
          <w:rFonts w:ascii="Times New Roman" w:hAnsi="Times New Roman" w:cs="Times New Roman"/>
          <w:bCs/>
          <w:sz w:val="24"/>
          <w:szCs w:val="24"/>
        </w:rPr>
        <w:t>)</w:t>
      </w:r>
    </w:p>
    <w:p w:rsidR="008F6FE7" w:rsidRDefault="008F6FE7" w:rsidP="00E15A72">
      <w:pPr>
        <w:pStyle w:val="a3"/>
        <w:ind w:firstLine="567"/>
        <w:jc w:val="center"/>
        <w:rPr>
          <w:rFonts w:ascii="Times New Roman" w:hAnsi="Times New Roman" w:cs="Times New Roman"/>
          <w:sz w:val="24"/>
          <w:szCs w:val="24"/>
        </w:rPr>
      </w:pPr>
      <w:bookmarkStart w:id="5" w:name="P225"/>
      <w:bookmarkEnd w:id="5"/>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Журнал</w:t>
      </w:r>
    </w:p>
    <w:p w:rsidR="0024042B" w:rsidRPr="00FF6A70" w:rsidRDefault="0024042B" w:rsidP="00E15A72">
      <w:pPr>
        <w:pStyle w:val="a3"/>
        <w:ind w:firstLine="567"/>
        <w:jc w:val="center"/>
        <w:rPr>
          <w:rFonts w:ascii="Times New Roman" w:hAnsi="Times New Roman" w:cs="Times New Roman"/>
          <w:sz w:val="24"/>
          <w:szCs w:val="24"/>
        </w:rPr>
      </w:pPr>
      <w:r w:rsidRPr="00FF6A70">
        <w:rPr>
          <w:rFonts w:ascii="Times New Roman" w:hAnsi="Times New Roman" w:cs="Times New Roman"/>
          <w:sz w:val="24"/>
          <w:szCs w:val="24"/>
        </w:rPr>
        <w:t>учета регистрации захоронений</w:t>
      </w:r>
    </w:p>
    <w:p w:rsidR="0024042B" w:rsidRPr="00FF6A70" w:rsidRDefault="0024042B" w:rsidP="00FF6A70">
      <w:pPr>
        <w:pStyle w:val="a3"/>
        <w:ind w:firstLine="567"/>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4"/>
        <w:gridCol w:w="1625"/>
        <w:gridCol w:w="1276"/>
        <w:gridCol w:w="1276"/>
        <w:gridCol w:w="1134"/>
        <w:gridCol w:w="1701"/>
        <w:gridCol w:w="1842"/>
        <w:gridCol w:w="1701"/>
        <w:gridCol w:w="1418"/>
        <w:gridCol w:w="1559"/>
      </w:tblGrid>
      <w:tr w:rsidR="0024042B" w:rsidRPr="00FF6A70" w:rsidTr="00B76009">
        <w:tc>
          <w:tcPr>
            <w:tcW w:w="1414" w:type="dxa"/>
          </w:tcPr>
          <w:p w:rsidR="0024042B" w:rsidRPr="00FF6A70" w:rsidRDefault="0024042B" w:rsidP="00656A99">
            <w:pPr>
              <w:pStyle w:val="a3"/>
              <w:ind w:firstLine="567"/>
              <w:jc w:val="both"/>
              <w:rPr>
                <w:rFonts w:ascii="Times New Roman" w:hAnsi="Times New Roman" w:cs="Times New Roman"/>
                <w:sz w:val="24"/>
                <w:szCs w:val="24"/>
              </w:rPr>
            </w:pPr>
            <w:r w:rsidRPr="00FF6A70">
              <w:rPr>
                <w:rFonts w:ascii="Times New Roman" w:hAnsi="Times New Roman" w:cs="Times New Roman"/>
                <w:sz w:val="24"/>
                <w:szCs w:val="24"/>
              </w:rPr>
              <w:t>N регистрации</w:t>
            </w:r>
          </w:p>
        </w:tc>
        <w:tc>
          <w:tcPr>
            <w:tcW w:w="1625"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 xml:space="preserve">ФИО </w:t>
            </w:r>
            <w:proofErr w:type="gramStart"/>
            <w:r w:rsidRPr="00FF6A70">
              <w:rPr>
                <w:rFonts w:ascii="Times New Roman" w:hAnsi="Times New Roman" w:cs="Times New Roman"/>
                <w:sz w:val="24"/>
                <w:szCs w:val="24"/>
              </w:rPr>
              <w:t>умершего</w:t>
            </w:r>
            <w:proofErr w:type="gramEnd"/>
          </w:p>
        </w:tc>
        <w:tc>
          <w:tcPr>
            <w:tcW w:w="1276"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Дата рождения</w:t>
            </w:r>
          </w:p>
        </w:tc>
        <w:tc>
          <w:tcPr>
            <w:tcW w:w="1276"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Дата смерти</w:t>
            </w:r>
          </w:p>
        </w:tc>
        <w:tc>
          <w:tcPr>
            <w:tcW w:w="1134"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Дата захоронения</w:t>
            </w:r>
          </w:p>
        </w:tc>
        <w:tc>
          <w:tcPr>
            <w:tcW w:w="1701"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Номер свидетельства о смерти, кем выдано</w:t>
            </w:r>
          </w:p>
        </w:tc>
        <w:tc>
          <w:tcPr>
            <w:tcW w:w="1842" w:type="dxa"/>
          </w:tcPr>
          <w:p w:rsidR="0024042B" w:rsidRPr="00FF6A70" w:rsidRDefault="0024042B" w:rsidP="00656A99">
            <w:pPr>
              <w:pStyle w:val="a3"/>
              <w:ind w:firstLine="80"/>
              <w:jc w:val="both"/>
              <w:rPr>
                <w:rFonts w:ascii="Times New Roman" w:hAnsi="Times New Roman" w:cs="Times New Roman"/>
                <w:sz w:val="24"/>
                <w:szCs w:val="24"/>
              </w:rPr>
            </w:pPr>
            <w:r w:rsidRPr="00FF6A70">
              <w:rPr>
                <w:rFonts w:ascii="Times New Roman" w:hAnsi="Times New Roman" w:cs="Times New Roman"/>
                <w:sz w:val="24"/>
                <w:szCs w:val="24"/>
              </w:rPr>
              <w:t xml:space="preserve">ФИО </w:t>
            </w:r>
            <w:proofErr w:type="gramStart"/>
            <w:r w:rsidRPr="00FF6A70">
              <w:rPr>
                <w:rFonts w:ascii="Times New Roman" w:hAnsi="Times New Roman" w:cs="Times New Roman"/>
                <w:sz w:val="24"/>
                <w:szCs w:val="24"/>
              </w:rPr>
              <w:t>ответственного</w:t>
            </w:r>
            <w:proofErr w:type="gramEnd"/>
            <w:r w:rsidRPr="00FF6A70">
              <w:rPr>
                <w:rFonts w:ascii="Times New Roman" w:hAnsi="Times New Roman" w:cs="Times New Roman"/>
                <w:sz w:val="24"/>
                <w:szCs w:val="24"/>
              </w:rPr>
              <w:t xml:space="preserve"> за захоронение</w:t>
            </w:r>
          </w:p>
        </w:tc>
        <w:tc>
          <w:tcPr>
            <w:tcW w:w="1701" w:type="dxa"/>
          </w:tcPr>
          <w:p w:rsidR="0024042B" w:rsidRPr="00FF6A70" w:rsidRDefault="0024042B" w:rsidP="00656A99">
            <w:pPr>
              <w:pStyle w:val="a3"/>
              <w:ind w:firstLine="80"/>
              <w:jc w:val="both"/>
              <w:rPr>
                <w:rFonts w:ascii="Times New Roman" w:hAnsi="Times New Roman" w:cs="Times New Roman"/>
                <w:sz w:val="24"/>
                <w:szCs w:val="24"/>
              </w:rPr>
            </w:pPr>
            <w:r w:rsidRPr="00FF6A70">
              <w:rPr>
                <w:rFonts w:ascii="Times New Roman" w:hAnsi="Times New Roman" w:cs="Times New Roman"/>
                <w:sz w:val="24"/>
                <w:szCs w:val="24"/>
              </w:rPr>
              <w:t>Адрес проживания ответственного за захоронение, телефон</w:t>
            </w:r>
          </w:p>
        </w:tc>
        <w:tc>
          <w:tcPr>
            <w:tcW w:w="1418" w:type="dxa"/>
          </w:tcPr>
          <w:p w:rsidR="0024042B" w:rsidRPr="00FF6A70" w:rsidRDefault="0024042B" w:rsidP="00656A99">
            <w:pPr>
              <w:pStyle w:val="a3"/>
              <w:jc w:val="both"/>
              <w:rPr>
                <w:rFonts w:ascii="Times New Roman" w:hAnsi="Times New Roman" w:cs="Times New Roman"/>
                <w:sz w:val="24"/>
                <w:szCs w:val="24"/>
              </w:rPr>
            </w:pPr>
            <w:r w:rsidRPr="00FF6A70">
              <w:rPr>
                <w:rFonts w:ascii="Times New Roman" w:hAnsi="Times New Roman" w:cs="Times New Roman"/>
                <w:sz w:val="24"/>
                <w:szCs w:val="24"/>
              </w:rPr>
              <w:t>Номер сектора участка, могилы</w:t>
            </w:r>
          </w:p>
        </w:tc>
        <w:tc>
          <w:tcPr>
            <w:tcW w:w="1559" w:type="dxa"/>
          </w:tcPr>
          <w:p w:rsidR="0024042B" w:rsidRPr="00FF6A70" w:rsidRDefault="0024042B" w:rsidP="00656A99">
            <w:pPr>
              <w:pStyle w:val="a3"/>
              <w:ind w:firstLine="79"/>
              <w:jc w:val="both"/>
              <w:rPr>
                <w:rFonts w:ascii="Times New Roman" w:hAnsi="Times New Roman" w:cs="Times New Roman"/>
                <w:sz w:val="24"/>
                <w:szCs w:val="24"/>
              </w:rPr>
            </w:pPr>
            <w:r w:rsidRPr="00FF6A70">
              <w:rPr>
                <w:rFonts w:ascii="Times New Roman" w:hAnsi="Times New Roman" w:cs="Times New Roman"/>
                <w:sz w:val="24"/>
                <w:szCs w:val="24"/>
              </w:rPr>
              <w:t>Примечание</w:t>
            </w:r>
          </w:p>
        </w:tc>
      </w:tr>
      <w:tr w:rsidR="0024042B" w:rsidRPr="00FF6A70" w:rsidTr="00B76009">
        <w:tc>
          <w:tcPr>
            <w:tcW w:w="1414"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1</w:t>
            </w:r>
          </w:p>
        </w:tc>
        <w:tc>
          <w:tcPr>
            <w:tcW w:w="1625"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2</w:t>
            </w:r>
          </w:p>
        </w:tc>
        <w:tc>
          <w:tcPr>
            <w:tcW w:w="1276"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3</w:t>
            </w:r>
          </w:p>
        </w:tc>
        <w:tc>
          <w:tcPr>
            <w:tcW w:w="1276"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4</w:t>
            </w:r>
          </w:p>
        </w:tc>
        <w:tc>
          <w:tcPr>
            <w:tcW w:w="1134"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5</w:t>
            </w:r>
          </w:p>
        </w:tc>
        <w:tc>
          <w:tcPr>
            <w:tcW w:w="1701"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6</w:t>
            </w:r>
          </w:p>
        </w:tc>
        <w:tc>
          <w:tcPr>
            <w:tcW w:w="1842"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7</w:t>
            </w:r>
          </w:p>
        </w:tc>
        <w:tc>
          <w:tcPr>
            <w:tcW w:w="1701"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8</w:t>
            </w:r>
          </w:p>
        </w:tc>
        <w:tc>
          <w:tcPr>
            <w:tcW w:w="1418"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9</w:t>
            </w:r>
          </w:p>
        </w:tc>
        <w:tc>
          <w:tcPr>
            <w:tcW w:w="1559" w:type="dxa"/>
          </w:tcPr>
          <w:p w:rsidR="0024042B" w:rsidRPr="00FF6A70" w:rsidRDefault="0024042B" w:rsidP="00FF6A70">
            <w:pPr>
              <w:pStyle w:val="a3"/>
              <w:ind w:firstLine="567"/>
              <w:rPr>
                <w:rFonts w:ascii="Times New Roman" w:hAnsi="Times New Roman" w:cs="Times New Roman"/>
                <w:sz w:val="24"/>
                <w:szCs w:val="24"/>
              </w:rPr>
            </w:pPr>
            <w:r w:rsidRPr="00FF6A70">
              <w:rPr>
                <w:rFonts w:ascii="Times New Roman" w:hAnsi="Times New Roman" w:cs="Times New Roman"/>
                <w:sz w:val="24"/>
                <w:szCs w:val="24"/>
              </w:rPr>
              <w:t>10</w:t>
            </w:r>
          </w:p>
        </w:tc>
      </w:tr>
    </w:tbl>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Default="0024042B"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Default="00656A99" w:rsidP="00FF6A70">
      <w:pPr>
        <w:pStyle w:val="a3"/>
        <w:ind w:firstLine="567"/>
        <w:rPr>
          <w:rFonts w:ascii="Times New Roman" w:hAnsi="Times New Roman" w:cs="Times New Roman"/>
          <w:sz w:val="24"/>
          <w:szCs w:val="24"/>
        </w:rPr>
      </w:pPr>
    </w:p>
    <w:p w:rsidR="00656A99" w:rsidRPr="00FF6A70" w:rsidRDefault="00656A99"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656A99">
      <w:pPr>
        <w:pStyle w:val="a3"/>
        <w:ind w:firstLine="567"/>
        <w:jc w:val="right"/>
        <w:rPr>
          <w:rFonts w:ascii="Times New Roman" w:hAnsi="Times New Roman" w:cs="Times New Roman"/>
          <w:sz w:val="24"/>
          <w:szCs w:val="24"/>
        </w:rPr>
      </w:pPr>
      <w:r w:rsidRPr="00FF6A70">
        <w:rPr>
          <w:rFonts w:ascii="Times New Roman" w:hAnsi="Times New Roman" w:cs="Times New Roman"/>
          <w:sz w:val="24"/>
          <w:szCs w:val="24"/>
        </w:rPr>
        <w:t>Приложение 2</w:t>
      </w:r>
    </w:p>
    <w:p w:rsidR="00641AE5" w:rsidRDefault="00641AE5" w:rsidP="00641AE5">
      <w:pPr>
        <w:pStyle w:val="a3"/>
        <w:ind w:firstLine="567"/>
        <w:jc w:val="right"/>
        <w:rPr>
          <w:rFonts w:ascii="Times New Roman" w:hAnsi="Times New Roman" w:cs="Times New Roman"/>
          <w:sz w:val="24"/>
          <w:szCs w:val="24"/>
        </w:rPr>
      </w:pPr>
      <w:r w:rsidRPr="00FF6A70">
        <w:rPr>
          <w:rFonts w:ascii="Times New Roman" w:hAnsi="Times New Roman" w:cs="Times New Roman"/>
          <w:sz w:val="24"/>
          <w:szCs w:val="24"/>
        </w:rPr>
        <w:t xml:space="preserve">к Порядку </w:t>
      </w:r>
      <w:r w:rsidRPr="00641AE5">
        <w:rPr>
          <w:rFonts w:ascii="Times New Roman" w:hAnsi="Times New Roman" w:cs="Times New Roman"/>
          <w:sz w:val="24"/>
          <w:szCs w:val="24"/>
        </w:rPr>
        <w:t xml:space="preserve">деятельности </w:t>
      </w:r>
    </w:p>
    <w:p w:rsidR="00641AE5" w:rsidRPr="00641AE5"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sz w:val="24"/>
          <w:szCs w:val="24"/>
        </w:rPr>
        <w:t>специализированной службы по вопросам</w:t>
      </w:r>
    </w:p>
    <w:p w:rsidR="00641AE5"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sz w:val="24"/>
          <w:szCs w:val="24"/>
        </w:rPr>
        <w:t xml:space="preserve">похоронного дела на территории </w:t>
      </w:r>
    </w:p>
    <w:p w:rsidR="00641AE5" w:rsidRDefault="00641AE5" w:rsidP="00641AE5">
      <w:pPr>
        <w:pStyle w:val="a3"/>
        <w:ind w:firstLine="567"/>
        <w:jc w:val="right"/>
        <w:rPr>
          <w:rFonts w:ascii="Times New Roman" w:hAnsi="Times New Roman" w:cs="Times New Roman"/>
          <w:bCs/>
          <w:sz w:val="24"/>
          <w:szCs w:val="24"/>
        </w:rPr>
      </w:pPr>
      <w:r w:rsidRPr="00641AE5">
        <w:rPr>
          <w:rFonts w:ascii="Times New Roman" w:hAnsi="Times New Roman" w:cs="Times New Roman"/>
          <w:bCs/>
          <w:sz w:val="24"/>
          <w:szCs w:val="24"/>
        </w:rPr>
        <w:t>Белоярского района</w:t>
      </w:r>
    </w:p>
    <w:p w:rsidR="00641AE5" w:rsidRPr="00EE6FB9" w:rsidRDefault="00641AE5" w:rsidP="00641AE5">
      <w:pPr>
        <w:pStyle w:val="a3"/>
        <w:ind w:firstLine="567"/>
        <w:jc w:val="right"/>
        <w:rPr>
          <w:rFonts w:ascii="Times New Roman" w:hAnsi="Times New Roman" w:cs="Times New Roman"/>
          <w:sz w:val="24"/>
          <w:szCs w:val="24"/>
        </w:rPr>
      </w:pPr>
      <w:r w:rsidRPr="00641AE5">
        <w:rPr>
          <w:rFonts w:ascii="Times New Roman" w:hAnsi="Times New Roman" w:cs="Times New Roman"/>
          <w:bCs/>
          <w:sz w:val="24"/>
          <w:szCs w:val="24"/>
        </w:rPr>
        <w:t xml:space="preserve"> (за исключением сельских поселений Казым и </w:t>
      </w:r>
      <w:proofErr w:type="gramStart"/>
      <w:r w:rsidRPr="00641AE5">
        <w:rPr>
          <w:rFonts w:ascii="Times New Roman" w:hAnsi="Times New Roman" w:cs="Times New Roman"/>
          <w:bCs/>
          <w:sz w:val="24"/>
          <w:szCs w:val="24"/>
        </w:rPr>
        <w:t>Полноват</w:t>
      </w:r>
      <w:proofErr w:type="gramEnd"/>
      <w:r w:rsidRPr="00641AE5">
        <w:rPr>
          <w:rFonts w:ascii="Times New Roman" w:hAnsi="Times New Roman" w:cs="Times New Roman"/>
          <w:bCs/>
          <w:sz w:val="24"/>
          <w:szCs w:val="24"/>
        </w:rPr>
        <w:t>)</w:t>
      </w:r>
    </w:p>
    <w:p w:rsidR="0024042B" w:rsidRPr="00FF6A70" w:rsidRDefault="0024042B" w:rsidP="00FF6A70">
      <w:pPr>
        <w:pStyle w:val="a3"/>
        <w:ind w:firstLine="567"/>
        <w:rPr>
          <w:rFonts w:ascii="Times New Roman" w:hAnsi="Times New Roman" w:cs="Times New Roman"/>
          <w:sz w:val="24"/>
          <w:szCs w:val="24"/>
        </w:rPr>
      </w:pP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b/>
          <w:bCs/>
          <w:sz w:val="24"/>
          <w:szCs w:val="24"/>
          <w:lang w:eastAsia="ru-RU"/>
        </w:rPr>
      </w:pPr>
      <w:bookmarkStart w:id="6" w:name="P259"/>
      <w:bookmarkEnd w:id="6"/>
      <w:r w:rsidRPr="00B76009">
        <w:rPr>
          <w:rFonts w:ascii="Times New Roman" w:eastAsia="Calibri" w:hAnsi="Times New Roman" w:cs="Times New Roman"/>
          <w:b/>
          <w:bCs/>
          <w:sz w:val="24"/>
          <w:szCs w:val="24"/>
          <w:lang w:eastAsia="ru-RU"/>
        </w:rPr>
        <w:t>КНИГА РЕГИСТРАЦИИ УСТАНОВКИ НАДГРОБИЙ</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город _____________________________________________</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(наименование)</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__________________________________________ кладбище</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(наименование)</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gramStart"/>
      <w:r w:rsidRPr="00B76009">
        <w:rPr>
          <w:rFonts w:ascii="Times New Roman" w:eastAsia="Calibri" w:hAnsi="Times New Roman" w:cs="Times New Roman"/>
          <w:sz w:val="24"/>
          <w:szCs w:val="24"/>
          <w:lang w:eastAsia="ru-RU"/>
        </w:rPr>
        <w:t>Начата</w:t>
      </w:r>
      <w:proofErr w:type="gramEnd"/>
      <w:r w:rsidRPr="00B76009">
        <w:rPr>
          <w:rFonts w:ascii="Times New Roman" w:eastAsia="Calibri" w:hAnsi="Times New Roman" w:cs="Times New Roman"/>
          <w:sz w:val="24"/>
          <w:szCs w:val="24"/>
          <w:lang w:eastAsia="ru-RU"/>
        </w:rPr>
        <w:t xml:space="preserve"> "___" ____________ 20__ года.</w:t>
      </w:r>
    </w:p>
    <w:p w:rsidR="00B76009" w:rsidRPr="00B76009" w:rsidRDefault="00B76009" w:rsidP="00B76009">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gramStart"/>
      <w:r w:rsidRPr="00B76009">
        <w:rPr>
          <w:rFonts w:ascii="Times New Roman" w:eastAsia="Calibri" w:hAnsi="Times New Roman" w:cs="Times New Roman"/>
          <w:sz w:val="24"/>
          <w:szCs w:val="24"/>
          <w:lang w:eastAsia="ru-RU"/>
        </w:rPr>
        <w:t>Окончена</w:t>
      </w:r>
      <w:proofErr w:type="gramEnd"/>
      <w:r w:rsidRPr="00B76009">
        <w:rPr>
          <w:rFonts w:ascii="Times New Roman" w:eastAsia="Calibri" w:hAnsi="Times New Roman" w:cs="Times New Roman"/>
          <w:sz w:val="24"/>
          <w:szCs w:val="24"/>
          <w:lang w:eastAsia="ru-RU"/>
        </w:rPr>
        <w:t xml:space="preserve"> "___" ____________ 20__ года.</w:t>
      </w:r>
    </w:p>
    <w:p w:rsidR="00B76009" w:rsidRPr="00B76009" w:rsidRDefault="00B76009" w:rsidP="00B76009">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35"/>
        <w:gridCol w:w="1559"/>
        <w:gridCol w:w="1276"/>
        <w:gridCol w:w="1134"/>
        <w:gridCol w:w="992"/>
        <w:gridCol w:w="992"/>
        <w:gridCol w:w="1418"/>
        <w:gridCol w:w="708"/>
        <w:gridCol w:w="1701"/>
        <w:gridCol w:w="2694"/>
      </w:tblGrid>
      <w:tr w:rsidR="00B76009" w:rsidRPr="00B76009" w:rsidTr="00B76009">
        <w:tc>
          <w:tcPr>
            <w:tcW w:w="45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xml:space="preserve">№ </w:t>
            </w:r>
            <w:proofErr w:type="gramStart"/>
            <w:r w:rsidRPr="00B76009">
              <w:rPr>
                <w:rFonts w:ascii="Times New Roman" w:eastAsia="Calibri" w:hAnsi="Times New Roman" w:cs="Times New Roman"/>
                <w:sz w:val="24"/>
                <w:szCs w:val="24"/>
                <w:lang w:eastAsia="ru-RU"/>
              </w:rPr>
              <w:t>п</w:t>
            </w:r>
            <w:proofErr w:type="gramEnd"/>
            <w:r w:rsidRPr="00B76009">
              <w:rPr>
                <w:rFonts w:ascii="Times New Roman" w:eastAsia="Calibri" w:hAnsi="Times New Roman" w:cs="Times New Roman"/>
                <w:sz w:val="24"/>
                <w:szCs w:val="24"/>
                <w:lang w:eastAsia="ru-RU"/>
              </w:rPr>
              <w:t>/п</w:t>
            </w:r>
          </w:p>
        </w:tc>
        <w:tc>
          <w:tcPr>
            <w:tcW w:w="1735"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xml:space="preserve">ФИО </w:t>
            </w:r>
            <w:proofErr w:type="gramStart"/>
            <w:r w:rsidRPr="00B76009">
              <w:rPr>
                <w:rFonts w:ascii="Times New Roman" w:eastAsia="Calibri" w:hAnsi="Times New Roman" w:cs="Times New Roman"/>
                <w:sz w:val="24"/>
                <w:szCs w:val="24"/>
                <w:lang w:eastAsia="ru-RU"/>
              </w:rPr>
              <w:t>захороненного</w:t>
            </w:r>
            <w:proofErr w:type="gramEnd"/>
            <w:r w:rsidRPr="00B76009">
              <w:rPr>
                <w:rFonts w:ascii="Times New Roman" w:eastAsia="Calibri" w:hAnsi="Times New Roman" w:cs="Times New Roman"/>
                <w:sz w:val="24"/>
                <w:szCs w:val="24"/>
                <w:lang w:eastAsia="ru-RU"/>
              </w:rPr>
              <w:t xml:space="preserve"> (захороненной)</w:t>
            </w:r>
          </w:p>
        </w:tc>
        <w:tc>
          <w:tcPr>
            <w:tcW w:w="1559"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Документ изготовителя надгробия</w:t>
            </w:r>
          </w:p>
        </w:tc>
        <w:tc>
          <w:tcPr>
            <w:tcW w:w="1276"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Дата установки</w:t>
            </w:r>
          </w:p>
        </w:tc>
        <w:tc>
          <w:tcPr>
            <w:tcW w:w="113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квартала</w:t>
            </w: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сектора</w:t>
            </w: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могилы</w:t>
            </w:r>
          </w:p>
        </w:tc>
        <w:tc>
          <w:tcPr>
            <w:tcW w:w="141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колумбария</w:t>
            </w:r>
          </w:p>
        </w:tc>
        <w:tc>
          <w:tcPr>
            <w:tcW w:w="70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 яруса</w:t>
            </w:r>
          </w:p>
        </w:tc>
        <w:tc>
          <w:tcPr>
            <w:tcW w:w="1701"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w:t>
            </w:r>
            <w:r w:rsidR="00931F00">
              <w:rPr>
                <w:rFonts w:ascii="Times New Roman" w:eastAsia="Calibri" w:hAnsi="Times New Roman" w:cs="Times New Roman"/>
                <w:sz w:val="24"/>
                <w:szCs w:val="24"/>
                <w:lang w:eastAsia="ru-RU"/>
              </w:rPr>
              <w:t xml:space="preserve"> </w:t>
            </w:r>
            <w:r w:rsidRPr="00B76009">
              <w:rPr>
                <w:rFonts w:ascii="Times New Roman" w:eastAsia="Calibri" w:hAnsi="Times New Roman" w:cs="Times New Roman"/>
                <w:sz w:val="24"/>
                <w:szCs w:val="24"/>
                <w:lang w:eastAsia="ru-RU"/>
              </w:rPr>
              <w:t>ниши</w:t>
            </w:r>
          </w:p>
        </w:tc>
        <w:tc>
          <w:tcPr>
            <w:tcW w:w="269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Материал и размеры надгробия</w:t>
            </w:r>
          </w:p>
        </w:tc>
      </w:tr>
      <w:tr w:rsidR="00B76009" w:rsidRPr="00B76009" w:rsidTr="00B76009">
        <w:tc>
          <w:tcPr>
            <w:tcW w:w="45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1</w:t>
            </w:r>
          </w:p>
        </w:tc>
        <w:tc>
          <w:tcPr>
            <w:tcW w:w="1735"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10</w:t>
            </w:r>
          </w:p>
        </w:tc>
        <w:tc>
          <w:tcPr>
            <w:tcW w:w="269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r w:rsidRPr="00B76009">
              <w:rPr>
                <w:rFonts w:ascii="Times New Roman" w:eastAsia="Calibri" w:hAnsi="Times New Roman" w:cs="Times New Roman"/>
                <w:sz w:val="24"/>
                <w:szCs w:val="24"/>
                <w:lang w:eastAsia="ru-RU"/>
              </w:rPr>
              <w:t>11</w:t>
            </w:r>
          </w:p>
        </w:tc>
      </w:tr>
      <w:tr w:rsidR="00B76009" w:rsidRPr="00B76009" w:rsidTr="00B76009">
        <w:tc>
          <w:tcPr>
            <w:tcW w:w="45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735"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r>
      <w:tr w:rsidR="00B76009" w:rsidRPr="00B76009" w:rsidTr="00B76009">
        <w:tc>
          <w:tcPr>
            <w:tcW w:w="45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735"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76009" w:rsidRPr="00B76009" w:rsidRDefault="00B76009" w:rsidP="00B76009">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B76009" w:rsidRPr="00B76009" w:rsidRDefault="00B76009" w:rsidP="00B76009">
      <w:pPr>
        <w:spacing w:after="0" w:line="240" w:lineRule="auto"/>
        <w:ind w:firstLine="567"/>
        <w:jc w:val="both"/>
        <w:rPr>
          <w:rFonts w:ascii="Times New Roman" w:eastAsia="Calibri"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24042B" w:rsidRPr="00FF6A70" w:rsidRDefault="0024042B" w:rsidP="00FF6A70">
      <w:pPr>
        <w:pStyle w:val="a3"/>
        <w:ind w:firstLine="567"/>
        <w:rPr>
          <w:rFonts w:ascii="Times New Roman" w:hAnsi="Times New Roman" w:cs="Times New Roman"/>
          <w:sz w:val="24"/>
          <w:szCs w:val="24"/>
        </w:rPr>
      </w:pPr>
    </w:p>
    <w:p w:rsidR="004F3AEA" w:rsidRPr="00FF6A70" w:rsidRDefault="004F3AEA" w:rsidP="00FF6A70">
      <w:pPr>
        <w:pStyle w:val="a3"/>
        <w:ind w:firstLine="567"/>
        <w:rPr>
          <w:rFonts w:ascii="Times New Roman" w:hAnsi="Times New Roman" w:cs="Times New Roman"/>
          <w:sz w:val="24"/>
          <w:szCs w:val="24"/>
        </w:rPr>
      </w:pPr>
    </w:p>
    <w:sectPr w:rsidR="004F3AEA" w:rsidRPr="00FF6A70" w:rsidSect="006E5D38">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FA" w:rsidRDefault="00D20AFA" w:rsidP="00FF7900">
      <w:pPr>
        <w:spacing w:after="0" w:line="240" w:lineRule="auto"/>
      </w:pPr>
      <w:r>
        <w:separator/>
      </w:r>
    </w:p>
  </w:endnote>
  <w:endnote w:type="continuationSeparator" w:id="0">
    <w:p w:rsidR="00D20AFA" w:rsidRDefault="00D20AFA" w:rsidP="00FF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FA" w:rsidRDefault="00D20AFA" w:rsidP="00FF7900">
      <w:pPr>
        <w:spacing w:after="0" w:line="240" w:lineRule="auto"/>
      </w:pPr>
      <w:r>
        <w:separator/>
      </w:r>
    </w:p>
  </w:footnote>
  <w:footnote w:type="continuationSeparator" w:id="0">
    <w:p w:rsidR="00D20AFA" w:rsidRDefault="00D20AFA" w:rsidP="00FF7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2B"/>
    <w:rsid w:val="00093030"/>
    <w:rsid w:val="00192070"/>
    <w:rsid w:val="00194450"/>
    <w:rsid w:val="001C18F1"/>
    <w:rsid w:val="002273FF"/>
    <w:rsid w:val="00233A40"/>
    <w:rsid w:val="0024042B"/>
    <w:rsid w:val="0029399A"/>
    <w:rsid w:val="002E72A4"/>
    <w:rsid w:val="00307381"/>
    <w:rsid w:val="0032780B"/>
    <w:rsid w:val="00340EF2"/>
    <w:rsid w:val="00390053"/>
    <w:rsid w:val="003E2EE1"/>
    <w:rsid w:val="004A2A7D"/>
    <w:rsid w:val="004F2992"/>
    <w:rsid w:val="004F3AEA"/>
    <w:rsid w:val="00520D21"/>
    <w:rsid w:val="005901A9"/>
    <w:rsid w:val="005F1B7C"/>
    <w:rsid w:val="00641AE5"/>
    <w:rsid w:val="00656A99"/>
    <w:rsid w:val="00662BFC"/>
    <w:rsid w:val="006653C9"/>
    <w:rsid w:val="00697850"/>
    <w:rsid w:val="006B0EDD"/>
    <w:rsid w:val="00707534"/>
    <w:rsid w:val="00711A24"/>
    <w:rsid w:val="007B5DD9"/>
    <w:rsid w:val="008F3D6F"/>
    <w:rsid w:val="008F6FE7"/>
    <w:rsid w:val="00931F00"/>
    <w:rsid w:val="009A22F4"/>
    <w:rsid w:val="00B12A07"/>
    <w:rsid w:val="00B26611"/>
    <w:rsid w:val="00B76009"/>
    <w:rsid w:val="00BA3DA4"/>
    <w:rsid w:val="00BC336D"/>
    <w:rsid w:val="00C442F0"/>
    <w:rsid w:val="00C5642C"/>
    <w:rsid w:val="00C61662"/>
    <w:rsid w:val="00CA5209"/>
    <w:rsid w:val="00CB0A23"/>
    <w:rsid w:val="00D20AFA"/>
    <w:rsid w:val="00DD3DB7"/>
    <w:rsid w:val="00DD7AD3"/>
    <w:rsid w:val="00E13A25"/>
    <w:rsid w:val="00E15A72"/>
    <w:rsid w:val="00E34A6B"/>
    <w:rsid w:val="00E751C0"/>
    <w:rsid w:val="00EE6FB9"/>
    <w:rsid w:val="00FF6A70"/>
    <w:rsid w:val="00FF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4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4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4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4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FF6A70"/>
    <w:pPr>
      <w:spacing w:after="0" w:line="240" w:lineRule="auto"/>
    </w:pPr>
  </w:style>
  <w:style w:type="paragraph" w:styleId="a4">
    <w:name w:val="Balloon Text"/>
    <w:basedOn w:val="a"/>
    <w:link w:val="a5"/>
    <w:uiPriority w:val="99"/>
    <w:semiHidden/>
    <w:unhideWhenUsed/>
    <w:rsid w:val="00340E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EF2"/>
    <w:rPr>
      <w:rFonts w:ascii="Tahoma" w:hAnsi="Tahoma" w:cs="Tahoma"/>
      <w:sz w:val="16"/>
      <w:szCs w:val="16"/>
    </w:rPr>
  </w:style>
  <w:style w:type="paragraph" w:styleId="a6">
    <w:name w:val="header"/>
    <w:basedOn w:val="a"/>
    <w:link w:val="a7"/>
    <w:uiPriority w:val="99"/>
    <w:unhideWhenUsed/>
    <w:rsid w:val="00FF79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7900"/>
  </w:style>
  <w:style w:type="paragraph" w:styleId="a8">
    <w:name w:val="footer"/>
    <w:basedOn w:val="a"/>
    <w:link w:val="a9"/>
    <w:uiPriority w:val="99"/>
    <w:unhideWhenUsed/>
    <w:rsid w:val="00FF79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7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4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4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4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4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FF6A70"/>
    <w:pPr>
      <w:spacing w:after="0" w:line="240" w:lineRule="auto"/>
    </w:pPr>
  </w:style>
  <w:style w:type="paragraph" w:styleId="a4">
    <w:name w:val="Balloon Text"/>
    <w:basedOn w:val="a"/>
    <w:link w:val="a5"/>
    <w:uiPriority w:val="99"/>
    <w:semiHidden/>
    <w:unhideWhenUsed/>
    <w:rsid w:val="00340E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EF2"/>
    <w:rPr>
      <w:rFonts w:ascii="Tahoma" w:hAnsi="Tahoma" w:cs="Tahoma"/>
      <w:sz w:val="16"/>
      <w:szCs w:val="16"/>
    </w:rPr>
  </w:style>
  <w:style w:type="paragraph" w:styleId="a6">
    <w:name w:val="header"/>
    <w:basedOn w:val="a"/>
    <w:link w:val="a7"/>
    <w:uiPriority w:val="99"/>
    <w:unhideWhenUsed/>
    <w:rsid w:val="00FF79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7900"/>
  </w:style>
  <w:style w:type="paragraph" w:styleId="a8">
    <w:name w:val="footer"/>
    <w:basedOn w:val="a"/>
    <w:link w:val="a9"/>
    <w:uiPriority w:val="99"/>
    <w:unhideWhenUsed/>
    <w:rsid w:val="00FF79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9373A48B02D861A8C2BB1A9D0CBCC079E9685452480939EF2ADC285F45C25ED77D270920B7A796AEED7A1A02BDAE8AF8D01640DF93E8ED677y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373A48B02D861A8C2BB1A9D0CBCC079E9685452480939EF2ADC285F45C25ED77D270920B7A7966EFD7A1A02BDAE8AF8D01640DF93E8ED677yDH" TargetMode="External"/><Relationship Id="rId5" Type="http://schemas.openxmlformats.org/officeDocument/2006/relationships/webSettings" Target="webSettings.xml"/><Relationship Id="rId10" Type="http://schemas.openxmlformats.org/officeDocument/2006/relationships/hyperlink" Target="consultantplus://offline/ref=09373A48B02D861A8C2BB1A9D0CBCC079E9685452480939EF2ADC285F45C25ED65D2289E0A796762EFC2F7F16D78yEH" TargetMode="External"/><Relationship Id="rId4" Type="http://schemas.openxmlformats.org/officeDocument/2006/relationships/settings" Target="settings.xml"/><Relationship Id="rId9" Type="http://schemas.openxmlformats.org/officeDocument/2006/relationships/hyperlink" Target="consultantplus://offline/ref=DBF95EC7A5FE0DAB49ECDCC0889DCE2F85D2FBFBD5C5E910376E86999E975A5D51CFA0DF62D226B347FDE24EB15F68C5FA1188CDDD855A0AA19BE038JAiF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2F24-8087-4C44-9CFE-19A33BD7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3155</Words>
  <Characters>17989</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ХАНТЫ-МАНСИЙСКИЙ АВТОНОМНЫЙ ОКРУГ – ЮГРА</vt:lpstr>
      <vt:lpstr>АДМИНИСТРАЦИЯ БЕЛОЯРСКОГО РАЙОНА</vt:lpstr>
      <vt:lpstr>ПОСТАНОВЛЕНИЕ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1</vt:lpstr>
    </vt:vector>
  </TitlesOfParts>
  <Company>*</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Татаринова Наталья Александровна</dc:creator>
  <cp:lastModifiedBy>Татаринова Наталья Александровна</cp:lastModifiedBy>
  <cp:revision>12</cp:revision>
  <cp:lastPrinted>2021-05-04T05:16:00Z</cp:lastPrinted>
  <dcterms:created xsi:type="dcterms:W3CDTF">2021-04-29T07:33:00Z</dcterms:created>
  <dcterms:modified xsi:type="dcterms:W3CDTF">2021-05-04T05:17:00Z</dcterms:modified>
</cp:coreProperties>
</file>