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B9" w:rsidRDefault="00F06AB9" w:rsidP="00F06AB9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Анонс на сайт:</w:t>
      </w:r>
    </w:p>
    <w:p w:rsidR="00F06AB9" w:rsidRDefault="00F06AB9" w:rsidP="00F06A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Оценка регулирующего воздействия проектов нормативных правовых актов (ОРВ)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соответствующих бюджетов - региональных и местных.</w:t>
      </w:r>
    </w:p>
    <w:p w:rsidR="00F06AB9" w:rsidRDefault="00F06AB9" w:rsidP="00F06AB9">
      <w:pPr>
        <w:pStyle w:val="3"/>
        <w:ind w:firstLine="708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Во втором квартале 2017 года, согласно постановлению администрации Белоярского района от 5 октября 2015 года № 1235 «О Порядке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района» Управлением экономики, реформ и программ администрации Белоярского района проведена предварительная оценка регулирующего воздействия 106 нормативных правовых актов и углубленная оценка регулирующего</w:t>
      </w:r>
      <w:proofErr w:type="gramEnd"/>
      <w:r>
        <w:rPr>
          <w:color w:val="000000"/>
          <w:szCs w:val="24"/>
        </w:rPr>
        <w:t xml:space="preserve"> воздействия 6 нормативных правовых актов. В ходе проведения углубленной ОРВ, по результатам публичных консультаций, предложений от субъектов бизнеса и заинтересованных лиц не поступило. Во всех случаях получены положительные заключения о проведении ОРВ.</w:t>
      </w:r>
    </w:p>
    <w:p w:rsidR="00F06AB9" w:rsidRDefault="00F06AB9" w:rsidP="00F06AB9">
      <w:pPr>
        <w:pStyle w:val="3"/>
        <w:ind w:firstLine="708"/>
        <w:jc w:val="both"/>
        <w:rPr>
          <w:b/>
        </w:rPr>
      </w:pPr>
      <w:r>
        <w:rPr>
          <w:color w:val="000000"/>
          <w:szCs w:val="24"/>
        </w:rPr>
        <w:t>Информация о проведении публичных консультаций, а также статистика проведения оценки регулирующего воздействия размещена в специализированном разделе сайта органов местного самоуправления Белоярского района во вкладке «Документы».</w:t>
      </w:r>
    </w:p>
    <w:p w:rsidR="00532A9A" w:rsidRDefault="00F06AB9">
      <w:bookmarkStart w:id="0" w:name="_GoBack"/>
      <w:bookmarkEnd w:id="0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A"/>
    <w:rsid w:val="002C76AE"/>
    <w:rsid w:val="005D7B9A"/>
    <w:rsid w:val="00B271C4"/>
    <w:rsid w:val="00F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*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2017-06-30T07:20:00Z</dcterms:created>
  <dcterms:modified xsi:type="dcterms:W3CDTF">2017-06-30T07:20:00Z</dcterms:modified>
</cp:coreProperties>
</file>