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89" w:rsidRPr="00DB1C62" w:rsidRDefault="00AB4589" w:rsidP="00AB4589">
      <w:pPr>
        <w:ind w:left="708"/>
        <w:jc w:val="center"/>
        <w:rPr>
          <w:b/>
        </w:rPr>
      </w:pPr>
      <w:r w:rsidRPr="00DB1C62">
        <w:rPr>
          <w:b/>
          <w:bCs/>
          <w:color w:val="000000"/>
        </w:rPr>
        <w:t xml:space="preserve">Отчет об эффективности </w:t>
      </w:r>
      <w:proofErr w:type="gramStart"/>
      <w:r w:rsidRPr="00DB1C62">
        <w:rPr>
          <w:b/>
          <w:bCs/>
          <w:color w:val="000000"/>
        </w:rPr>
        <w:t xml:space="preserve">реализации программы комплексного развития транспортной </w:t>
      </w:r>
      <w:r w:rsidRPr="00DB1C62">
        <w:rPr>
          <w:b/>
        </w:rPr>
        <w:t>инфраструктуры сельского поселения</w:t>
      </w:r>
      <w:proofErr w:type="gramEnd"/>
      <w:r w:rsidRPr="00DB1C62">
        <w:rPr>
          <w:b/>
        </w:rPr>
        <w:t xml:space="preserve"> </w:t>
      </w:r>
      <w:proofErr w:type="spellStart"/>
      <w:r>
        <w:rPr>
          <w:b/>
        </w:rPr>
        <w:t>Сорум</w:t>
      </w:r>
      <w:proofErr w:type="spellEnd"/>
      <w:r w:rsidR="00CD1A13">
        <w:rPr>
          <w:b/>
          <w:bCs/>
          <w:color w:val="000000"/>
        </w:rPr>
        <w:t xml:space="preserve">  за 2017</w:t>
      </w:r>
      <w:r w:rsidRPr="00DB1C62">
        <w:rPr>
          <w:b/>
          <w:bCs/>
          <w:color w:val="000000"/>
        </w:rPr>
        <w:t xml:space="preserve"> год</w:t>
      </w:r>
    </w:p>
    <w:p w:rsidR="00AB4589" w:rsidRDefault="00AB4589" w:rsidP="00AB4589">
      <w:pPr>
        <w:jc w:val="center"/>
      </w:pPr>
    </w:p>
    <w:p w:rsidR="00AB4589" w:rsidRPr="00411C54" w:rsidRDefault="00AB4589" w:rsidP="00AB4589">
      <w:pPr>
        <w:ind w:firstLine="708"/>
        <w:jc w:val="both"/>
        <w:rPr>
          <w:bCs/>
          <w:color w:val="000000"/>
        </w:rPr>
      </w:pPr>
      <w:r w:rsidRPr="00AB4589">
        <w:t>Советом депутатов сельского поселения  Сорум принято решение о</w:t>
      </w:r>
      <w:r w:rsidRPr="00AB4589">
        <w:rPr>
          <w:szCs w:val="20"/>
        </w:rPr>
        <w:t>т 30 мая 2016 года № 21 «</w:t>
      </w:r>
      <w:r w:rsidRPr="00AB4589">
        <w:t xml:space="preserve">Об утверждении Программы комплексного развития транспортной инфраструктуры сельского поселения Сорум до 2020 года и на период до 2030 года». Целью программы является </w:t>
      </w:r>
      <w:r w:rsidRPr="00AB4589">
        <w:rPr>
          <w:bCs/>
          <w:color w:val="000000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</w:t>
      </w:r>
      <w:r w:rsidRPr="00411C54">
        <w:rPr>
          <w:bCs/>
          <w:color w:val="000000"/>
        </w:rPr>
        <w:t xml:space="preserve"> людей.</w:t>
      </w:r>
    </w:p>
    <w:p w:rsidR="00AB4589" w:rsidRDefault="00AB4589" w:rsidP="00AB4589">
      <w:pPr>
        <w:ind w:firstLine="708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Таблица 1   </w:t>
      </w:r>
    </w:p>
    <w:p w:rsidR="00AB4589" w:rsidRPr="00C347F1" w:rsidRDefault="00AB4589" w:rsidP="00AB4589">
      <w:pPr>
        <w:ind w:left="-284" w:firstLine="708"/>
        <w:jc w:val="center"/>
        <w:rPr>
          <w:b/>
        </w:rPr>
      </w:pPr>
      <w:r w:rsidRPr="00C347F1">
        <w:rPr>
          <w:b/>
        </w:rPr>
        <w:t>Отчет об эффективности мероприятий по проектированию, строительству, реконструкции объектов транспортной инфраструктуры за 201</w:t>
      </w:r>
      <w:r w:rsidR="00CD1A13">
        <w:rPr>
          <w:b/>
        </w:rPr>
        <w:t>7</w:t>
      </w:r>
      <w:r w:rsidRPr="00C347F1">
        <w:rPr>
          <w:b/>
        </w:rPr>
        <w:t xml:space="preserve"> год</w:t>
      </w:r>
    </w:p>
    <w:tbl>
      <w:tblPr>
        <w:tblW w:w="103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2694"/>
        <w:gridCol w:w="1559"/>
        <w:gridCol w:w="1417"/>
        <w:gridCol w:w="1690"/>
      </w:tblGrid>
      <w:tr w:rsidR="00AB4589" w:rsidRPr="00851D60" w:rsidTr="00AB4589">
        <w:trPr>
          <w:trHeight w:val="7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План в соответствие с ПКР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Фактические результаты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Default="00AB4589" w:rsidP="002979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51D60">
              <w:rPr>
                <w:b/>
                <w:bCs/>
                <w:color w:val="000000"/>
                <w:sz w:val="18"/>
                <w:szCs w:val="18"/>
              </w:rPr>
              <w:t>Краткое информация об исполнение/</w:t>
            </w:r>
            <w:proofErr w:type="gramEnd"/>
          </w:p>
          <w:p w:rsidR="00AB4589" w:rsidRPr="00851D60" w:rsidRDefault="00AB4589" w:rsidP="00AB4589">
            <w:pPr>
              <w:ind w:left="-402" w:firstLine="40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неисполнение</w:t>
            </w:r>
          </w:p>
        </w:tc>
      </w:tr>
      <w:tr w:rsidR="00AB4589" w:rsidRPr="00851D60" w:rsidTr="00AB4589">
        <w:trPr>
          <w:trHeight w:val="315"/>
        </w:trPr>
        <w:tc>
          <w:tcPr>
            <w:tcW w:w="10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b/>
                <w:bCs/>
                <w:color w:val="000000"/>
              </w:rPr>
            </w:pPr>
            <w:r w:rsidRPr="00851D60">
              <w:rPr>
                <w:b/>
                <w:bCs/>
                <w:color w:val="000000"/>
              </w:rPr>
              <w:t>Сельское поселение Сорум</w:t>
            </w:r>
          </w:p>
        </w:tc>
      </w:tr>
      <w:tr w:rsidR="00AB4589" w:rsidRPr="00851D60" w:rsidTr="00CD1A13">
        <w:trPr>
          <w:trHeight w:val="3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Число вертолетных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AB4589" w:rsidP="00CD1A13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F85800" w:rsidRDefault="00F85800" w:rsidP="00CD1A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8580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F85800" w:rsidP="00CD1A13">
            <w:pPr>
              <w:jc w:val="center"/>
              <w:rPr>
                <w:rFonts w:cs="Calibri"/>
                <w:color w:val="000000"/>
              </w:rPr>
            </w:pPr>
            <w:r w:rsidRPr="00D75D07">
              <w:rPr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AB4589" w:rsidRPr="00851D60" w:rsidTr="00CD1A13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Число остановочных павильонов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AB4589" w:rsidP="00CD1A13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F85800" w:rsidRDefault="00F85800" w:rsidP="00CD1A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85800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F85800" w:rsidP="00CD1A13">
            <w:pPr>
              <w:jc w:val="center"/>
              <w:rPr>
                <w:rFonts w:cs="Calibri"/>
                <w:color w:val="000000"/>
              </w:rPr>
            </w:pPr>
            <w:r w:rsidRPr="00D75D07">
              <w:rPr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AB4589" w:rsidRPr="00851D60" w:rsidTr="00CD1A1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Парковочное пространство,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AB4589" w:rsidP="00CD1A13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F85800" w:rsidRDefault="00F85800" w:rsidP="00CD1A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8580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F85800" w:rsidP="00CD1A13">
            <w:pPr>
              <w:jc w:val="center"/>
              <w:rPr>
                <w:rFonts w:cs="Calibri"/>
                <w:color w:val="000000"/>
              </w:rPr>
            </w:pPr>
            <w:r w:rsidRPr="00D75D07">
              <w:rPr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AB4589" w:rsidRPr="00851D60" w:rsidTr="00CD1A13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Число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AB4589" w:rsidP="00CD1A13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F85800" w:rsidRDefault="00F85800" w:rsidP="00CD1A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8580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F85800" w:rsidP="00CD1A13">
            <w:pPr>
              <w:jc w:val="center"/>
              <w:rPr>
                <w:rFonts w:cs="Calibri"/>
                <w:color w:val="000000"/>
              </w:rPr>
            </w:pPr>
            <w:r w:rsidRPr="00D75D07">
              <w:rPr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AB4589" w:rsidRPr="00851D60" w:rsidTr="00CD1A13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сети дорог поселения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 xml:space="preserve">Прогноз развития улично-дорожной сети, </w:t>
            </w:r>
            <w:proofErr w:type="gramStart"/>
            <w:r w:rsidRPr="00851D60">
              <w:rPr>
                <w:iCs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AB4589" w:rsidP="00CD1A13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F85800" w:rsidRDefault="00F85800" w:rsidP="00CD1A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85800">
              <w:rPr>
                <w:rFonts w:cs="Calibri"/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F85800" w:rsidP="00CD1A13">
            <w:pPr>
              <w:jc w:val="center"/>
              <w:rPr>
                <w:rFonts w:cs="Calibri"/>
                <w:color w:val="000000"/>
              </w:rPr>
            </w:pPr>
            <w:r w:rsidRPr="00D75D07">
              <w:rPr>
                <w:sz w:val="20"/>
                <w:szCs w:val="20"/>
              </w:rPr>
              <w:t xml:space="preserve">На уровне, </w:t>
            </w:r>
            <w:proofErr w:type="gramStart"/>
            <w:r w:rsidRPr="00D75D07">
              <w:rPr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AB4589" w:rsidRPr="00851D60" w:rsidTr="00CD1A13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Число зарегистрированных ДТП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CD1A13" w:rsidP="00CD1A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F85800" w:rsidRDefault="00CD1A13" w:rsidP="00CD1A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89" w:rsidRPr="00851D60" w:rsidRDefault="00AB4589" w:rsidP="00CD1A1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B4589" w:rsidRPr="00851D60" w:rsidTr="00AB4589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контролю за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Удовлетворенность населения качеством транспортной инфраструктуры</w:t>
            </w:r>
            <w:r>
              <w:rPr>
                <w:iCs/>
                <w:color w:val="000000"/>
                <w:sz w:val="20"/>
                <w:szCs w:val="20"/>
              </w:rPr>
              <w:t xml:space="preserve">,  </w:t>
            </w:r>
            <w:r w:rsidRPr="00851D60">
              <w:rPr>
                <w:color w:val="000000"/>
                <w:sz w:val="20"/>
                <w:szCs w:val="20"/>
              </w:rPr>
              <w:t xml:space="preserve">процент 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89" w:rsidRPr="00F85800" w:rsidRDefault="00CD1A13" w:rsidP="00CD1A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99</w:t>
            </w:r>
            <w:r w:rsidR="00F85800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89" w:rsidRPr="00851D60" w:rsidRDefault="00AB4589" w:rsidP="00F85800">
            <w:pPr>
              <w:jc w:val="center"/>
              <w:rPr>
                <w:rFonts w:cs="Calibri"/>
                <w:color w:val="000000"/>
              </w:rPr>
            </w:pPr>
            <w:bookmarkStart w:id="0" w:name="_GoBack"/>
            <w:bookmarkEnd w:id="0"/>
          </w:p>
        </w:tc>
      </w:tr>
    </w:tbl>
    <w:p w:rsidR="00AB4589" w:rsidRDefault="00AB4589" w:rsidP="00AB4589">
      <w:pPr>
        <w:jc w:val="both"/>
        <w:rPr>
          <w:szCs w:val="20"/>
        </w:rPr>
      </w:pPr>
    </w:p>
    <w:p w:rsidR="00AB4589" w:rsidRDefault="00AB4589" w:rsidP="00AB4589">
      <w:pPr>
        <w:jc w:val="both"/>
        <w:rPr>
          <w:szCs w:val="20"/>
        </w:rPr>
      </w:pPr>
    </w:p>
    <w:p w:rsidR="005C0AE1" w:rsidRDefault="005C0AE1" w:rsidP="00AB4589">
      <w:pPr>
        <w:jc w:val="both"/>
        <w:rPr>
          <w:szCs w:val="20"/>
        </w:rPr>
      </w:pPr>
    </w:p>
    <w:p w:rsidR="005C0AE1" w:rsidRDefault="005C0AE1" w:rsidP="00AB4589">
      <w:pPr>
        <w:jc w:val="both"/>
        <w:rPr>
          <w:szCs w:val="20"/>
        </w:rPr>
      </w:pPr>
    </w:p>
    <w:p w:rsidR="005C0AE1" w:rsidRDefault="005C0AE1" w:rsidP="00AB4589">
      <w:pPr>
        <w:jc w:val="both"/>
        <w:rPr>
          <w:szCs w:val="20"/>
        </w:rPr>
      </w:pPr>
    </w:p>
    <w:p w:rsidR="005C0AE1" w:rsidRDefault="005C0AE1" w:rsidP="00AB4589">
      <w:pPr>
        <w:jc w:val="both"/>
        <w:rPr>
          <w:szCs w:val="20"/>
        </w:rPr>
      </w:pPr>
    </w:p>
    <w:p w:rsidR="005C0AE1" w:rsidRDefault="005C0AE1" w:rsidP="00AB4589">
      <w:pPr>
        <w:jc w:val="both"/>
        <w:rPr>
          <w:szCs w:val="20"/>
        </w:rPr>
      </w:pPr>
    </w:p>
    <w:p w:rsidR="005C0AE1" w:rsidRDefault="005C0AE1" w:rsidP="00AB4589">
      <w:pPr>
        <w:jc w:val="both"/>
        <w:rPr>
          <w:szCs w:val="20"/>
        </w:rPr>
      </w:pPr>
    </w:p>
    <w:p w:rsidR="005C0AE1" w:rsidRDefault="005C0AE1" w:rsidP="00AB4589">
      <w:pPr>
        <w:jc w:val="both"/>
        <w:rPr>
          <w:szCs w:val="20"/>
        </w:rPr>
      </w:pPr>
    </w:p>
    <w:p w:rsidR="005C0AE1" w:rsidRPr="005C0AE1" w:rsidRDefault="005C0AE1" w:rsidP="005C0AE1">
      <w:pPr>
        <w:jc w:val="center"/>
        <w:rPr>
          <w:bCs/>
          <w:color w:val="000000"/>
        </w:rPr>
      </w:pPr>
      <w:r>
        <w:rPr>
          <w:b/>
          <w:bCs/>
          <w:color w:val="000000"/>
        </w:rPr>
        <w:lastRenderedPageBreak/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</w:t>
      </w:r>
      <w:r w:rsidRPr="005C0AE1">
        <w:rPr>
          <w:bCs/>
          <w:color w:val="000000"/>
        </w:rPr>
        <w:t>Таблица 2</w:t>
      </w:r>
    </w:p>
    <w:p w:rsidR="005C0AE1" w:rsidRDefault="005C0AE1" w:rsidP="005C0AE1">
      <w:pPr>
        <w:jc w:val="center"/>
        <w:rPr>
          <w:szCs w:val="20"/>
        </w:rPr>
      </w:pPr>
      <w:r>
        <w:rPr>
          <w:b/>
          <w:bCs/>
          <w:color w:val="000000"/>
        </w:rPr>
        <w:t xml:space="preserve">Отчет по мероприятиям, направленным на </w:t>
      </w:r>
      <w:r w:rsidRPr="00022EF0">
        <w:rPr>
          <w:b/>
          <w:bCs/>
          <w:color w:val="000000"/>
        </w:rPr>
        <w:t>проектировани</w:t>
      </w:r>
      <w:r>
        <w:rPr>
          <w:b/>
          <w:bCs/>
          <w:color w:val="000000"/>
        </w:rPr>
        <w:t>е</w:t>
      </w:r>
      <w:r w:rsidRPr="00022EF0">
        <w:rPr>
          <w:b/>
          <w:bCs/>
          <w:color w:val="000000"/>
        </w:rPr>
        <w:t>, строительств</w:t>
      </w:r>
      <w:r>
        <w:rPr>
          <w:b/>
          <w:bCs/>
          <w:color w:val="000000"/>
        </w:rPr>
        <w:t>о</w:t>
      </w:r>
      <w:r w:rsidRPr="00022EF0">
        <w:rPr>
          <w:b/>
          <w:bCs/>
          <w:color w:val="000000"/>
        </w:rPr>
        <w:t>, реконструкции объектов</w:t>
      </w:r>
      <w:r>
        <w:rPr>
          <w:b/>
          <w:bCs/>
          <w:color w:val="000000"/>
        </w:rPr>
        <w:t xml:space="preserve"> </w:t>
      </w:r>
      <w:r w:rsidRPr="00022EF0">
        <w:rPr>
          <w:b/>
          <w:bCs/>
          <w:color w:val="000000"/>
        </w:rPr>
        <w:t>транспортной инфраструктуры за 201</w:t>
      </w:r>
      <w:r w:rsidR="00CD1A13">
        <w:rPr>
          <w:b/>
          <w:bCs/>
          <w:color w:val="000000"/>
        </w:rPr>
        <w:t>7</w:t>
      </w:r>
      <w:r w:rsidRPr="00022EF0">
        <w:rPr>
          <w:b/>
          <w:bCs/>
          <w:color w:val="000000"/>
        </w:rPr>
        <w:t xml:space="preserve"> год</w:t>
      </w:r>
    </w:p>
    <w:tbl>
      <w:tblPr>
        <w:tblW w:w="102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2836"/>
      </w:tblGrid>
      <w:tr w:rsidR="00AB4589" w:rsidRPr="00851D60" w:rsidTr="005C0AE1">
        <w:trPr>
          <w:trHeight w:val="4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AB4589" w:rsidRDefault="00AB4589" w:rsidP="002979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589">
              <w:rPr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  <w:p w:rsidR="00AB4589" w:rsidRPr="00AB4589" w:rsidRDefault="00AB4589" w:rsidP="002979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AB4589" w:rsidRDefault="00AB4589" w:rsidP="002979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589">
              <w:rPr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AB4589" w:rsidRDefault="00AB4589" w:rsidP="002979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589">
              <w:rPr>
                <w:b/>
                <w:bCs/>
                <w:color w:val="000000"/>
                <w:sz w:val="20"/>
                <w:szCs w:val="20"/>
              </w:rPr>
              <w:t>Исполнение                            за 2016 год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AB4589" w:rsidRDefault="00AB4589" w:rsidP="002979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589">
              <w:rPr>
                <w:b/>
                <w:bCs/>
                <w:color w:val="000000"/>
                <w:sz w:val="20"/>
                <w:szCs w:val="20"/>
              </w:rPr>
              <w:t>Краткая информация об исполнении</w:t>
            </w:r>
          </w:p>
        </w:tc>
      </w:tr>
      <w:tr w:rsidR="005C0AE1" w:rsidRPr="00851D60" w:rsidTr="005C0AE1">
        <w:trPr>
          <w:trHeight w:val="273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E1" w:rsidRPr="00851D60" w:rsidRDefault="005C0AE1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B4589" w:rsidRPr="00851D60" w:rsidTr="005C0AE1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Реконструкция остановочных павильонов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309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B4589" w:rsidRPr="00851D60" w:rsidTr="005C0AE1">
        <w:trPr>
          <w:trHeight w:val="2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Организация парковочного пространства, 398 мест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2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Изготовление информационных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153"/>
        </w:trPr>
        <w:tc>
          <w:tcPr>
            <w:tcW w:w="10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пешеходно</w:t>
            </w:r>
            <w:r>
              <w:rPr>
                <w:color w:val="000000"/>
                <w:sz w:val="20"/>
                <w:szCs w:val="20"/>
              </w:rPr>
              <w:t>го и велосипедного передвижения:</w:t>
            </w:r>
          </w:p>
        </w:tc>
      </w:tr>
      <w:tr w:rsidR="00AB4589" w:rsidRPr="00851D60" w:rsidTr="005C0AE1">
        <w:trPr>
          <w:trHeight w:val="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Создание  велодорожек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Содержание велодорожек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дорожных и информационных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1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269"/>
        </w:trPr>
        <w:tc>
          <w:tcPr>
            <w:tcW w:w="10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B4589" w:rsidRPr="00851D60" w:rsidTr="005C0AE1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Строительство АЗС-1 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70"/>
        </w:trPr>
        <w:tc>
          <w:tcPr>
            <w:tcW w:w="10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сети дорог поселения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B4589" w:rsidRPr="00851D60" w:rsidTr="005C0AE1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 xml:space="preserve">подъезд 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сельское поселение Сорум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2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улица Газовиков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2016-2018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F85800" w:rsidP="002979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запланировано на 2018 год, в рамках основного мероприятия «Дорожная деятельность»</w:t>
            </w:r>
          </w:p>
        </w:tc>
      </w:tr>
      <w:tr w:rsidR="00AB4589" w:rsidRPr="00851D60" w:rsidTr="005C0AE1">
        <w:trPr>
          <w:trHeight w:val="2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улица Таежная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улица Центральная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улица Строителей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proofErr w:type="gramStart"/>
            <w:r w:rsidRPr="00851D60">
              <w:rPr>
                <w:color w:val="000000"/>
                <w:sz w:val="20"/>
                <w:szCs w:val="20"/>
              </w:rPr>
              <w:t>Реконструкция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а/д г. Югорск – г. Советский – сельское поселение Верхний Казым г. Надым (до границы Ханты-Мансийского автономного округа – Югры),   км 489 - сельское поселение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1D60">
              <w:rPr>
                <w:color w:val="000000"/>
                <w:sz w:val="20"/>
                <w:szCs w:val="20"/>
              </w:rPr>
              <w:t>Сорум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136"/>
        </w:trPr>
        <w:tc>
          <w:tcPr>
            <w:tcW w:w="10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</w:tr>
      <w:tr w:rsidR="00AB4589" w:rsidRPr="00851D60" w:rsidTr="005C0A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Разработка КСОДД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светофоров Т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7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у здания КСК Олимп-1шт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отбойников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Изготовление новых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систем ограничения скорости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2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систем контроля скорости движения, систем видео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1D60">
              <w:rPr>
                <w:color w:val="000000"/>
                <w:sz w:val="20"/>
                <w:szCs w:val="20"/>
              </w:rPr>
              <w:t>фиксации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70"/>
        </w:trPr>
        <w:tc>
          <w:tcPr>
            <w:tcW w:w="10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снижению негативного воздействия транспорта на окружающую среду и здоровье населения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B4589" w:rsidRPr="00851D60" w:rsidTr="005C0A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F85800">
              <w:rPr>
                <w:color w:val="000000"/>
                <w:sz w:val="16"/>
                <w:szCs w:val="16"/>
              </w:rPr>
              <w:t>----</w:t>
            </w:r>
          </w:p>
        </w:tc>
      </w:tr>
      <w:tr w:rsidR="00AB4589" w:rsidRPr="00851D60" w:rsidTr="005C0AE1">
        <w:trPr>
          <w:trHeight w:val="239"/>
        </w:trPr>
        <w:tc>
          <w:tcPr>
            <w:tcW w:w="102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89" w:rsidRPr="00851D60" w:rsidRDefault="00AB4589" w:rsidP="002979F0">
            <w:pPr>
              <w:rPr>
                <w:color w:val="000000"/>
                <w:sz w:val="14"/>
                <w:szCs w:val="14"/>
              </w:rPr>
            </w:pPr>
            <w:r w:rsidRPr="00851D60">
              <w:rPr>
                <w:color w:val="000000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контролю за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B4589" w:rsidRPr="00851D60" w:rsidTr="005C0AE1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Мониторинг реализации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2017-2030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4"/>
                <w:szCs w:val="14"/>
              </w:rPr>
            </w:pPr>
            <w:r w:rsidRPr="00851D60">
              <w:rPr>
                <w:color w:val="000000"/>
                <w:sz w:val="14"/>
                <w:szCs w:val="14"/>
              </w:rPr>
              <w:t> </w:t>
            </w:r>
            <w:r w:rsidR="00F85800">
              <w:rPr>
                <w:color w:val="000000"/>
                <w:sz w:val="14"/>
                <w:szCs w:val="14"/>
              </w:rPr>
              <w:t>----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89" w:rsidRPr="00851D60" w:rsidRDefault="00AB4589" w:rsidP="002979F0">
            <w:pPr>
              <w:rPr>
                <w:color w:val="000000"/>
                <w:sz w:val="14"/>
                <w:szCs w:val="14"/>
              </w:rPr>
            </w:pPr>
            <w:r w:rsidRPr="00851D60">
              <w:rPr>
                <w:color w:val="000000"/>
                <w:sz w:val="14"/>
                <w:szCs w:val="14"/>
              </w:rPr>
              <w:t> </w:t>
            </w:r>
            <w:r w:rsidR="00F85800">
              <w:rPr>
                <w:color w:val="000000"/>
                <w:sz w:val="14"/>
                <w:szCs w:val="14"/>
              </w:rPr>
              <w:t>----</w:t>
            </w:r>
          </w:p>
        </w:tc>
      </w:tr>
    </w:tbl>
    <w:p w:rsidR="00AB4589" w:rsidRPr="00AB4589" w:rsidRDefault="00AB4589" w:rsidP="00AB4589">
      <w:pPr>
        <w:jc w:val="both"/>
        <w:rPr>
          <w:b/>
          <w:szCs w:val="20"/>
        </w:rPr>
      </w:pPr>
    </w:p>
    <w:sectPr w:rsidR="00AB4589" w:rsidRPr="00AB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32"/>
    <w:rsid w:val="002C3569"/>
    <w:rsid w:val="00524B32"/>
    <w:rsid w:val="005C0AE1"/>
    <w:rsid w:val="006B1273"/>
    <w:rsid w:val="0070456F"/>
    <w:rsid w:val="00AB4589"/>
    <w:rsid w:val="00CD1A13"/>
    <w:rsid w:val="00F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2018-02-28T14:34:00Z</dcterms:created>
  <dcterms:modified xsi:type="dcterms:W3CDTF">2018-02-28T14:34:00Z</dcterms:modified>
</cp:coreProperties>
</file>