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B5" w:rsidRPr="00C472F9" w:rsidRDefault="00F53EB5" w:rsidP="00F53EB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96D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Требования, предъявляемые к кандидат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ам</w:t>
      </w:r>
      <w:r w:rsidRPr="00C472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на замещение вакантных должностей:</w:t>
      </w:r>
    </w:p>
    <w:p w:rsidR="00F53EB5" w:rsidRDefault="00F53EB5" w:rsidP="00F53EB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02"/>
        <w:gridCol w:w="6269"/>
      </w:tblGrid>
      <w:tr w:rsidR="00F53EB5" w:rsidRPr="00E566E1" w:rsidTr="00D429A2">
        <w:trPr>
          <w:jc w:val="center"/>
        </w:trPr>
        <w:tc>
          <w:tcPr>
            <w:tcW w:w="4693" w:type="dxa"/>
            <w:vAlign w:val="center"/>
          </w:tcPr>
          <w:p w:rsidR="00F53EB5" w:rsidRPr="00E566E1" w:rsidRDefault="00F53EB5" w:rsidP="00D429A2">
            <w:pPr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должности муниципальной службы</w:t>
            </w:r>
          </w:p>
        </w:tc>
        <w:tc>
          <w:tcPr>
            <w:tcW w:w="9849" w:type="dxa"/>
            <w:vAlign w:val="center"/>
          </w:tcPr>
          <w:p w:rsidR="00F53EB5" w:rsidRPr="00E566E1" w:rsidRDefault="00F53EB5" w:rsidP="00D429A2">
            <w:pPr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Требования, предъявляемые к кандидату для включения в кадровый резерв</w:t>
            </w:r>
          </w:p>
        </w:tc>
      </w:tr>
      <w:tr w:rsidR="00F53EB5" w:rsidRPr="00E566E1" w:rsidTr="00D429A2">
        <w:trPr>
          <w:jc w:val="center"/>
        </w:trPr>
        <w:tc>
          <w:tcPr>
            <w:tcW w:w="4693" w:type="dxa"/>
            <w:vAlign w:val="center"/>
          </w:tcPr>
          <w:p w:rsidR="00F53EB5" w:rsidRPr="00E566E1" w:rsidRDefault="00F53EB5" w:rsidP="00D429A2">
            <w:pPr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E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жилищно-коммунального хозяйства администрации Белоярского района</w:t>
            </w:r>
          </w:p>
        </w:tc>
        <w:tc>
          <w:tcPr>
            <w:tcW w:w="9849" w:type="dxa"/>
            <w:vAlign w:val="center"/>
          </w:tcPr>
          <w:p w:rsidR="00F53EB5" w:rsidRPr="00E566E1" w:rsidRDefault="00F53EB5" w:rsidP="00D429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66E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Профессиональное образование</w:t>
            </w:r>
            <w:r w:rsidRPr="00E566E1">
              <w:rPr>
                <w:rFonts w:ascii="Times New Roman" w:hAnsi="Times New Roman" w:cs="Times New Roman"/>
                <w:sz w:val="20"/>
                <w:szCs w:val="20"/>
              </w:rPr>
              <w:t>: высшее образование.</w:t>
            </w:r>
          </w:p>
          <w:p w:rsidR="00F53EB5" w:rsidRPr="00E566E1" w:rsidRDefault="00F53EB5" w:rsidP="00D429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66E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Стаж</w:t>
            </w:r>
            <w:r w:rsidRPr="00E566E1">
              <w:rPr>
                <w:rFonts w:ascii="Times New Roman" w:hAnsi="Times New Roman" w:cs="Times New Roman"/>
                <w:sz w:val="20"/>
                <w:szCs w:val="20"/>
              </w:rPr>
              <w:t>: стаж муниципальной службы не менее четырех лет или стаж работы по специальности не менее пяти лет.</w:t>
            </w:r>
          </w:p>
          <w:p w:rsidR="00F53EB5" w:rsidRPr="00E566E1" w:rsidRDefault="00F53EB5" w:rsidP="00D429A2">
            <w:pPr>
              <w:widowControl w:val="0"/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66E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Профессиональные знания</w:t>
            </w:r>
            <w:r w:rsidRPr="00E566E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5" w:history="1">
              <w:proofErr w:type="gramStart"/>
              <w:r w:rsidRPr="00E566E1">
                <w:rPr>
                  <w:rFonts w:ascii="Times New Roman" w:hAnsi="Times New Roman" w:cs="Times New Roman"/>
                  <w:sz w:val="20"/>
                  <w:szCs w:val="20"/>
                </w:rPr>
                <w:t>Конституции</w:t>
              </w:r>
            </w:hyperlink>
            <w:r w:rsidRPr="00E566E1">
              <w:rPr>
                <w:rFonts w:ascii="Times New Roman" w:hAnsi="Times New Roman" w:cs="Times New Roman"/>
                <w:sz w:val="20"/>
                <w:szCs w:val="20"/>
              </w:rPr>
              <w:t xml:space="preserve"> РФ, федеральных конституционных законов, федеральных законов, указов Президента РФ и постановлений Правительства РФ, </w:t>
            </w:r>
            <w:hyperlink r:id="rId6" w:history="1">
              <w:r w:rsidRPr="00E566E1">
                <w:rPr>
                  <w:rFonts w:ascii="Times New Roman" w:hAnsi="Times New Roman" w:cs="Times New Roman"/>
                  <w:sz w:val="20"/>
                  <w:szCs w:val="20"/>
                </w:rPr>
                <w:t>Устава</w:t>
              </w:r>
            </w:hyperlink>
            <w:r w:rsidRPr="00E566E1">
              <w:rPr>
                <w:rFonts w:ascii="Times New Roman" w:hAnsi="Times New Roman" w:cs="Times New Roman"/>
                <w:sz w:val="20"/>
                <w:szCs w:val="20"/>
              </w:rPr>
              <w:t xml:space="preserve"> (Основного закона)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ХМАО</w:t>
            </w:r>
            <w:r w:rsidRPr="00E566E1">
              <w:rPr>
                <w:rFonts w:ascii="Times New Roman" w:hAnsi="Times New Roman" w:cs="Times New Roman"/>
                <w:sz w:val="20"/>
                <w:szCs w:val="20"/>
              </w:rPr>
              <w:t xml:space="preserve"> - Югры, законов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ХМАО</w:t>
            </w:r>
            <w:r w:rsidRPr="00E566E1">
              <w:rPr>
                <w:rFonts w:ascii="Times New Roman" w:hAnsi="Times New Roman" w:cs="Times New Roman"/>
                <w:sz w:val="20"/>
                <w:szCs w:val="20"/>
              </w:rPr>
              <w:t xml:space="preserve"> - Югры, постановлений Правительства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ХМАО</w:t>
            </w:r>
            <w:r w:rsidRPr="00E566E1">
              <w:rPr>
                <w:rFonts w:ascii="Times New Roman" w:hAnsi="Times New Roman" w:cs="Times New Roman"/>
                <w:sz w:val="20"/>
                <w:szCs w:val="20"/>
              </w:rPr>
              <w:t xml:space="preserve"> - Югры; </w:t>
            </w:r>
            <w:hyperlink r:id="rId7" w:history="1">
              <w:r w:rsidRPr="00E566E1">
                <w:rPr>
                  <w:rFonts w:ascii="Times New Roman" w:hAnsi="Times New Roman" w:cs="Times New Roman"/>
                  <w:sz w:val="20"/>
                  <w:szCs w:val="20"/>
                </w:rPr>
                <w:t>Устава</w:t>
              </w:r>
            </w:hyperlink>
            <w:r w:rsidRPr="00E566E1">
              <w:rPr>
                <w:rFonts w:ascii="Times New Roman" w:hAnsi="Times New Roman" w:cs="Times New Roman"/>
                <w:sz w:val="20"/>
                <w:szCs w:val="20"/>
              </w:rPr>
              <w:t xml:space="preserve"> Белоярского района, решений Думы Белоярского района, постановлений и распоряжений главы Белоярского района, иных нормативных правовых актов и служебных документов, регулирующих соответствующую сферу деятельности применительно к исполнению конкретных должностных обязанностей;</w:t>
            </w:r>
            <w:proofErr w:type="gramEnd"/>
            <w:r w:rsidRPr="00E56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566E1">
              <w:rPr>
                <w:rFonts w:ascii="Times New Roman" w:hAnsi="Times New Roman" w:cs="Times New Roman"/>
                <w:sz w:val="20"/>
                <w:szCs w:val="20"/>
              </w:rPr>
              <w:t>основ управления и организации труда и делопроизводства; принципов организации деятельности в установленной сфере ведения, передового отечественного и зарубежного опыта в области муниципального управления и в установленной сфере деятельности; процесса прохождения муниципальной службы; правил делового этикета; порядка работы со служебной и секретной информацией; правил и норм охраны труда, техники безопасности и противопожарной защиты;</w:t>
            </w:r>
            <w:proofErr w:type="gramEnd"/>
            <w:r w:rsidRPr="00E566E1">
              <w:rPr>
                <w:rFonts w:ascii="Times New Roman" w:hAnsi="Times New Roman" w:cs="Times New Roman"/>
                <w:sz w:val="20"/>
                <w:szCs w:val="20"/>
              </w:rPr>
              <w:t xml:space="preserve"> правил внутреннего трудового распорядка; должностной инструкции.</w:t>
            </w:r>
          </w:p>
          <w:p w:rsidR="00F53EB5" w:rsidRPr="00E566E1" w:rsidRDefault="00F53EB5" w:rsidP="00D429A2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566E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Профессиональные навыки</w:t>
            </w:r>
            <w:r w:rsidRPr="00E566E1">
              <w:rPr>
                <w:rFonts w:ascii="Times New Roman" w:hAnsi="Times New Roman" w:cs="Times New Roman"/>
                <w:sz w:val="20"/>
                <w:szCs w:val="20"/>
              </w:rPr>
              <w:t xml:space="preserve">: руководства, квалифицированного планирования работы, оперативного принятия и реализации управленческих решений, ведения деловых переговоров, делегирования полномочий подчиненным, взаимодействия с другими ведомствами, государственными органами, представителями Думы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ХМАО</w:t>
            </w:r>
            <w:r w:rsidRPr="00E566E1">
              <w:rPr>
                <w:rFonts w:ascii="Times New Roman" w:hAnsi="Times New Roman" w:cs="Times New Roman"/>
                <w:sz w:val="20"/>
                <w:szCs w:val="20"/>
              </w:rPr>
              <w:t xml:space="preserve"> - Югры и Правительства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ХМАО</w:t>
            </w:r>
            <w:r w:rsidRPr="00E566E1">
              <w:rPr>
                <w:rFonts w:ascii="Times New Roman" w:hAnsi="Times New Roman" w:cs="Times New Roman"/>
                <w:sz w:val="20"/>
                <w:szCs w:val="20"/>
              </w:rPr>
              <w:t xml:space="preserve"> - Югры, муниципальных образований, нормотворческой деятельности, планирования работы, контроля, анализа и прогнозирования последствий принимаемых решений, стимулирования достижения результатов, систематического повышения своей квалификации, требовательности, ведения деловых переговоров, публичного выступления, владения конструктивной</w:t>
            </w:r>
            <w:proofErr w:type="gramEnd"/>
            <w:r w:rsidRPr="00E566E1">
              <w:rPr>
                <w:rFonts w:ascii="Times New Roman" w:hAnsi="Times New Roman" w:cs="Times New Roman"/>
                <w:sz w:val="20"/>
                <w:szCs w:val="20"/>
              </w:rPr>
              <w:t xml:space="preserve"> критикой, учета мнения коллег и подчиненных, подбора и расстановки кадров, делегирования полномочий, пользования современной оргтехникой и программными продуктами, систематического повышения профессиональных знаний, редактирования документации на высоком стилистическом уровне, своевременного выявления и разрешения проблемных ситуаций, приводящих к конфликту интересов.</w:t>
            </w:r>
          </w:p>
        </w:tc>
      </w:tr>
      <w:tr w:rsidR="00F53EB5" w:rsidRPr="00E566E1" w:rsidTr="00D429A2">
        <w:trPr>
          <w:jc w:val="center"/>
        </w:trPr>
        <w:tc>
          <w:tcPr>
            <w:tcW w:w="4693" w:type="dxa"/>
            <w:vAlign w:val="center"/>
          </w:tcPr>
          <w:p w:rsidR="00F53EB5" w:rsidRPr="00E566E1" w:rsidRDefault="00F53EB5" w:rsidP="00D429A2">
            <w:pPr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6E1">
              <w:rPr>
                <w:rFonts w:ascii="Times New Roman" w:hAnsi="Times New Roman" w:cs="Times New Roman"/>
                <w:sz w:val="20"/>
                <w:szCs w:val="20"/>
              </w:rPr>
              <w:t>Муниципальный жилищный инспектор управления жилищно-коммунального хозяйства администрации Белоярского района</w:t>
            </w:r>
          </w:p>
        </w:tc>
        <w:tc>
          <w:tcPr>
            <w:tcW w:w="9849" w:type="dxa"/>
            <w:vAlign w:val="center"/>
          </w:tcPr>
          <w:p w:rsidR="00F53EB5" w:rsidRPr="00E566E1" w:rsidRDefault="00F53EB5" w:rsidP="00D429A2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66E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Профессиональное образование</w:t>
            </w:r>
            <w:r w:rsidRPr="00E566E1">
              <w:rPr>
                <w:rFonts w:ascii="Times New Roman" w:hAnsi="Times New Roman" w:cs="Times New Roman"/>
                <w:sz w:val="20"/>
                <w:szCs w:val="20"/>
              </w:rPr>
              <w:t>: высшее образование.</w:t>
            </w:r>
          </w:p>
          <w:p w:rsidR="00F53EB5" w:rsidRPr="00E566E1" w:rsidRDefault="00F53EB5" w:rsidP="00D429A2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66E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Стаж</w:t>
            </w:r>
            <w:r w:rsidRPr="00E566E1">
              <w:rPr>
                <w:rFonts w:ascii="Times New Roman" w:hAnsi="Times New Roman" w:cs="Times New Roman"/>
                <w:sz w:val="20"/>
                <w:szCs w:val="20"/>
              </w:rPr>
              <w:t>: стаж муниципальной службы не менее двух лет или стаж работы по специальности не менее четырех лет.</w:t>
            </w:r>
          </w:p>
          <w:p w:rsidR="00F53EB5" w:rsidRPr="00E566E1" w:rsidRDefault="00F53EB5" w:rsidP="00D429A2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66E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Профессиональные знания</w:t>
            </w:r>
            <w:r w:rsidRPr="00E566E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" w:history="1">
              <w:proofErr w:type="gramStart"/>
              <w:r w:rsidRPr="00E566E1">
                <w:rPr>
                  <w:rFonts w:ascii="Times New Roman" w:hAnsi="Times New Roman" w:cs="Times New Roman"/>
                  <w:sz w:val="20"/>
                  <w:szCs w:val="20"/>
                </w:rPr>
                <w:t>Конституции</w:t>
              </w:r>
            </w:hyperlink>
            <w:r w:rsidRPr="00E56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E566E1">
              <w:rPr>
                <w:rFonts w:ascii="Times New Roman" w:hAnsi="Times New Roman" w:cs="Times New Roman"/>
                <w:sz w:val="20"/>
                <w:szCs w:val="20"/>
              </w:rPr>
              <w:t xml:space="preserve">, федеральных конституционных законов, федеральных законов, указов Президента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E566E1">
              <w:rPr>
                <w:rFonts w:ascii="Times New Roman" w:hAnsi="Times New Roman" w:cs="Times New Roman"/>
                <w:sz w:val="20"/>
                <w:szCs w:val="20"/>
              </w:rPr>
              <w:t xml:space="preserve"> и постановлений Правительства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E566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9" w:history="1">
              <w:r w:rsidRPr="00E566E1">
                <w:rPr>
                  <w:rFonts w:ascii="Times New Roman" w:hAnsi="Times New Roman" w:cs="Times New Roman"/>
                  <w:sz w:val="20"/>
                  <w:szCs w:val="20"/>
                </w:rPr>
                <w:t>Устава</w:t>
              </w:r>
            </w:hyperlink>
            <w:r w:rsidRPr="00E566E1">
              <w:rPr>
                <w:rFonts w:ascii="Times New Roman" w:hAnsi="Times New Roman" w:cs="Times New Roman"/>
                <w:sz w:val="20"/>
                <w:szCs w:val="20"/>
              </w:rPr>
              <w:t xml:space="preserve"> (Основного закона)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ХМАО</w:t>
            </w:r>
            <w:r w:rsidRPr="00E566E1">
              <w:rPr>
                <w:rFonts w:ascii="Times New Roman" w:hAnsi="Times New Roman" w:cs="Times New Roman"/>
                <w:sz w:val="20"/>
                <w:szCs w:val="20"/>
              </w:rPr>
              <w:t xml:space="preserve"> - Югры, законов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ХМАО</w:t>
            </w:r>
            <w:r w:rsidRPr="00E566E1">
              <w:rPr>
                <w:rFonts w:ascii="Times New Roman" w:hAnsi="Times New Roman" w:cs="Times New Roman"/>
                <w:sz w:val="20"/>
                <w:szCs w:val="20"/>
              </w:rPr>
              <w:t xml:space="preserve"> - Югры, постановлений Правительства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ХМАО</w:t>
            </w:r>
            <w:r w:rsidRPr="00E566E1">
              <w:rPr>
                <w:rFonts w:ascii="Times New Roman" w:hAnsi="Times New Roman" w:cs="Times New Roman"/>
                <w:sz w:val="20"/>
                <w:szCs w:val="20"/>
              </w:rPr>
              <w:t xml:space="preserve"> - Югры; </w:t>
            </w:r>
            <w:hyperlink r:id="rId10" w:history="1">
              <w:r w:rsidRPr="00E566E1">
                <w:rPr>
                  <w:rFonts w:ascii="Times New Roman" w:hAnsi="Times New Roman" w:cs="Times New Roman"/>
                  <w:sz w:val="20"/>
                  <w:szCs w:val="20"/>
                </w:rPr>
                <w:t>Устава</w:t>
              </w:r>
            </w:hyperlink>
            <w:r w:rsidRPr="00E566E1">
              <w:rPr>
                <w:rFonts w:ascii="Times New Roman" w:hAnsi="Times New Roman" w:cs="Times New Roman"/>
                <w:sz w:val="20"/>
                <w:szCs w:val="20"/>
              </w:rPr>
              <w:t xml:space="preserve"> Белоярского района, решений Думы Белоярского района, постановлений и распоряжений главы Белоярского района, иных нормативных правовых актов и служебных документов, регулирующих соответствующую сферу деятельности, осуществляемой в пределах своих должностных обязанностей и полномочий;</w:t>
            </w:r>
            <w:proofErr w:type="gramEnd"/>
            <w:r w:rsidRPr="00E566E1">
              <w:rPr>
                <w:rFonts w:ascii="Times New Roman" w:hAnsi="Times New Roman" w:cs="Times New Roman"/>
                <w:sz w:val="20"/>
                <w:szCs w:val="20"/>
              </w:rPr>
              <w:t xml:space="preserve"> процесса прохождения муниципальной службы; правил делового этикета; основ делопроизводства; порядка работы со служебной и секретной информацией; правил и норм охраны труда, техники безопасности и противопожарной защиты; правил внутреннего трудового распорядка; должностной инструкции.</w:t>
            </w:r>
          </w:p>
          <w:p w:rsidR="00F53EB5" w:rsidRPr="00E566E1" w:rsidRDefault="00F53EB5" w:rsidP="00D429A2">
            <w:pPr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66E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Профессиональные навыки</w:t>
            </w:r>
            <w:r w:rsidRPr="00E566E1">
              <w:rPr>
                <w:rFonts w:ascii="Times New Roman" w:hAnsi="Times New Roman" w:cs="Times New Roman"/>
                <w:sz w:val="20"/>
                <w:szCs w:val="20"/>
              </w:rPr>
              <w:t xml:space="preserve">: работы в сфере, соответствующей направлению деятельности органа администрации; </w:t>
            </w:r>
            <w:r w:rsidRPr="00E566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квалифицированной работы с людьми по недопущению личностных конфликтов; взаимодействия с соответствующими специалистами других муниципальных и государственных органов, ведомств и организаций, обеспечения выполнения поставленных руководством задач, планирования рабочего (служебного) времени, подготовки служебных документов, владения компьютерной техникой, а также необходимым программным обеспечением; систематического повышения своей квалификации.</w:t>
            </w:r>
          </w:p>
        </w:tc>
      </w:tr>
    </w:tbl>
    <w:p w:rsidR="00F53EB5" w:rsidRPr="00296D23" w:rsidRDefault="00F53EB5" w:rsidP="00F53EB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2BC9" w:rsidRDefault="00F53EB5">
      <w:bookmarkStart w:id="0" w:name="_GoBack"/>
      <w:bookmarkEnd w:id="0"/>
    </w:p>
    <w:sectPr w:rsidR="006B2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B5"/>
    <w:rsid w:val="001B3058"/>
    <w:rsid w:val="00F34F66"/>
    <w:rsid w:val="00F5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4EF5C8DA26EFCAA715CB8EA03F99D2686BA3B2DBCEB691E58643F00E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4EF5C8DA26EFCAA715D583B653CEDD6C68FABAD198EAC3EC874B5CA7659B1DB3F601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4EF5C8DA26EFCAA715D583B653CEDD6C68FABAD198ECC7EA8E4B5CA7659B1DB3F601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94EF5C8DA26EFCAA715CB8EA03F99D2686BA3B2DBCEB691E58643F00EJ" TargetMode="External"/><Relationship Id="rId10" Type="http://schemas.openxmlformats.org/officeDocument/2006/relationships/hyperlink" Target="consultantplus://offline/ref=094EF5C8DA26EFCAA715D583B653CEDD6C68FABAD198EAC3EC874B5CA7659B1DB3F60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4EF5C8DA26EFCAA715D583B653CEDD6C68FABAD198ECC7EA8E4B5CA7659B1DB3F60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4124</Characters>
  <Application>Microsoft Office Word</Application>
  <DocSecurity>0</DocSecurity>
  <Lines>34</Lines>
  <Paragraphs>9</Paragraphs>
  <ScaleCrop>false</ScaleCrop>
  <Company>*</Company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</dc:creator>
  <cp:lastModifiedBy>Волоцкая</cp:lastModifiedBy>
  <cp:revision>1</cp:revision>
  <dcterms:created xsi:type="dcterms:W3CDTF">2016-08-04T04:00:00Z</dcterms:created>
  <dcterms:modified xsi:type="dcterms:W3CDTF">2016-08-04T04:00:00Z</dcterms:modified>
</cp:coreProperties>
</file>