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E52" w:rsidRPr="0065475F" w:rsidRDefault="00D45E52" w:rsidP="00D45E5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6F148623" wp14:editId="016AD97A">
            <wp:extent cx="647700" cy="885825"/>
            <wp:effectExtent l="0" t="0" r="0" b="9525"/>
            <wp:docPr id="1" name="Рисунок 1" descr="Описание: 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E52" w:rsidRPr="0065475F" w:rsidRDefault="00D45E52" w:rsidP="00D45E52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Cs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Cs/>
          <w:sz w:val="20"/>
          <w:szCs w:val="20"/>
          <w:lang w:eastAsia="ru-RU"/>
        </w:rPr>
        <w:tab/>
      </w:r>
    </w:p>
    <w:p w:rsidR="00D45E52" w:rsidRPr="0065475F" w:rsidRDefault="00D45E52" w:rsidP="00D45E52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5475F">
        <w:rPr>
          <w:rFonts w:ascii="Times New Roman" w:eastAsia="Times New Roman" w:hAnsi="Times New Roman"/>
          <w:b/>
          <w:lang w:eastAsia="ru-RU"/>
        </w:rPr>
        <w:t>БЕЛОЯРСКИЙ РАЙОН</w:t>
      </w:r>
    </w:p>
    <w:p w:rsidR="00D45E52" w:rsidRPr="0065475F" w:rsidRDefault="00D45E52" w:rsidP="00D45E5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>ХАНТЫ-МАНСИЙСКИЙ АВТОНОМНЫЙ ОКРУГ – ЮГРА</w:t>
      </w:r>
    </w:p>
    <w:p w:rsidR="00D45E52" w:rsidRPr="0065475F" w:rsidRDefault="00D45E52" w:rsidP="00D45E52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E52" w:rsidRPr="001D26CF" w:rsidRDefault="00363814" w:rsidP="00D45E52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Проект</w:t>
      </w:r>
      <w:r w:rsidR="00D45E52" w:rsidRPr="001D26CF">
        <w:rPr>
          <w:rFonts w:ascii="Times New Roman" w:eastAsia="Times New Roman" w:hAnsi="Times New Roman"/>
          <w:lang w:eastAsia="ru-RU"/>
        </w:rPr>
        <w:t xml:space="preserve">                                               </w:t>
      </w:r>
      <w:r w:rsidR="00D45E52">
        <w:rPr>
          <w:rFonts w:ascii="Times New Roman" w:eastAsia="Times New Roman" w:hAnsi="Times New Roman"/>
          <w:lang w:eastAsia="ru-RU"/>
        </w:rPr>
        <w:t xml:space="preserve">                          </w:t>
      </w:r>
    </w:p>
    <w:p w:rsidR="00D45E52" w:rsidRPr="0065475F" w:rsidRDefault="00D45E52" w:rsidP="00D45E5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5475F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БЕЛОЯРСКОГО РАЙОНА</w:t>
      </w:r>
    </w:p>
    <w:p w:rsidR="00D45E52" w:rsidRPr="0065475F" w:rsidRDefault="00D45E52" w:rsidP="00D45E5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45E52" w:rsidRPr="0065475F" w:rsidRDefault="00D45E52" w:rsidP="00D45E5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45E52" w:rsidRPr="0065475F" w:rsidRDefault="00D45E52" w:rsidP="00D45E5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65475F">
        <w:rPr>
          <w:rFonts w:ascii="Times New Roman" w:eastAsia="Times New Roman" w:hAnsi="Times New Roman"/>
          <w:b/>
          <w:sz w:val="28"/>
          <w:szCs w:val="20"/>
          <w:lang w:eastAsia="ru-RU"/>
        </w:rPr>
        <w:t>ПОСТАНОВЛЕНИЕ</w:t>
      </w:r>
    </w:p>
    <w:p w:rsidR="00D45E52" w:rsidRPr="0065475F" w:rsidRDefault="00D45E52" w:rsidP="00D45E5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45E52" w:rsidRPr="0065475F" w:rsidRDefault="00D45E52" w:rsidP="00D45E52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D45E52" w:rsidRPr="0065475F" w:rsidRDefault="00D45E52" w:rsidP="00D45E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от «__»______ 201</w:t>
      </w:r>
      <w:r w:rsidR="006A56C5">
        <w:rPr>
          <w:rFonts w:ascii="Times New Roman" w:eastAsia="Times New Roman" w:hAnsi="Times New Roman"/>
          <w:sz w:val="24"/>
          <w:szCs w:val="20"/>
          <w:lang w:eastAsia="ru-RU"/>
        </w:rPr>
        <w:t>9</w:t>
      </w:r>
      <w:r w:rsidRPr="0065475F">
        <w:rPr>
          <w:rFonts w:ascii="Times New Roman" w:eastAsia="Times New Roman" w:hAnsi="Times New Roman"/>
          <w:sz w:val="24"/>
          <w:szCs w:val="20"/>
          <w:lang w:eastAsia="ru-RU"/>
        </w:rPr>
        <w:t xml:space="preserve"> года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№ ____</w:t>
      </w:r>
    </w:p>
    <w:p w:rsidR="00D45E52" w:rsidRPr="0065475F" w:rsidRDefault="00D45E52" w:rsidP="00D45E52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D45E52" w:rsidRPr="0065475F" w:rsidRDefault="00D45E52" w:rsidP="00D45E52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D45E52" w:rsidRDefault="006D2096" w:rsidP="00F6024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</w:t>
      </w:r>
      <w:r w:rsidR="00F6024A">
        <w:rPr>
          <w:rFonts w:ascii="Times New Roman" w:hAnsi="Times New Roman" w:cs="Times New Roman"/>
          <w:sz w:val="24"/>
          <w:szCs w:val="24"/>
        </w:rPr>
        <w:t>изменений в приложение к постановлению администрации Белоярского района от 6 февраля 2014 года № 140</w:t>
      </w:r>
    </w:p>
    <w:p w:rsidR="00D45E52" w:rsidRDefault="00D45E52" w:rsidP="00D45E5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45E52" w:rsidRDefault="00D45E52" w:rsidP="00CA1881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45E52" w:rsidRPr="00034B7B" w:rsidRDefault="006D2096" w:rsidP="00CA18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о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с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45E52" w:rsidRPr="00034B7B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а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н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о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в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л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я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ю:</w:t>
      </w:r>
    </w:p>
    <w:p w:rsidR="00CA1881" w:rsidRDefault="00CA1881" w:rsidP="00CA18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D6FC7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6D2096">
        <w:rPr>
          <w:rFonts w:ascii="Times New Roman" w:hAnsi="Times New Roman" w:cs="Times New Roman"/>
          <w:sz w:val="24"/>
          <w:szCs w:val="24"/>
        </w:rPr>
        <w:t xml:space="preserve">в </w:t>
      </w:r>
      <w:r w:rsidR="00BD6FC7">
        <w:rPr>
          <w:rFonts w:ascii="Times New Roman" w:hAnsi="Times New Roman" w:cs="Times New Roman"/>
          <w:sz w:val="24"/>
          <w:szCs w:val="24"/>
        </w:rPr>
        <w:t>приложение к постановлению администрации Белоярского района от 6 февраля 2014 года № 140 «</w:t>
      </w:r>
      <w:r w:rsidR="00BE1D30">
        <w:rPr>
          <w:rFonts w:ascii="Times New Roman" w:hAnsi="Times New Roman" w:cs="Times New Roman"/>
          <w:sz w:val="24"/>
          <w:szCs w:val="24"/>
        </w:rPr>
        <w:t>Об утверждении Порядка</w:t>
      </w:r>
      <w:r w:rsidR="00BD6FC7">
        <w:rPr>
          <w:rFonts w:ascii="Times New Roman" w:hAnsi="Times New Roman" w:cs="Times New Roman"/>
          <w:sz w:val="24"/>
          <w:szCs w:val="24"/>
        </w:rPr>
        <w:t xml:space="preserve"> документооборота по начислению, учету и возврату платежей бюджета Белоярского района»</w:t>
      </w:r>
      <w:r w:rsidR="00BE1D30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CA1881" w:rsidRDefault="00CA1881" w:rsidP="00CA18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CA1881">
        <w:rPr>
          <w:rFonts w:ascii="Times New Roman" w:hAnsi="Times New Roman" w:cs="Times New Roman"/>
          <w:sz w:val="24"/>
          <w:szCs w:val="24"/>
        </w:rPr>
        <w:t>в</w:t>
      </w:r>
      <w:r w:rsidR="001B5419" w:rsidRPr="00CA1881">
        <w:rPr>
          <w:rFonts w:ascii="Times New Roman" w:hAnsi="Times New Roman" w:cs="Times New Roman"/>
          <w:sz w:val="24"/>
          <w:szCs w:val="24"/>
        </w:rPr>
        <w:t xml:space="preserve"> пункте 1.2 раздела 1 слова «приказом Министерства </w:t>
      </w:r>
      <w:r w:rsidRPr="00CA1881">
        <w:rPr>
          <w:rFonts w:ascii="Times New Roman" w:hAnsi="Times New Roman" w:cs="Times New Roman"/>
          <w:sz w:val="24"/>
          <w:szCs w:val="24"/>
        </w:rPr>
        <w:t>финансов Российской Федерации «Об утверждении Указаний о порядке применения бюджетной классификации Российской Федерации» заменить на «утвержденными приказами Министерства финансов Российской Федерации Порядком формирования и применения кодов бюджетной классификации Российской Федерации, их структуры и принципах назначения и Порядком применения классификации операций сектора государственного управления»;</w:t>
      </w:r>
    </w:p>
    <w:p w:rsidR="00CA1881" w:rsidRDefault="00CA1881" w:rsidP="00CA18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пункте </w:t>
      </w:r>
      <w:proofErr w:type="gramStart"/>
      <w:r>
        <w:rPr>
          <w:rFonts w:ascii="Times New Roman" w:hAnsi="Times New Roman" w:cs="Times New Roman"/>
          <w:sz w:val="24"/>
          <w:szCs w:val="24"/>
        </w:rPr>
        <w:t>1.4  раздела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слова «, </w:t>
      </w:r>
      <w:r w:rsidR="006E4536">
        <w:rPr>
          <w:rFonts w:ascii="Times New Roman" w:hAnsi="Times New Roman" w:cs="Times New Roman"/>
          <w:sz w:val="24"/>
          <w:szCs w:val="24"/>
        </w:rPr>
        <w:t>в соответствии с Правилами указания информации в полях расчетных документов на перечисление налогов, сборов и иных платежей в бюджетную систему Российской Федерации, утвержденными Приказом Министерства финансов Российской Федерации» исключить;</w:t>
      </w:r>
    </w:p>
    <w:p w:rsidR="00006780" w:rsidRDefault="00006780" w:rsidP="00CA18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 пункте 2.1 раздела 2 слова «Перечне главных администраторов» заменить на «Перечне главных администраторов доходов</w:t>
      </w:r>
      <w:r w:rsidR="00F1426B">
        <w:rPr>
          <w:rFonts w:ascii="Times New Roman" w:hAnsi="Times New Roman" w:cs="Times New Roman"/>
          <w:sz w:val="24"/>
          <w:szCs w:val="24"/>
        </w:rPr>
        <w:t xml:space="preserve"> бюджета района на очередной год и плановый период»;</w:t>
      </w:r>
    </w:p>
    <w:p w:rsidR="00F1426B" w:rsidRDefault="00F1426B" w:rsidP="00CA18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подпункт «в» пункта 3.2 раздела 3 изложить в следующей редакции:</w:t>
      </w:r>
    </w:p>
    <w:p w:rsidR="00F1426B" w:rsidRDefault="00F1426B" w:rsidP="00CA18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F71F7"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sz w:val="24"/>
          <w:szCs w:val="24"/>
        </w:rPr>
        <w:t>в случае принятия решения о возврате платежа плательщику, оформляет в электронном виде заявку на возврат по форме, согласно приложению 4 к настоящему Порядку, и направляет для исполнения в УФК;»;</w:t>
      </w:r>
    </w:p>
    <w:p w:rsidR="00F1426B" w:rsidRDefault="00F1426B" w:rsidP="00CA18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подпункт «б» пункта 4.2 раздела 4 изложить в следующей редакции:</w:t>
      </w:r>
    </w:p>
    <w:p w:rsidR="00F1426B" w:rsidRDefault="00F1426B" w:rsidP="00CA18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F71F7"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>в случае принятия решения об уточнении платежа, поступившего в доход бюджета района, оформляет в электронном виде уведомление об уточнении вида и принадлежности платежа (далее – Уведомление) по форме, согласно приложению 8 к настоящему Порядку, и направляет для исполнения в УФК.»;</w:t>
      </w:r>
    </w:p>
    <w:p w:rsidR="00F1426B" w:rsidRDefault="009F71F7" w:rsidP="00CA18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632E47">
        <w:rPr>
          <w:rFonts w:ascii="Times New Roman" w:hAnsi="Times New Roman" w:cs="Times New Roman"/>
          <w:sz w:val="24"/>
          <w:szCs w:val="24"/>
        </w:rPr>
        <w:t>раздел</w:t>
      </w:r>
      <w:r>
        <w:rPr>
          <w:rFonts w:ascii="Times New Roman" w:hAnsi="Times New Roman" w:cs="Times New Roman"/>
          <w:sz w:val="24"/>
          <w:szCs w:val="24"/>
        </w:rPr>
        <w:t xml:space="preserve"> 5 изложить в следующей редакции:</w:t>
      </w:r>
    </w:p>
    <w:p w:rsidR="00632E47" w:rsidRDefault="009F71F7" w:rsidP="00632E4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32E47">
        <w:rPr>
          <w:rFonts w:ascii="Times New Roman" w:hAnsi="Times New Roman" w:cs="Times New Roman"/>
          <w:sz w:val="24"/>
          <w:szCs w:val="24"/>
        </w:rPr>
        <w:t>5. Уточнение вида и (или) принадлежности невыясненных поступлений</w:t>
      </w:r>
    </w:p>
    <w:p w:rsidR="00632E47" w:rsidRDefault="00632E47" w:rsidP="00632E4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F71F7" w:rsidRDefault="009F71F7" w:rsidP="00CA18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5.1.  При уточнении невыясненных поступлений, зачисляемых в федеральный бюджет, при поступлении запроса на выяснение принадлежности платежа (далее – Запрос) из УФК главный администратор в течение пяти рабочих дней с даты поступления Запроса рассматривает его и направляет в УФК Уведомление об уточнении:</w:t>
      </w:r>
    </w:p>
    <w:p w:rsidR="009F71F7" w:rsidRDefault="009F71F7" w:rsidP="00CA18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случае, если уточняемый платеж, указанный в Запросе, не закреплен в источниках доходов главного администратора, он отказывается от поступления, указав в уточняющей части документа код бюджетной классификации невыясненных поступлений, зачисляемых в федеральный бюджет;</w:t>
      </w:r>
    </w:p>
    <w:p w:rsidR="009F71F7" w:rsidRDefault="009F71F7" w:rsidP="00CA18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случае, если уточняемый платеж, указанный в Запросе, закреплен в источниках доходов главного администратора, он осуществляет уточнение платежа в соответствии с разделом 4 настоящего Порядка.</w:t>
      </w:r>
    </w:p>
    <w:p w:rsidR="009F71F7" w:rsidRDefault="009F71F7" w:rsidP="00CA18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="00632E47">
        <w:rPr>
          <w:rFonts w:ascii="Times New Roman" w:hAnsi="Times New Roman" w:cs="Times New Roman"/>
          <w:sz w:val="24"/>
          <w:szCs w:val="24"/>
        </w:rPr>
        <w:t>Для уточнения вида и принадлежности невыясненных поступлений, зачисляемых в бюджеты муниципальных районов главный администратор осуществляет уточнение платежей</w:t>
      </w:r>
      <w:r w:rsidR="00632E47">
        <w:rPr>
          <w:rFonts w:ascii="Times New Roman" w:hAnsi="Times New Roman" w:cs="Times New Roman"/>
          <w:sz w:val="24"/>
          <w:szCs w:val="24"/>
        </w:rPr>
        <w:t xml:space="preserve"> в соответствии с разделом 4 настоящего Порядка</w:t>
      </w:r>
      <w:r w:rsidR="00632E47">
        <w:rPr>
          <w:rFonts w:ascii="Times New Roman" w:hAnsi="Times New Roman" w:cs="Times New Roman"/>
          <w:sz w:val="24"/>
          <w:szCs w:val="24"/>
        </w:rPr>
        <w:t>.».</w:t>
      </w:r>
    </w:p>
    <w:p w:rsidR="009B5D72" w:rsidRDefault="009B5D72" w:rsidP="00D45E52">
      <w:pPr>
        <w:pStyle w:val="ConsPlusNormal"/>
        <w:numPr>
          <w:ilvl w:val="0"/>
          <w:numId w:val="1"/>
        </w:numPr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D45E52" w:rsidRPr="00034B7B" w:rsidRDefault="009B5D72" w:rsidP="00D45E52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45E52" w:rsidRPr="00034B7B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D45E52" w:rsidRDefault="009B5D72" w:rsidP="00D45E52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45E52" w:rsidRPr="00034B7B">
        <w:rPr>
          <w:rFonts w:ascii="Times New Roman" w:hAnsi="Times New Roman" w:cs="Times New Roman"/>
          <w:sz w:val="24"/>
          <w:szCs w:val="24"/>
        </w:rPr>
        <w:t>. Контроль за выполнением постановления возложить на заместителя главы Белоярского района</w:t>
      </w:r>
      <w:r w:rsidR="00422814">
        <w:rPr>
          <w:rFonts w:ascii="Times New Roman" w:hAnsi="Times New Roman" w:cs="Times New Roman"/>
          <w:sz w:val="24"/>
          <w:szCs w:val="24"/>
        </w:rPr>
        <w:t xml:space="preserve">, председателя Комитета по финансам и налоговой политике администрации Белоярского района </w:t>
      </w:r>
      <w:proofErr w:type="spellStart"/>
      <w:r w:rsidR="00422814">
        <w:rPr>
          <w:rFonts w:ascii="Times New Roman" w:hAnsi="Times New Roman" w:cs="Times New Roman"/>
          <w:sz w:val="24"/>
          <w:szCs w:val="24"/>
        </w:rPr>
        <w:t>Гисс</w:t>
      </w:r>
      <w:proofErr w:type="spellEnd"/>
      <w:r w:rsidR="00422814">
        <w:rPr>
          <w:rFonts w:ascii="Times New Roman" w:hAnsi="Times New Roman" w:cs="Times New Roman"/>
          <w:sz w:val="24"/>
          <w:szCs w:val="24"/>
        </w:rPr>
        <w:t xml:space="preserve"> И.Ю.</w:t>
      </w:r>
    </w:p>
    <w:p w:rsidR="00D45E52" w:rsidRDefault="00D45E52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5E52" w:rsidRPr="00034B7B" w:rsidRDefault="00D45E52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5E52" w:rsidRPr="00034B7B" w:rsidRDefault="00D45E52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5E52" w:rsidRPr="00034B7B" w:rsidRDefault="00D45E52" w:rsidP="00D45E52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Pr="00034B7B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С.П. Маненков</w:t>
      </w:r>
    </w:p>
    <w:p w:rsidR="00D45E52" w:rsidRPr="00034B7B" w:rsidRDefault="00D45E52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5E52" w:rsidRPr="00034B7B" w:rsidRDefault="00D45E52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5E52" w:rsidRDefault="00D45E52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C7854" w:rsidRDefault="00153B78">
      <w:bookmarkStart w:id="0" w:name="_GoBack"/>
      <w:bookmarkEnd w:id="0"/>
    </w:p>
    <w:sectPr w:rsidR="003C7854" w:rsidSect="006A56C5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B78" w:rsidRDefault="00153B78" w:rsidP="006A56C5">
      <w:pPr>
        <w:spacing w:after="0" w:line="240" w:lineRule="auto"/>
      </w:pPr>
      <w:r>
        <w:separator/>
      </w:r>
    </w:p>
  </w:endnote>
  <w:endnote w:type="continuationSeparator" w:id="0">
    <w:p w:rsidR="00153B78" w:rsidRDefault="00153B78" w:rsidP="006A5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B78" w:rsidRDefault="00153B78" w:rsidP="006A56C5">
      <w:pPr>
        <w:spacing w:after="0" w:line="240" w:lineRule="auto"/>
      </w:pPr>
      <w:r>
        <w:separator/>
      </w:r>
    </w:p>
  </w:footnote>
  <w:footnote w:type="continuationSeparator" w:id="0">
    <w:p w:rsidR="00153B78" w:rsidRDefault="00153B78" w:rsidP="006A5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3228357"/>
      <w:docPartObj>
        <w:docPartGallery w:val="Page Numbers (Top of Page)"/>
        <w:docPartUnique/>
      </w:docPartObj>
    </w:sdtPr>
    <w:sdtEndPr/>
    <w:sdtContent>
      <w:p w:rsidR="006A56C5" w:rsidRDefault="006A56C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F90">
          <w:rPr>
            <w:noProof/>
          </w:rPr>
          <w:t>2</w:t>
        </w:r>
        <w:r>
          <w:fldChar w:fldCharType="end"/>
        </w:r>
      </w:p>
    </w:sdtContent>
  </w:sdt>
  <w:p w:rsidR="006A56C5" w:rsidRDefault="006A56C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6C5" w:rsidRDefault="006A56C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3175B"/>
    <w:multiLevelType w:val="multilevel"/>
    <w:tmpl w:val="E8F0D4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166658"/>
    <w:multiLevelType w:val="hybridMultilevel"/>
    <w:tmpl w:val="E64EF8AE"/>
    <w:lvl w:ilvl="0" w:tplc="42DA1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0B6479"/>
    <w:multiLevelType w:val="multilevel"/>
    <w:tmpl w:val="93D834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1D7053"/>
    <w:multiLevelType w:val="hybridMultilevel"/>
    <w:tmpl w:val="58F2A460"/>
    <w:lvl w:ilvl="0" w:tplc="5B24E7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9328AA"/>
    <w:multiLevelType w:val="multilevel"/>
    <w:tmpl w:val="4334B3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88D368D"/>
    <w:multiLevelType w:val="hybridMultilevel"/>
    <w:tmpl w:val="C62E8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B3512"/>
    <w:multiLevelType w:val="multilevel"/>
    <w:tmpl w:val="3F1C6A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F677206"/>
    <w:multiLevelType w:val="multilevel"/>
    <w:tmpl w:val="EAAA084A"/>
    <w:lvl w:ilvl="0">
      <w:start w:val="1"/>
      <w:numFmt w:val="decimal"/>
      <w:lvlText w:val="%1."/>
      <w:lvlJc w:val="left"/>
      <w:pPr>
        <w:ind w:left="1395" w:hanging="85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80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9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05E"/>
    <w:rsid w:val="00001FB0"/>
    <w:rsid w:val="00006780"/>
    <w:rsid w:val="00153B78"/>
    <w:rsid w:val="00185591"/>
    <w:rsid w:val="001B5419"/>
    <w:rsid w:val="00204E43"/>
    <w:rsid w:val="00363814"/>
    <w:rsid w:val="0037446B"/>
    <w:rsid w:val="00422814"/>
    <w:rsid w:val="00427017"/>
    <w:rsid w:val="004E7E6B"/>
    <w:rsid w:val="005A2DB5"/>
    <w:rsid w:val="00632E47"/>
    <w:rsid w:val="006A56C5"/>
    <w:rsid w:val="006B3BB2"/>
    <w:rsid w:val="006D2096"/>
    <w:rsid w:val="006E4536"/>
    <w:rsid w:val="006F1AC5"/>
    <w:rsid w:val="007010E2"/>
    <w:rsid w:val="0071191B"/>
    <w:rsid w:val="008933F8"/>
    <w:rsid w:val="008B1593"/>
    <w:rsid w:val="008E0292"/>
    <w:rsid w:val="0091505E"/>
    <w:rsid w:val="0092366C"/>
    <w:rsid w:val="009B5D72"/>
    <w:rsid w:val="009F71F7"/>
    <w:rsid w:val="00B81F90"/>
    <w:rsid w:val="00BC2506"/>
    <w:rsid w:val="00BD6FC7"/>
    <w:rsid w:val="00BD7411"/>
    <w:rsid w:val="00BE1D30"/>
    <w:rsid w:val="00C04D1F"/>
    <w:rsid w:val="00C8273F"/>
    <w:rsid w:val="00CA1881"/>
    <w:rsid w:val="00CF46B0"/>
    <w:rsid w:val="00D45E52"/>
    <w:rsid w:val="00D64FD0"/>
    <w:rsid w:val="00E44948"/>
    <w:rsid w:val="00F1426B"/>
    <w:rsid w:val="00F6024A"/>
    <w:rsid w:val="00F8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D174C"/>
  <w15:docId w15:val="{E52CE5AF-EA05-4714-ACA5-2D700AAA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E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5E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D45E5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_"/>
    <w:basedOn w:val="a0"/>
    <w:link w:val="1"/>
    <w:rsid w:val="00D45E52"/>
    <w:rPr>
      <w:rFonts w:ascii="Times New Roman" w:eastAsia="Times New Roman" w:hAnsi="Times New Roman" w:cs="Times New Roman"/>
      <w:spacing w:val="-2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D45E52"/>
    <w:pPr>
      <w:widowControl w:val="0"/>
      <w:shd w:val="clear" w:color="auto" w:fill="FFFFFF"/>
      <w:spacing w:after="180" w:line="0" w:lineRule="atLeast"/>
      <w:jc w:val="right"/>
    </w:pPr>
    <w:rPr>
      <w:rFonts w:ascii="Times New Roman" w:eastAsia="Times New Roman" w:hAnsi="Times New Roman"/>
      <w:spacing w:val="-2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D45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E52"/>
    <w:rPr>
      <w:rFonts w:ascii="Tahoma" w:eastAsia="Calibri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7010E2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7010E2"/>
    <w:rPr>
      <w:rFonts w:ascii="Times New Roman" w:eastAsia="Times New Roman" w:hAnsi="Times New Roman" w:cs="Times New Roman"/>
      <w:b/>
      <w:bCs/>
      <w:color w:val="000000"/>
      <w:spacing w:val="6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7010E2"/>
    <w:pPr>
      <w:widowControl w:val="0"/>
      <w:shd w:val="clear" w:color="auto" w:fill="FFFFFF"/>
      <w:spacing w:before="1140" w:after="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10">
    <w:name w:val="Заголовок №1_"/>
    <w:basedOn w:val="a0"/>
    <w:rsid w:val="00E449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11">
    <w:name w:val="Заголовок №1"/>
    <w:basedOn w:val="10"/>
    <w:rsid w:val="00E449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lang w:val="ru-RU"/>
    </w:rPr>
  </w:style>
  <w:style w:type="paragraph" w:styleId="a6">
    <w:name w:val="List Paragraph"/>
    <w:basedOn w:val="a"/>
    <w:uiPriority w:val="34"/>
    <w:qFormat/>
    <w:rsid w:val="00001FB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A5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56C5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6A5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56C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F230A-3354-4E17-9883-6FD155872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Schorin</dc:creator>
  <cp:lastModifiedBy>Стародубова Ольга Сергеевна</cp:lastModifiedBy>
  <cp:revision>7</cp:revision>
  <cp:lastPrinted>2019-10-10T11:03:00Z</cp:lastPrinted>
  <dcterms:created xsi:type="dcterms:W3CDTF">2019-10-10T08:55:00Z</dcterms:created>
  <dcterms:modified xsi:type="dcterms:W3CDTF">2019-10-10T11:10:00Z</dcterms:modified>
</cp:coreProperties>
</file>