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B93D9D">
        <w:rPr>
          <w:lang w:val="ru-RU"/>
        </w:rPr>
        <w:t>декабря</w:t>
      </w:r>
      <w:r w:rsidR="000F22A7">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651551" w:rsidRDefault="000F22A7" w:rsidP="00651551">
      <w:pPr>
        <w:jc w:val="both"/>
        <w:rPr>
          <w:sz w:val="24"/>
          <w:szCs w:val="24"/>
        </w:rPr>
      </w:pPr>
      <w:r>
        <w:rPr>
          <w:sz w:val="24"/>
          <w:szCs w:val="24"/>
        </w:rPr>
        <w:t xml:space="preserve">            </w:t>
      </w:r>
      <w:proofErr w:type="gramStart"/>
      <w:r w:rsidR="00651551">
        <w:rPr>
          <w:sz w:val="24"/>
          <w:szCs w:val="24"/>
        </w:rPr>
        <w:t>П</w:t>
      </w:r>
      <w:proofErr w:type="gramEnd"/>
      <w:r w:rsidR="00651551">
        <w:rPr>
          <w:sz w:val="24"/>
          <w:szCs w:val="24"/>
        </w:rPr>
        <w:t xml:space="preserve"> о с т а н о в л я ю:</w:t>
      </w:r>
    </w:p>
    <w:p w:rsidR="00651551" w:rsidRDefault="00651551" w:rsidP="00651551">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651551" w:rsidRDefault="00651551" w:rsidP="00651551">
      <w:pPr>
        <w:jc w:val="both"/>
        <w:rPr>
          <w:sz w:val="24"/>
          <w:szCs w:val="24"/>
        </w:rPr>
      </w:pPr>
      <w:r>
        <w:rPr>
          <w:sz w:val="24"/>
          <w:szCs w:val="24"/>
        </w:rPr>
        <w:t xml:space="preserve">           1) позицию «Параметры финансового обеспечения муниципальной программы» паспорта Программы изложить в следующей редакции:</w:t>
      </w:r>
    </w:p>
    <w:p w:rsidR="00651551" w:rsidRDefault="000F22A7" w:rsidP="00651551">
      <w:pPr>
        <w:jc w:val="both"/>
        <w:rPr>
          <w:sz w:val="24"/>
          <w:szCs w:val="24"/>
        </w:rPr>
      </w:pPr>
      <w:r>
        <w:rPr>
          <w:sz w:val="24"/>
          <w:szCs w:val="24"/>
        </w:rPr>
        <w:t>«</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7344"/>
      </w:tblGrid>
      <w:tr w:rsidR="00CF51D5" w:rsidTr="000F22A7">
        <w:tc>
          <w:tcPr>
            <w:tcW w:w="2325" w:type="dxa"/>
            <w:tcBorders>
              <w:top w:val="single" w:sz="4" w:space="0" w:color="auto"/>
              <w:left w:val="single" w:sz="4" w:space="0" w:color="auto"/>
              <w:bottom w:val="single" w:sz="4" w:space="0" w:color="auto"/>
              <w:right w:val="single" w:sz="4" w:space="0" w:color="auto"/>
            </w:tcBorders>
          </w:tcPr>
          <w:p w:rsidR="00CF51D5" w:rsidRDefault="00CF51D5">
            <w:pPr>
              <w:pStyle w:val="4"/>
              <w:rPr>
                <w:sz w:val="24"/>
                <w:szCs w:val="24"/>
              </w:rPr>
            </w:pPr>
            <w:r>
              <w:rPr>
                <w:sz w:val="24"/>
                <w:szCs w:val="24"/>
              </w:rPr>
              <w:t>Параметры финансового обеспечения муниципальной программы</w:t>
            </w:r>
          </w:p>
          <w:p w:rsidR="00CF51D5" w:rsidRDefault="00CF51D5">
            <w:pPr>
              <w:jc w:val="both"/>
              <w:rPr>
                <w:sz w:val="24"/>
                <w:szCs w:val="24"/>
              </w:rPr>
            </w:pPr>
          </w:p>
        </w:tc>
        <w:tc>
          <w:tcPr>
            <w:tcW w:w="7344" w:type="dxa"/>
            <w:tcBorders>
              <w:top w:val="single" w:sz="4" w:space="0" w:color="auto"/>
              <w:left w:val="single" w:sz="4" w:space="0" w:color="auto"/>
              <w:bottom w:val="single" w:sz="4" w:space="0" w:color="auto"/>
              <w:right w:val="single" w:sz="4" w:space="0" w:color="auto"/>
            </w:tcBorders>
          </w:tcPr>
          <w:p w:rsidR="00CF51D5" w:rsidRDefault="00CF51D5">
            <w:pPr>
              <w:jc w:val="both"/>
              <w:rPr>
                <w:bCs/>
                <w:sz w:val="24"/>
                <w:szCs w:val="24"/>
              </w:rPr>
            </w:pPr>
            <w:r>
              <w:rPr>
                <w:bCs/>
                <w:sz w:val="24"/>
                <w:szCs w:val="24"/>
              </w:rPr>
              <w:t>Общий   объем   финансирования муниципальной   программы                   на  2019 – 2026 годы составляет  15 </w:t>
            </w:r>
            <w:r w:rsidR="00935EC0">
              <w:rPr>
                <w:bCs/>
                <w:sz w:val="24"/>
                <w:szCs w:val="24"/>
              </w:rPr>
              <w:t>405 540,2</w:t>
            </w:r>
            <w:r>
              <w:rPr>
                <w:bCs/>
                <w:sz w:val="24"/>
                <w:szCs w:val="24"/>
              </w:rPr>
              <w:t xml:space="preserve"> тыс. рублей, в том числе:</w:t>
            </w:r>
          </w:p>
          <w:p w:rsidR="00CF51D5" w:rsidRDefault="00CF51D5">
            <w:pPr>
              <w:ind w:left="303"/>
              <w:jc w:val="both"/>
              <w:rPr>
                <w:bCs/>
                <w:sz w:val="24"/>
                <w:szCs w:val="24"/>
              </w:rPr>
            </w:pPr>
            <w:r>
              <w:rPr>
                <w:bCs/>
                <w:sz w:val="24"/>
                <w:szCs w:val="24"/>
              </w:rPr>
              <w:t>2019 год – 1 763 245,4 тыс. рублей;</w:t>
            </w:r>
          </w:p>
          <w:p w:rsidR="00CF51D5" w:rsidRDefault="00CF51D5">
            <w:pPr>
              <w:ind w:left="303"/>
              <w:jc w:val="both"/>
              <w:rPr>
                <w:bCs/>
                <w:sz w:val="24"/>
                <w:szCs w:val="24"/>
              </w:rPr>
            </w:pPr>
            <w:r>
              <w:rPr>
                <w:bCs/>
                <w:sz w:val="24"/>
                <w:szCs w:val="24"/>
              </w:rPr>
              <w:t>2020 год – 2 010 839,6 тыс. рублей;</w:t>
            </w:r>
          </w:p>
          <w:p w:rsidR="00CF51D5" w:rsidRDefault="00CF51D5">
            <w:pPr>
              <w:ind w:left="303"/>
              <w:jc w:val="both"/>
              <w:rPr>
                <w:bCs/>
                <w:sz w:val="24"/>
                <w:szCs w:val="24"/>
              </w:rPr>
            </w:pPr>
            <w:r>
              <w:rPr>
                <w:bCs/>
                <w:sz w:val="24"/>
                <w:szCs w:val="24"/>
              </w:rPr>
              <w:t>2021 год – 1 769 264,9 тыс. рублей;</w:t>
            </w:r>
          </w:p>
          <w:p w:rsidR="00CF51D5" w:rsidRDefault="00CF51D5">
            <w:pPr>
              <w:ind w:left="303"/>
              <w:jc w:val="both"/>
              <w:rPr>
                <w:sz w:val="24"/>
                <w:szCs w:val="24"/>
              </w:rPr>
            </w:pPr>
            <w:r>
              <w:rPr>
                <w:bCs/>
                <w:sz w:val="24"/>
                <w:szCs w:val="24"/>
              </w:rPr>
              <w:t>2022 год – 1 848 536,7 тыс. рублей;</w:t>
            </w:r>
          </w:p>
          <w:p w:rsidR="00CF51D5" w:rsidRDefault="00CF51D5">
            <w:pPr>
              <w:ind w:left="303"/>
              <w:jc w:val="both"/>
              <w:rPr>
                <w:bCs/>
                <w:sz w:val="24"/>
                <w:szCs w:val="24"/>
              </w:rPr>
            </w:pPr>
            <w:r>
              <w:rPr>
                <w:bCs/>
                <w:sz w:val="24"/>
                <w:szCs w:val="24"/>
              </w:rPr>
              <w:t xml:space="preserve">2023 год – </w:t>
            </w:r>
            <w:r w:rsidR="00935EC0">
              <w:rPr>
                <w:bCs/>
                <w:sz w:val="24"/>
                <w:szCs w:val="24"/>
              </w:rPr>
              <w:t xml:space="preserve">2 095 215,4 </w:t>
            </w:r>
            <w:r>
              <w:rPr>
                <w:bCs/>
                <w:sz w:val="24"/>
                <w:szCs w:val="24"/>
              </w:rPr>
              <w:t>тыс. рублей;</w:t>
            </w:r>
          </w:p>
          <w:p w:rsidR="00CF51D5" w:rsidRDefault="00CF51D5">
            <w:pPr>
              <w:ind w:left="303"/>
              <w:jc w:val="both"/>
              <w:rPr>
                <w:bCs/>
                <w:sz w:val="24"/>
                <w:szCs w:val="24"/>
              </w:rPr>
            </w:pPr>
            <w:r>
              <w:rPr>
                <w:bCs/>
                <w:sz w:val="24"/>
                <w:szCs w:val="24"/>
              </w:rPr>
              <w:t>2024 год – 1 951 342,2 тыс. рублей;</w:t>
            </w:r>
          </w:p>
          <w:p w:rsidR="00CF51D5" w:rsidRDefault="00CF51D5">
            <w:pPr>
              <w:ind w:left="303"/>
              <w:jc w:val="both"/>
              <w:rPr>
                <w:bCs/>
                <w:sz w:val="24"/>
                <w:szCs w:val="24"/>
              </w:rPr>
            </w:pPr>
            <w:r>
              <w:rPr>
                <w:bCs/>
                <w:sz w:val="24"/>
                <w:szCs w:val="24"/>
              </w:rPr>
              <w:t>2025 год – 1 983 548,0 тыс. рублей;</w:t>
            </w:r>
          </w:p>
          <w:p w:rsidR="00CF51D5" w:rsidRDefault="00CF51D5">
            <w:pPr>
              <w:jc w:val="both"/>
              <w:rPr>
                <w:bCs/>
                <w:sz w:val="24"/>
                <w:szCs w:val="24"/>
              </w:rPr>
            </w:pPr>
            <w:r>
              <w:rPr>
                <w:bCs/>
                <w:sz w:val="24"/>
                <w:szCs w:val="24"/>
              </w:rPr>
              <w:t xml:space="preserve">     2026 год – 1 983 548,0 тыс. рублей;</w:t>
            </w:r>
          </w:p>
          <w:p w:rsidR="00CF51D5" w:rsidRDefault="00CF51D5">
            <w:pPr>
              <w:jc w:val="both"/>
              <w:rPr>
                <w:bCs/>
                <w:sz w:val="24"/>
                <w:szCs w:val="24"/>
              </w:rPr>
            </w:pPr>
            <w:r>
              <w:rPr>
                <w:sz w:val="24"/>
                <w:szCs w:val="24"/>
                <w:lang w:eastAsia="en-US"/>
              </w:rPr>
              <w:t>1) за счет средств бюджета Белоярского района – 2 </w:t>
            </w:r>
            <w:r w:rsidR="00935EC0">
              <w:rPr>
                <w:sz w:val="24"/>
                <w:szCs w:val="24"/>
                <w:lang w:eastAsia="en-US"/>
              </w:rPr>
              <w:t>745 605,7</w:t>
            </w:r>
            <w:r>
              <w:rPr>
                <w:sz w:val="24"/>
                <w:szCs w:val="24"/>
                <w:lang w:eastAsia="en-US"/>
              </w:rPr>
              <w:t xml:space="preserve"> тыс. рублей, в том числе:</w:t>
            </w:r>
          </w:p>
          <w:p w:rsidR="00CF51D5" w:rsidRDefault="00CF51D5">
            <w:pPr>
              <w:ind w:firstLine="303"/>
              <w:jc w:val="both"/>
              <w:rPr>
                <w:bCs/>
                <w:sz w:val="24"/>
                <w:szCs w:val="24"/>
              </w:rPr>
            </w:pPr>
            <w:r>
              <w:rPr>
                <w:bCs/>
                <w:sz w:val="24"/>
                <w:szCs w:val="24"/>
              </w:rPr>
              <w:t>2019 год – 362 614,6 тыс. рублей;</w:t>
            </w:r>
          </w:p>
          <w:p w:rsidR="00CF51D5" w:rsidRDefault="00CF51D5">
            <w:pPr>
              <w:ind w:firstLine="303"/>
              <w:jc w:val="both"/>
              <w:rPr>
                <w:bCs/>
                <w:sz w:val="24"/>
                <w:szCs w:val="24"/>
              </w:rPr>
            </w:pPr>
            <w:r>
              <w:rPr>
                <w:bCs/>
                <w:sz w:val="24"/>
                <w:szCs w:val="24"/>
              </w:rPr>
              <w:t>2020 год – 407 893,4 тыс. рублей;</w:t>
            </w:r>
          </w:p>
          <w:p w:rsidR="00CF51D5" w:rsidRDefault="00CF51D5">
            <w:pPr>
              <w:ind w:firstLine="303"/>
              <w:jc w:val="both"/>
              <w:rPr>
                <w:bCs/>
                <w:sz w:val="24"/>
                <w:szCs w:val="24"/>
              </w:rPr>
            </w:pPr>
            <w:r>
              <w:rPr>
                <w:bCs/>
                <w:sz w:val="24"/>
                <w:szCs w:val="24"/>
              </w:rPr>
              <w:t>2021 год – 312 234,1 тыс. рублей;</w:t>
            </w:r>
          </w:p>
          <w:p w:rsidR="00CF51D5" w:rsidRDefault="00CF51D5">
            <w:pPr>
              <w:ind w:firstLine="303"/>
              <w:jc w:val="both"/>
              <w:rPr>
                <w:sz w:val="24"/>
                <w:szCs w:val="24"/>
              </w:rPr>
            </w:pPr>
            <w:r>
              <w:rPr>
                <w:bCs/>
                <w:sz w:val="24"/>
                <w:szCs w:val="24"/>
              </w:rPr>
              <w:t>2022 год – 315 123,1 тыс. рублей;</w:t>
            </w:r>
          </w:p>
          <w:p w:rsidR="00CF51D5" w:rsidRDefault="00CF51D5">
            <w:pPr>
              <w:ind w:firstLine="303"/>
              <w:jc w:val="both"/>
              <w:rPr>
                <w:bCs/>
                <w:sz w:val="24"/>
                <w:szCs w:val="24"/>
              </w:rPr>
            </w:pPr>
            <w:r>
              <w:rPr>
                <w:bCs/>
                <w:sz w:val="24"/>
                <w:szCs w:val="24"/>
              </w:rPr>
              <w:t>2023 год – 3</w:t>
            </w:r>
            <w:r w:rsidR="00935EC0">
              <w:rPr>
                <w:bCs/>
                <w:sz w:val="24"/>
                <w:szCs w:val="24"/>
              </w:rPr>
              <w:t>75</w:t>
            </w:r>
            <w:r>
              <w:rPr>
                <w:bCs/>
                <w:sz w:val="24"/>
                <w:szCs w:val="24"/>
              </w:rPr>
              <w:t> </w:t>
            </w:r>
            <w:r w:rsidR="00935EC0">
              <w:rPr>
                <w:bCs/>
                <w:sz w:val="24"/>
                <w:szCs w:val="24"/>
              </w:rPr>
              <w:t>677,7</w:t>
            </w:r>
            <w:r>
              <w:rPr>
                <w:bCs/>
                <w:sz w:val="24"/>
                <w:szCs w:val="24"/>
              </w:rPr>
              <w:t xml:space="preserve"> тыс. рублей;</w:t>
            </w:r>
          </w:p>
          <w:p w:rsidR="00CF51D5" w:rsidRDefault="00CF51D5">
            <w:pPr>
              <w:ind w:firstLine="303"/>
              <w:jc w:val="both"/>
              <w:rPr>
                <w:bCs/>
                <w:sz w:val="24"/>
                <w:szCs w:val="24"/>
              </w:rPr>
            </w:pPr>
            <w:r>
              <w:rPr>
                <w:bCs/>
                <w:sz w:val="24"/>
                <w:szCs w:val="24"/>
              </w:rPr>
              <w:t>2024 год – 303 436,6 тыс. рублей;</w:t>
            </w:r>
          </w:p>
          <w:p w:rsidR="00CF51D5" w:rsidRDefault="00CF51D5">
            <w:pPr>
              <w:ind w:left="303"/>
              <w:jc w:val="both"/>
              <w:rPr>
                <w:bCs/>
                <w:sz w:val="24"/>
                <w:szCs w:val="24"/>
              </w:rPr>
            </w:pPr>
            <w:r>
              <w:rPr>
                <w:bCs/>
                <w:sz w:val="24"/>
                <w:szCs w:val="24"/>
              </w:rPr>
              <w:t>2025 год – 334 313,1 тыс. рублей;</w:t>
            </w:r>
          </w:p>
          <w:p w:rsidR="00CF51D5" w:rsidRDefault="00CF51D5">
            <w:pPr>
              <w:jc w:val="both"/>
              <w:rPr>
                <w:bCs/>
                <w:sz w:val="24"/>
                <w:szCs w:val="24"/>
              </w:rPr>
            </w:pPr>
            <w:r>
              <w:rPr>
                <w:bCs/>
                <w:sz w:val="24"/>
                <w:szCs w:val="24"/>
              </w:rPr>
              <w:t xml:space="preserve">     2026 год – 334 313,1 тыс. рублей;</w:t>
            </w:r>
          </w:p>
          <w:p w:rsidR="00CF51D5" w:rsidRDefault="00CF51D5">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2) за счет</w:t>
            </w:r>
            <w:r w:rsidR="007E3F8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средств бюджета Ханты-Мансийского автономного округа – Югры (далее – бюджет автономного округа) – </w:t>
            </w:r>
            <w:r w:rsidR="00935EC0">
              <w:rPr>
                <w:rFonts w:ascii="Times New Roman" w:hAnsi="Times New Roman" w:cs="Times New Roman"/>
                <w:sz w:val="24"/>
                <w:szCs w:val="24"/>
                <w:lang w:eastAsia="en-US"/>
              </w:rPr>
              <w:t>11 791 598,7</w:t>
            </w:r>
            <w:r>
              <w:rPr>
                <w:rFonts w:ascii="Times New Roman" w:hAnsi="Times New Roman" w:cs="Times New Roman"/>
                <w:sz w:val="24"/>
                <w:szCs w:val="24"/>
                <w:lang w:eastAsia="en-US"/>
              </w:rPr>
              <w:t xml:space="preserve"> тыс. рублей, в том числе:</w:t>
            </w:r>
          </w:p>
          <w:p w:rsidR="00CF51D5" w:rsidRDefault="00CF51D5">
            <w:pPr>
              <w:ind w:firstLine="303"/>
              <w:rPr>
                <w:bCs/>
                <w:sz w:val="24"/>
                <w:szCs w:val="24"/>
              </w:rPr>
            </w:pPr>
            <w:r>
              <w:rPr>
                <w:bCs/>
                <w:sz w:val="24"/>
                <w:szCs w:val="24"/>
              </w:rPr>
              <w:t>2019 год – 1 327 527,6 тыс. рублей;</w:t>
            </w:r>
          </w:p>
          <w:p w:rsidR="00CF51D5" w:rsidRDefault="00CF51D5">
            <w:pPr>
              <w:ind w:firstLine="303"/>
              <w:jc w:val="both"/>
              <w:rPr>
                <w:bCs/>
                <w:sz w:val="24"/>
                <w:szCs w:val="24"/>
              </w:rPr>
            </w:pPr>
            <w:r>
              <w:rPr>
                <w:bCs/>
                <w:sz w:val="24"/>
                <w:szCs w:val="24"/>
              </w:rPr>
              <w:t>2020 год – 1 512 990,2 тыс. рублей;</w:t>
            </w:r>
          </w:p>
          <w:p w:rsidR="00CF51D5" w:rsidRDefault="00CF51D5">
            <w:pPr>
              <w:ind w:firstLine="303"/>
              <w:jc w:val="both"/>
              <w:rPr>
                <w:bCs/>
                <w:sz w:val="24"/>
                <w:szCs w:val="24"/>
              </w:rPr>
            </w:pPr>
            <w:r>
              <w:rPr>
                <w:bCs/>
                <w:sz w:val="24"/>
                <w:szCs w:val="24"/>
              </w:rPr>
              <w:lastRenderedPageBreak/>
              <w:t>2021 год – 1 337 295,7 тыс. рублей;</w:t>
            </w:r>
          </w:p>
          <w:p w:rsidR="00CF51D5" w:rsidRDefault="00CF51D5">
            <w:pPr>
              <w:ind w:firstLine="303"/>
              <w:jc w:val="both"/>
              <w:rPr>
                <w:bCs/>
                <w:sz w:val="24"/>
                <w:szCs w:val="24"/>
              </w:rPr>
            </w:pPr>
            <w:r>
              <w:rPr>
                <w:bCs/>
                <w:sz w:val="24"/>
                <w:szCs w:val="24"/>
              </w:rPr>
              <w:t>2022 год – 1 406 999,0 тыс. рублей;</w:t>
            </w:r>
          </w:p>
          <w:p w:rsidR="00CF51D5" w:rsidRDefault="00CF51D5">
            <w:pPr>
              <w:ind w:firstLine="303"/>
              <w:jc w:val="both"/>
              <w:rPr>
                <w:bCs/>
                <w:sz w:val="24"/>
                <w:szCs w:val="24"/>
              </w:rPr>
            </w:pPr>
            <w:r>
              <w:rPr>
                <w:bCs/>
                <w:sz w:val="24"/>
                <w:szCs w:val="24"/>
              </w:rPr>
              <w:t>2023 год – 1</w:t>
            </w:r>
            <w:r w:rsidR="00935EC0">
              <w:rPr>
                <w:bCs/>
                <w:sz w:val="24"/>
                <w:szCs w:val="24"/>
              </w:rPr>
              <w:t xml:space="preserve"> 600 077,3 </w:t>
            </w:r>
            <w:r>
              <w:rPr>
                <w:bCs/>
                <w:sz w:val="24"/>
                <w:szCs w:val="24"/>
              </w:rPr>
              <w:t>тыс. рублей;</w:t>
            </w:r>
          </w:p>
          <w:p w:rsidR="00CF51D5" w:rsidRDefault="00CF51D5">
            <w:pPr>
              <w:ind w:firstLine="303"/>
              <w:jc w:val="both"/>
              <w:rPr>
                <w:bCs/>
                <w:sz w:val="24"/>
                <w:szCs w:val="24"/>
              </w:rPr>
            </w:pPr>
            <w:r>
              <w:rPr>
                <w:bCs/>
                <w:sz w:val="24"/>
                <w:szCs w:val="24"/>
              </w:rPr>
              <w:t>2024 год – 1 534 085,7 тыс. рублей;</w:t>
            </w:r>
          </w:p>
          <w:p w:rsidR="00CF51D5" w:rsidRDefault="00CF51D5">
            <w:pPr>
              <w:ind w:left="303"/>
              <w:jc w:val="both"/>
              <w:rPr>
                <w:bCs/>
                <w:sz w:val="24"/>
                <w:szCs w:val="24"/>
              </w:rPr>
            </w:pPr>
            <w:r>
              <w:rPr>
                <w:bCs/>
                <w:sz w:val="24"/>
                <w:szCs w:val="24"/>
              </w:rPr>
              <w:t>2025 год – 1 536 311,6 тыс. рублей;</w:t>
            </w:r>
          </w:p>
          <w:p w:rsidR="00CF51D5" w:rsidRDefault="00CF51D5">
            <w:pPr>
              <w:ind w:left="303"/>
              <w:jc w:val="both"/>
              <w:rPr>
                <w:bCs/>
                <w:sz w:val="24"/>
                <w:szCs w:val="24"/>
              </w:rPr>
            </w:pPr>
            <w:r>
              <w:rPr>
                <w:bCs/>
                <w:sz w:val="24"/>
                <w:szCs w:val="24"/>
              </w:rPr>
              <w:t>2026 год – 1 536 311,6 тыс. рублей;</w:t>
            </w:r>
          </w:p>
          <w:p w:rsidR="00CF51D5" w:rsidRDefault="00CF51D5">
            <w:pPr>
              <w:jc w:val="both"/>
              <w:rPr>
                <w:sz w:val="24"/>
                <w:szCs w:val="24"/>
                <w:lang w:eastAsia="en-US"/>
              </w:rPr>
            </w:pPr>
            <w:r>
              <w:rPr>
                <w:sz w:val="24"/>
                <w:szCs w:val="24"/>
                <w:lang w:eastAsia="en-US"/>
              </w:rPr>
              <w:t xml:space="preserve">3) за счет средств бюджета Российской Федерации (далее </w:t>
            </w:r>
            <w:r w:rsidR="007E3F8D">
              <w:rPr>
                <w:sz w:val="24"/>
                <w:szCs w:val="24"/>
                <w:lang w:eastAsia="en-US"/>
              </w:rPr>
              <w:t>–</w:t>
            </w:r>
            <w:r>
              <w:rPr>
                <w:sz w:val="24"/>
                <w:szCs w:val="24"/>
                <w:lang w:eastAsia="en-US"/>
              </w:rPr>
              <w:t xml:space="preserve"> федеральный бюджет) – 28</w:t>
            </w:r>
            <w:r w:rsidR="002334FE">
              <w:rPr>
                <w:sz w:val="24"/>
                <w:szCs w:val="24"/>
                <w:lang w:eastAsia="en-US"/>
              </w:rPr>
              <w:t>6 902,3</w:t>
            </w:r>
            <w:r>
              <w:rPr>
                <w:sz w:val="24"/>
                <w:szCs w:val="24"/>
                <w:lang w:eastAsia="en-US"/>
              </w:rPr>
              <w:t xml:space="preserve"> тыс. рублей, в том числе:</w:t>
            </w:r>
          </w:p>
          <w:p w:rsidR="00CF51D5" w:rsidRDefault="00CF51D5">
            <w:pPr>
              <w:ind w:firstLine="303"/>
              <w:jc w:val="both"/>
              <w:rPr>
                <w:bCs/>
                <w:sz w:val="24"/>
                <w:szCs w:val="24"/>
              </w:rPr>
            </w:pPr>
            <w:r>
              <w:rPr>
                <w:bCs/>
                <w:sz w:val="24"/>
                <w:szCs w:val="24"/>
              </w:rPr>
              <w:t>2019 год – 1 130,7 тыс. рублей;</w:t>
            </w:r>
          </w:p>
          <w:p w:rsidR="00CF51D5" w:rsidRDefault="00CF51D5">
            <w:pPr>
              <w:ind w:firstLine="303"/>
              <w:jc w:val="both"/>
              <w:rPr>
                <w:bCs/>
                <w:sz w:val="24"/>
                <w:szCs w:val="24"/>
              </w:rPr>
            </w:pPr>
            <w:r>
              <w:rPr>
                <w:bCs/>
                <w:sz w:val="24"/>
                <w:szCs w:val="24"/>
              </w:rPr>
              <w:t>2020 год – 13 614,1 тыс. рублей;</w:t>
            </w:r>
          </w:p>
          <w:p w:rsidR="00CF51D5" w:rsidRDefault="00CF51D5">
            <w:pPr>
              <w:ind w:firstLine="303"/>
              <w:jc w:val="both"/>
              <w:rPr>
                <w:bCs/>
                <w:sz w:val="24"/>
                <w:szCs w:val="24"/>
              </w:rPr>
            </w:pPr>
            <w:r>
              <w:rPr>
                <w:bCs/>
                <w:sz w:val="24"/>
                <w:szCs w:val="24"/>
              </w:rPr>
              <w:t>2021 год – 43 610,7 тыс. рублей;</w:t>
            </w:r>
          </w:p>
          <w:p w:rsidR="00CF51D5" w:rsidRDefault="00CF51D5">
            <w:pPr>
              <w:ind w:firstLine="303"/>
              <w:jc w:val="both"/>
              <w:rPr>
                <w:bCs/>
                <w:sz w:val="24"/>
                <w:szCs w:val="24"/>
              </w:rPr>
            </w:pPr>
            <w:r>
              <w:rPr>
                <w:bCs/>
                <w:sz w:val="24"/>
                <w:szCs w:val="24"/>
              </w:rPr>
              <w:t>2022 год – 42 718,9 тыс. рублей;</w:t>
            </w:r>
          </w:p>
          <w:p w:rsidR="00CF51D5" w:rsidRDefault="00CF51D5">
            <w:pPr>
              <w:ind w:firstLine="303"/>
              <w:jc w:val="both"/>
              <w:rPr>
                <w:bCs/>
                <w:sz w:val="24"/>
                <w:szCs w:val="24"/>
              </w:rPr>
            </w:pPr>
            <w:r>
              <w:rPr>
                <w:bCs/>
                <w:sz w:val="24"/>
                <w:szCs w:val="24"/>
              </w:rPr>
              <w:t>2023 год – 4</w:t>
            </w:r>
            <w:r w:rsidR="002334FE">
              <w:rPr>
                <w:bCs/>
                <w:sz w:val="24"/>
                <w:szCs w:val="24"/>
              </w:rPr>
              <w:t>5 185,3</w:t>
            </w:r>
            <w:r>
              <w:rPr>
                <w:bCs/>
                <w:sz w:val="24"/>
                <w:szCs w:val="24"/>
              </w:rPr>
              <w:t xml:space="preserve"> тыс. рублей;</w:t>
            </w:r>
          </w:p>
          <w:p w:rsidR="00CF51D5" w:rsidRDefault="00CF51D5">
            <w:pPr>
              <w:ind w:firstLine="303"/>
              <w:jc w:val="both"/>
              <w:rPr>
                <w:bCs/>
                <w:sz w:val="24"/>
                <w:szCs w:val="24"/>
              </w:rPr>
            </w:pPr>
            <w:r>
              <w:rPr>
                <w:bCs/>
                <w:sz w:val="24"/>
                <w:szCs w:val="24"/>
              </w:rPr>
              <w:t>2024 год – 47 478,6 тыс. рублей;</w:t>
            </w:r>
          </w:p>
          <w:p w:rsidR="00CF51D5" w:rsidRDefault="00CF51D5">
            <w:pPr>
              <w:ind w:left="303"/>
              <w:jc w:val="both"/>
              <w:rPr>
                <w:bCs/>
                <w:sz w:val="24"/>
                <w:szCs w:val="24"/>
              </w:rPr>
            </w:pPr>
            <w:r>
              <w:rPr>
                <w:bCs/>
                <w:sz w:val="24"/>
                <w:szCs w:val="24"/>
              </w:rPr>
              <w:t>2025 год – 46 582,0 тыс. рублей;</w:t>
            </w:r>
          </w:p>
          <w:p w:rsidR="00CF51D5" w:rsidRDefault="00CF51D5">
            <w:pPr>
              <w:jc w:val="both"/>
              <w:rPr>
                <w:bCs/>
                <w:sz w:val="24"/>
                <w:szCs w:val="24"/>
              </w:rPr>
            </w:pPr>
            <w:r>
              <w:rPr>
                <w:bCs/>
                <w:sz w:val="24"/>
                <w:szCs w:val="24"/>
              </w:rPr>
              <w:t xml:space="preserve">     2026 год – 46 582,0 тыс. рублей;</w:t>
            </w:r>
          </w:p>
          <w:p w:rsidR="00CF51D5" w:rsidRDefault="00CF51D5">
            <w:pPr>
              <w:tabs>
                <w:tab w:val="left" w:pos="0"/>
                <w:tab w:val="left" w:pos="363"/>
              </w:tabs>
              <w:jc w:val="both"/>
              <w:rPr>
                <w:bCs/>
                <w:sz w:val="24"/>
                <w:szCs w:val="24"/>
              </w:rPr>
            </w:pPr>
            <w:r>
              <w:rPr>
                <w:bCs/>
                <w:sz w:val="24"/>
                <w:szCs w:val="24"/>
              </w:rPr>
              <w:t xml:space="preserve">4) за счет внебюджетных источников – </w:t>
            </w:r>
            <w:r w:rsidR="002334FE">
              <w:rPr>
                <w:bCs/>
                <w:sz w:val="24"/>
                <w:szCs w:val="24"/>
              </w:rPr>
              <w:t>581 433,5</w:t>
            </w:r>
            <w:r>
              <w:rPr>
                <w:bCs/>
                <w:sz w:val="24"/>
                <w:szCs w:val="24"/>
              </w:rPr>
              <w:t xml:space="preserve"> тыс. рублей, в том числе:</w:t>
            </w:r>
          </w:p>
          <w:p w:rsidR="00CF51D5" w:rsidRDefault="00CF51D5">
            <w:pPr>
              <w:ind w:firstLine="303"/>
              <w:jc w:val="both"/>
              <w:rPr>
                <w:bCs/>
                <w:sz w:val="24"/>
                <w:szCs w:val="24"/>
              </w:rPr>
            </w:pPr>
            <w:r>
              <w:rPr>
                <w:bCs/>
                <w:sz w:val="24"/>
                <w:szCs w:val="24"/>
              </w:rPr>
              <w:t>2019 год – 71 972,5 тыс. рублей;</w:t>
            </w:r>
          </w:p>
          <w:p w:rsidR="00CF51D5" w:rsidRDefault="00CF51D5">
            <w:pPr>
              <w:ind w:firstLine="303"/>
              <w:jc w:val="both"/>
              <w:rPr>
                <w:bCs/>
                <w:sz w:val="24"/>
                <w:szCs w:val="24"/>
              </w:rPr>
            </w:pPr>
            <w:r>
              <w:rPr>
                <w:bCs/>
                <w:sz w:val="24"/>
                <w:szCs w:val="24"/>
              </w:rPr>
              <w:t>2020 год – 76 341,9 тыс. рублей;</w:t>
            </w:r>
          </w:p>
          <w:p w:rsidR="00CF51D5" w:rsidRDefault="00CF51D5">
            <w:pPr>
              <w:ind w:firstLine="303"/>
              <w:jc w:val="both"/>
              <w:rPr>
                <w:bCs/>
                <w:sz w:val="24"/>
                <w:szCs w:val="24"/>
              </w:rPr>
            </w:pPr>
            <w:r>
              <w:rPr>
                <w:bCs/>
                <w:sz w:val="24"/>
                <w:szCs w:val="24"/>
              </w:rPr>
              <w:t>2021 год – 76 124,4 тыс. рублей;</w:t>
            </w:r>
          </w:p>
          <w:p w:rsidR="00CF51D5" w:rsidRDefault="00CF51D5">
            <w:pPr>
              <w:ind w:firstLine="303"/>
              <w:jc w:val="both"/>
              <w:rPr>
                <w:bCs/>
                <w:sz w:val="24"/>
                <w:szCs w:val="24"/>
              </w:rPr>
            </w:pPr>
            <w:r>
              <w:rPr>
                <w:bCs/>
                <w:sz w:val="24"/>
                <w:szCs w:val="24"/>
              </w:rPr>
              <w:t>2022 год – 83 695,7 тыс. рублей;</w:t>
            </w:r>
          </w:p>
          <w:p w:rsidR="00CF51D5" w:rsidRDefault="00CF51D5">
            <w:pPr>
              <w:ind w:firstLine="303"/>
              <w:rPr>
                <w:bCs/>
                <w:sz w:val="24"/>
                <w:szCs w:val="24"/>
              </w:rPr>
            </w:pPr>
            <w:r>
              <w:rPr>
                <w:bCs/>
                <w:sz w:val="24"/>
                <w:szCs w:val="24"/>
              </w:rPr>
              <w:t xml:space="preserve">2023 год – </w:t>
            </w:r>
            <w:r w:rsidR="002334FE">
              <w:rPr>
                <w:bCs/>
                <w:sz w:val="24"/>
                <w:szCs w:val="24"/>
              </w:rPr>
              <w:t>74 275,1</w:t>
            </w:r>
            <w:r>
              <w:rPr>
                <w:bCs/>
                <w:sz w:val="24"/>
                <w:szCs w:val="24"/>
              </w:rPr>
              <w:t xml:space="preserve">  тыс. рублей;</w:t>
            </w:r>
          </w:p>
          <w:p w:rsidR="00CF51D5" w:rsidRDefault="00CF51D5">
            <w:pPr>
              <w:ind w:left="303"/>
              <w:jc w:val="both"/>
              <w:rPr>
                <w:bCs/>
                <w:sz w:val="24"/>
                <w:szCs w:val="24"/>
              </w:rPr>
            </w:pPr>
            <w:r>
              <w:rPr>
                <w:bCs/>
                <w:sz w:val="24"/>
                <w:szCs w:val="24"/>
              </w:rPr>
              <w:t>2024 год – 66 341,3 тыс. рублей;</w:t>
            </w:r>
          </w:p>
          <w:p w:rsidR="00CF51D5" w:rsidRDefault="00CF51D5">
            <w:pPr>
              <w:ind w:left="303"/>
              <w:jc w:val="both"/>
              <w:rPr>
                <w:bCs/>
                <w:sz w:val="24"/>
                <w:szCs w:val="24"/>
              </w:rPr>
            </w:pPr>
            <w:r>
              <w:rPr>
                <w:bCs/>
                <w:sz w:val="24"/>
                <w:szCs w:val="24"/>
              </w:rPr>
              <w:t>2025 год – 66 341,3 тыс. рублей;</w:t>
            </w:r>
          </w:p>
          <w:p w:rsidR="00CF51D5" w:rsidRDefault="00CF51D5">
            <w:pPr>
              <w:jc w:val="both"/>
              <w:rPr>
                <w:bCs/>
                <w:sz w:val="24"/>
                <w:szCs w:val="24"/>
              </w:rPr>
            </w:pPr>
            <w:r>
              <w:rPr>
                <w:bCs/>
                <w:sz w:val="24"/>
                <w:szCs w:val="24"/>
              </w:rPr>
              <w:t xml:space="preserve">     </w:t>
            </w:r>
            <w:r w:rsidR="00665E84">
              <w:rPr>
                <w:bCs/>
                <w:sz w:val="24"/>
                <w:szCs w:val="24"/>
              </w:rPr>
              <w:t>2026 год – 66 341,3 тыс. рублей</w:t>
            </w:r>
          </w:p>
          <w:p w:rsidR="00CF51D5" w:rsidRDefault="00CF51D5">
            <w:pPr>
              <w:jc w:val="both"/>
              <w:rPr>
                <w:bCs/>
                <w:sz w:val="24"/>
                <w:szCs w:val="24"/>
              </w:rPr>
            </w:pPr>
          </w:p>
        </w:tc>
      </w:tr>
    </w:tbl>
    <w:p w:rsidR="00651551" w:rsidRDefault="000F22A7" w:rsidP="000F22A7">
      <w:pPr>
        <w:jc w:val="right"/>
        <w:rPr>
          <w:sz w:val="24"/>
          <w:szCs w:val="24"/>
        </w:rPr>
      </w:pPr>
      <w:r>
        <w:rPr>
          <w:sz w:val="24"/>
          <w:szCs w:val="24"/>
        </w:rPr>
        <w:lastRenderedPageBreak/>
        <w:t>»;</w:t>
      </w:r>
    </w:p>
    <w:p w:rsidR="00EE4D19" w:rsidRDefault="00B93D9D"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2</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таблицу 4 «Распределение финансовых ресурсов муниципальной программы» Программы изложить в редакции согласно приложению</w:t>
      </w:r>
      <w:r w:rsidR="000F22A7">
        <w:rPr>
          <w:rFonts w:ascii="Times New Roman" w:hAnsi="Times New Roman" w:cs="Times New Roman"/>
          <w:b w:val="0"/>
          <w:sz w:val="24"/>
          <w:szCs w:val="24"/>
        </w:rPr>
        <w:t xml:space="preserve"> </w:t>
      </w:r>
      <w:bookmarkStart w:id="0" w:name="_GoBack"/>
      <w:bookmarkEnd w:id="0"/>
      <w:r w:rsidR="000F22A7">
        <w:rPr>
          <w:rFonts w:ascii="Times New Roman" w:hAnsi="Times New Roman" w:cs="Times New Roman"/>
          <w:b w:val="0"/>
          <w:sz w:val="24"/>
          <w:szCs w:val="24"/>
        </w:rPr>
        <w:t>к настоящему постановлению.</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 xml:space="preserve">4. </w:t>
      </w:r>
      <w:proofErr w:type="gramStart"/>
      <w:r w:rsidRPr="00897A9F">
        <w:rPr>
          <w:rFonts w:ascii="Times New Roman" w:hAnsi="Times New Roman" w:cs="Times New Roman"/>
          <w:b w:val="0"/>
          <w:sz w:val="24"/>
          <w:szCs w:val="24"/>
        </w:rPr>
        <w:t>Контроль за</w:t>
      </w:r>
      <w:proofErr w:type="gramEnd"/>
      <w:r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0F22A7" w:rsidRDefault="000F22A7"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687725">
          <w:headerReference w:type="even" r:id="rId10"/>
          <w:headerReference w:type="default" r:id="rId11"/>
          <w:pgSz w:w="11906" w:h="16838"/>
          <w:pgMar w:top="851" w:right="851" w:bottom="567" w:left="1701" w:header="709" w:footer="709" w:gutter="0"/>
          <w:cols w:space="708"/>
          <w:titlePg/>
          <w:docGrid w:linePitch="360"/>
        </w:sectPr>
      </w:pPr>
    </w:p>
    <w:p w:rsidR="00F337A7" w:rsidRPr="00323845" w:rsidRDefault="00F337A7" w:rsidP="00F337A7">
      <w:pPr>
        <w:pStyle w:val="31"/>
        <w:jc w:val="right"/>
        <w:rPr>
          <w:sz w:val="22"/>
          <w:szCs w:val="22"/>
          <w:lang w:val="ru-RU"/>
        </w:rPr>
      </w:pPr>
      <w:r w:rsidRPr="00897A9F">
        <w:rPr>
          <w:sz w:val="22"/>
          <w:szCs w:val="22"/>
        </w:rPr>
        <w:lastRenderedPageBreak/>
        <w:t>ПРИЛОЖЕНИЕ</w:t>
      </w:r>
      <w:r w:rsidR="00B93D9D">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E020B5">
        <w:rPr>
          <w:sz w:val="22"/>
          <w:szCs w:val="22"/>
          <w:lang w:val="ru-RU"/>
        </w:rPr>
        <w:t xml:space="preserve"> </w:t>
      </w:r>
      <w:r w:rsidR="00B93D9D">
        <w:rPr>
          <w:sz w:val="22"/>
          <w:szCs w:val="22"/>
          <w:lang w:val="ru-RU"/>
        </w:rPr>
        <w:t>декабря</w:t>
      </w:r>
      <w:r w:rsidRPr="00897A9F">
        <w:rPr>
          <w:sz w:val="22"/>
          <w:szCs w:val="22"/>
        </w:rPr>
        <w:t xml:space="preserve"> 202</w:t>
      </w:r>
      <w:r>
        <w:rPr>
          <w:sz w:val="22"/>
          <w:szCs w:val="22"/>
          <w:lang w:val="ru-RU"/>
        </w:rPr>
        <w:t>3</w:t>
      </w:r>
      <w:r w:rsidRPr="00897A9F">
        <w:rPr>
          <w:sz w:val="22"/>
          <w:szCs w:val="22"/>
        </w:rPr>
        <w:t xml:space="preserve"> года №</w:t>
      </w:r>
    </w:p>
    <w:p w:rsidR="00F337A7" w:rsidRPr="00897A9F" w:rsidRDefault="00F337A7" w:rsidP="00F337A7">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337A7" w:rsidRPr="00897A9F" w:rsidRDefault="00F337A7" w:rsidP="00F337A7">
      <w:pPr>
        <w:pStyle w:val="31"/>
        <w:rPr>
          <w:sz w:val="22"/>
          <w:szCs w:val="22"/>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A3C77" w:rsidRPr="00F337A7" w:rsidRDefault="00FA3C77" w:rsidP="00897A9F">
      <w:pPr>
        <w:pStyle w:val="31"/>
        <w:jc w:val="both"/>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Pr="00897A9F" w:rsidRDefault="00FA3C77" w:rsidP="00FA3C77">
      <w:pPr>
        <w:pStyle w:val="31"/>
        <w:jc w:val="left"/>
        <w:rPr>
          <w:sz w:val="22"/>
          <w:szCs w:val="22"/>
          <w:lang w:val="ru-RU"/>
        </w:rPr>
      </w:pPr>
      <w:r w:rsidRPr="00897A9F">
        <w:rPr>
          <w:sz w:val="22"/>
          <w:szCs w:val="22"/>
          <w:lang w:val="ru-RU"/>
        </w:rPr>
        <w:t xml:space="preserve"> </w:t>
      </w:r>
    </w:p>
    <w:tbl>
      <w:tblPr>
        <w:tblW w:w="5018" w:type="pct"/>
        <w:jc w:val="center"/>
        <w:tblLayout w:type="fixed"/>
        <w:tblCellMar>
          <w:top w:w="57" w:type="dxa"/>
          <w:left w:w="57" w:type="dxa"/>
          <w:bottom w:w="57" w:type="dxa"/>
          <w:right w:w="57" w:type="dxa"/>
        </w:tblCellMar>
        <w:tblLook w:val="04A0" w:firstRow="1" w:lastRow="0" w:firstColumn="1" w:lastColumn="0" w:noHBand="0" w:noVBand="1"/>
      </w:tblPr>
      <w:tblGrid>
        <w:gridCol w:w="1154"/>
        <w:gridCol w:w="1832"/>
        <w:gridCol w:w="1499"/>
        <w:gridCol w:w="1988"/>
        <w:gridCol w:w="1137"/>
        <w:gridCol w:w="1105"/>
        <w:gridCol w:w="1016"/>
        <w:gridCol w:w="6"/>
        <w:gridCol w:w="25"/>
        <w:gridCol w:w="962"/>
        <w:gridCol w:w="6"/>
        <w:gridCol w:w="25"/>
        <w:gridCol w:w="959"/>
        <w:gridCol w:w="6"/>
        <w:gridCol w:w="25"/>
        <w:gridCol w:w="1102"/>
        <w:gridCol w:w="10"/>
        <w:gridCol w:w="6"/>
        <w:gridCol w:w="981"/>
        <w:gridCol w:w="6"/>
        <w:gridCol w:w="6"/>
        <w:gridCol w:w="6"/>
        <w:gridCol w:w="981"/>
        <w:gridCol w:w="10"/>
        <w:gridCol w:w="25"/>
        <w:gridCol w:w="997"/>
      </w:tblGrid>
      <w:tr w:rsidR="00FA3CB8" w:rsidRPr="00DD0EB2" w:rsidTr="00E020B5">
        <w:trPr>
          <w:tblHeader/>
          <w:jc w:val="center"/>
        </w:trPr>
        <w:tc>
          <w:tcPr>
            <w:tcW w:w="3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Номер основного мероприятия</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Наименование основных мероприятий муниципальной программы (связь мероприятий с показателями муниципальной программы)</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Ответственный исполнитель, соисполнитель муниципальной программы </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Источники финансирования</w:t>
            </w:r>
          </w:p>
        </w:tc>
        <w:tc>
          <w:tcPr>
            <w:tcW w:w="2962" w:type="pct"/>
            <w:gridSpan w:val="22"/>
            <w:tcBorders>
              <w:top w:val="single" w:sz="4" w:space="0" w:color="auto"/>
              <w:left w:val="nil"/>
              <w:bottom w:val="single" w:sz="4" w:space="0" w:color="auto"/>
              <w:right w:val="single" w:sz="4" w:space="0" w:color="000000"/>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Объем бюджетных ассигнований на реализацию муниципальной программы, </w:t>
            </w:r>
            <w:proofErr w:type="spellStart"/>
            <w:r w:rsidRPr="00DD0EB2">
              <w:rPr>
                <w:sz w:val="18"/>
                <w:szCs w:val="18"/>
              </w:rPr>
              <w:t>тыс</w:t>
            </w:r>
            <w:proofErr w:type="gramStart"/>
            <w:r w:rsidRPr="00DD0EB2">
              <w:rPr>
                <w:sz w:val="18"/>
                <w:szCs w:val="18"/>
              </w:rPr>
              <w:t>.р</w:t>
            </w:r>
            <w:proofErr w:type="gramEnd"/>
            <w:r w:rsidRPr="00DD0EB2">
              <w:rPr>
                <w:sz w:val="18"/>
                <w:szCs w:val="18"/>
              </w:rPr>
              <w:t>ублей</w:t>
            </w:r>
            <w:proofErr w:type="spellEnd"/>
          </w:p>
        </w:tc>
      </w:tr>
      <w:tr w:rsidR="00FA3CB8" w:rsidRPr="00DD0EB2" w:rsidTr="00E020B5">
        <w:trPr>
          <w:tblHeader/>
          <w:jc w:val="center"/>
        </w:trPr>
        <w:tc>
          <w:tcPr>
            <w:tcW w:w="3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Всего</w:t>
            </w:r>
          </w:p>
        </w:tc>
        <w:tc>
          <w:tcPr>
            <w:tcW w:w="2604" w:type="pct"/>
            <w:gridSpan w:val="21"/>
            <w:tcBorders>
              <w:top w:val="single" w:sz="4" w:space="0" w:color="auto"/>
              <w:left w:val="nil"/>
              <w:bottom w:val="single" w:sz="4" w:space="0" w:color="auto"/>
              <w:right w:val="single" w:sz="4" w:space="0" w:color="000000"/>
            </w:tcBorders>
            <w:shd w:val="clear" w:color="auto" w:fill="auto"/>
            <w:hideMark/>
          </w:tcPr>
          <w:p w:rsidR="00643482" w:rsidRPr="00DD0EB2" w:rsidRDefault="00643482" w:rsidP="00643482">
            <w:pPr>
              <w:jc w:val="center"/>
              <w:rPr>
                <w:sz w:val="18"/>
                <w:szCs w:val="18"/>
              </w:rPr>
            </w:pPr>
            <w:r w:rsidRPr="00DD0EB2">
              <w:rPr>
                <w:sz w:val="18"/>
                <w:szCs w:val="18"/>
              </w:rPr>
              <w:t>в том числе</w:t>
            </w:r>
          </w:p>
        </w:tc>
      </w:tr>
      <w:tr w:rsidR="00E020B5" w:rsidRPr="00DD0EB2" w:rsidTr="00E020B5">
        <w:trPr>
          <w:tblHeader/>
          <w:jc w:val="center"/>
        </w:trPr>
        <w:tc>
          <w:tcPr>
            <w:tcW w:w="3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358"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2019</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2020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2021</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2022</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2023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2024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2025</w:t>
            </w:r>
          </w:p>
        </w:tc>
        <w:tc>
          <w:tcPr>
            <w:tcW w:w="326"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2026</w:t>
            </w:r>
          </w:p>
        </w:tc>
      </w:tr>
      <w:tr w:rsidR="00E020B5" w:rsidRPr="00DD0EB2" w:rsidTr="00E020B5">
        <w:trPr>
          <w:tblHeader/>
          <w:jc w:val="center"/>
        </w:trPr>
        <w:tc>
          <w:tcPr>
            <w:tcW w:w="363" w:type="pct"/>
            <w:tcBorders>
              <w:top w:val="nil"/>
              <w:left w:val="single" w:sz="4" w:space="0" w:color="auto"/>
              <w:bottom w:val="single" w:sz="4" w:space="0" w:color="auto"/>
              <w:right w:val="single" w:sz="4" w:space="0" w:color="auto"/>
            </w:tcBorders>
            <w:shd w:val="clear" w:color="auto" w:fill="auto"/>
            <w:hideMark/>
          </w:tcPr>
          <w:p w:rsidR="00643482" w:rsidRPr="00DD0EB2" w:rsidRDefault="00643482" w:rsidP="00643482">
            <w:pPr>
              <w:jc w:val="center"/>
              <w:rPr>
                <w:sz w:val="18"/>
                <w:szCs w:val="18"/>
              </w:rPr>
            </w:pPr>
            <w:r w:rsidRPr="00DD0EB2">
              <w:rPr>
                <w:sz w:val="18"/>
                <w:szCs w:val="18"/>
              </w:rPr>
              <w:t>1</w:t>
            </w:r>
          </w:p>
        </w:tc>
        <w:tc>
          <w:tcPr>
            <w:tcW w:w="577"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sz w:val="18"/>
                <w:szCs w:val="18"/>
              </w:rPr>
            </w:pPr>
            <w:r w:rsidRPr="00DD0EB2">
              <w:rPr>
                <w:sz w:val="18"/>
                <w:szCs w:val="18"/>
              </w:rPr>
              <w:t>2</w:t>
            </w:r>
          </w:p>
        </w:tc>
        <w:tc>
          <w:tcPr>
            <w:tcW w:w="471"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sz w:val="18"/>
                <w:szCs w:val="18"/>
              </w:rPr>
            </w:pPr>
            <w:r w:rsidRPr="00DD0EB2">
              <w:rPr>
                <w:sz w:val="18"/>
                <w:szCs w:val="18"/>
              </w:rPr>
              <w:t>3</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sz w:val="18"/>
                <w:szCs w:val="18"/>
              </w:rPr>
            </w:pPr>
            <w:r w:rsidRPr="00DD0EB2">
              <w:rPr>
                <w:sz w:val="18"/>
                <w:szCs w:val="18"/>
              </w:rPr>
              <w:t>4</w:t>
            </w:r>
          </w:p>
        </w:tc>
        <w:tc>
          <w:tcPr>
            <w:tcW w:w="358"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sz w:val="18"/>
                <w:szCs w:val="18"/>
              </w:rPr>
            </w:pPr>
            <w:r w:rsidRPr="00DD0EB2">
              <w:rPr>
                <w:sz w:val="18"/>
                <w:szCs w:val="18"/>
              </w:rPr>
              <w:t>5</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12</w:t>
            </w:r>
          </w:p>
        </w:tc>
        <w:tc>
          <w:tcPr>
            <w:tcW w:w="326"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13</w:t>
            </w:r>
          </w:p>
        </w:tc>
      </w:tr>
      <w:tr w:rsidR="00643482" w:rsidRPr="00DD0EB2" w:rsidTr="00E020B5">
        <w:trPr>
          <w:jc w:val="center"/>
        </w:trPr>
        <w:tc>
          <w:tcPr>
            <w:tcW w:w="5000" w:type="pct"/>
            <w:gridSpan w:val="26"/>
            <w:tcBorders>
              <w:top w:val="single" w:sz="4" w:space="0" w:color="auto"/>
              <w:left w:val="single" w:sz="4" w:space="0" w:color="auto"/>
              <w:bottom w:val="single" w:sz="4" w:space="0" w:color="auto"/>
              <w:right w:val="single" w:sz="4" w:space="0" w:color="000000"/>
            </w:tcBorders>
            <w:shd w:val="clear" w:color="auto" w:fill="auto"/>
            <w:hideMark/>
          </w:tcPr>
          <w:p w:rsidR="00643482" w:rsidRPr="00DD0EB2" w:rsidRDefault="00643482" w:rsidP="00643482">
            <w:pPr>
              <w:jc w:val="center"/>
              <w:rPr>
                <w:b/>
                <w:bCs/>
                <w:sz w:val="18"/>
                <w:szCs w:val="18"/>
              </w:rPr>
            </w:pPr>
            <w:r w:rsidRPr="00DD0EB2">
              <w:rPr>
                <w:b/>
                <w:bCs/>
                <w:sz w:val="18"/>
                <w:szCs w:val="18"/>
              </w:rPr>
              <w:t>Подпрограмма 1 «Общее образование. Дополнительное образование детей»</w:t>
            </w:r>
          </w:p>
        </w:tc>
      </w:tr>
      <w:tr w:rsidR="00E020B5" w:rsidRPr="00DD0EB2" w:rsidTr="00E020B5">
        <w:trPr>
          <w:jc w:val="center"/>
        </w:trPr>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w:t>
            </w:r>
          </w:p>
        </w:tc>
        <w:tc>
          <w:tcPr>
            <w:tcW w:w="577"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Развитие системы общего образования</w:t>
            </w:r>
            <w:r w:rsidRPr="00DD0EB2">
              <w:rPr>
                <w:color w:val="DD0806"/>
                <w:sz w:val="18"/>
                <w:szCs w:val="18"/>
              </w:rPr>
              <w:t xml:space="preserve"> </w:t>
            </w:r>
            <w:r w:rsidRPr="00DD0EB2">
              <w:rPr>
                <w:color w:val="000000"/>
                <w:sz w:val="18"/>
                <w:szCs w:val="18"/>
              </w:rPr>
              <w:t>(1-7,9,10)</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rsidR="00E020B5" w:rsidRDefault="00643482" w:rsidP="00643482">
            <w:pPr>
              <w:jc w:val="center"/>
              <w:rPr>
                <w:sz w:val="18"/>
                <w:szCs w:val="18"/>
              </w:rPr>
            </w:pPr>
            <w:r w:rsidRPr="00DD0EB2">
              <w:rPr>
                <w:sz w:val="18"/>
                <w:szCs w:val="18"/>
              </w:rPr>
              <w:t xml:space="preserve">Комитет по образованию администрации Белоярского района </w:t>
            </w:r>
          </w:p>
          <w:p w:rsidR="00643482" w:rsidRPr="00DD0EB2" w:rsidRDefault="00643482" w:rsidP="00643482">
            <w:pPr>
              <w:jc w:val="center"/>
              <w:rPr>
                <w:sz w:val="18"/>
                <w:szCs w:val="18"/>
              </w:rPr>
            </w:pPr>
            <w:r w:rsidRPr="00DD0EB2">
              <w:rPr>
                <w:sz w:val="18"/>
                <w:szCs w:val="18"/>
              </w:rPr>
              <w:t>(далее - 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13 383 931,1</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1 365 726,9</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1 495 552,9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1 568 829,4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1 667 824,9</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1 898 449,3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1 774 378,7</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1 806 584,5</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1 806 584,5</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282 806,3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13 614,1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42 928,4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42 718,9</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44 608,4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46 909,9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46 013,3</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46 013,3</w:t>
            </w:r>
          </w:p>
        </w:tc>
      </w:tr>
      <w:tr w:rsidR="00E020B5" w:rsidRPr="00DD0EB2" w:rsidTr="00E020B5">
        <w:trPr>
          <w:trHeight w:val="920"/>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E020B5" w:rsidP="00643482">
            <w:pPr>
              <w:rPr>
                <w:sz w:val="18"/>
                <w:szCs w:val="18"/>
              </w:rPr>
            </w:pPr>
            <w:r w:rsidRPr="00DD0EB2">
              <w:rPr>
                <w:sz w:val="18"/>
                <w:szCs w:val="18"/>
              </w:rPr>
              <w:t>Б</w:t>
            </w:r>
            <w:r w:rsidR="00643482" w:rsidRPr="00DD0EB2">
              <w:rPr>
                <w:sz w:val="18"/>
                <w:szCs w:val="18"/>
              </w:rPr>
              <w:t>юджет</w:t>
            </w:r>
            <w:r>
              <w:rPr>
                <w:sz w:val="18"/>
                <w:szCs w:val="18"/>
              </w:rPr>
              <w:t xml:space="preserve"> Ханты-Мансийского </w:t>
            </w:r>
            <w:r w:rsidR="00643482" w:rsidRPr="00DD0EB2">
              <w:rPr>
                <w:sz w:val="18"/>
                <w:szCs w:val="18"/>
              </w:rPr>
              <w:t xml:space="preserve"> автономного округа</w:t>
            </w:r>
            <w:r>
              <w:rPr>
                <w:sz w:val="18"/>
                <w:szCs w:val="18"/>
              </w:rPr>
              <w:t xml:space="preserve"> – Югры (далее – автономный округ)</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11 237 552,6</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1 113 157,0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1 239 050,5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1 311 245,1</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1 399 436,4</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1 590 969,8</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1 526 414,0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1 528 639,9</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1 528 639,9</w:t>
            </w:r>
          </w:p>
        </w:tc>
      </w:tr>
      <w:tr w:rsidR="00E020B5" w:rsidRPr="00DD0EB2" w:rsidTr="00E020B5">
        <w:trPr>
          <w:trHeight w:val="308"/>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1 298 334,1</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182 105,4</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168 503,8</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141 208,9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145 752,9</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190 164,4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136 281,9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167 158,4</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167 158,4</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565 238,1</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70 464,5</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74 384,5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73 447,0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79 916,7</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72 706,7</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64 772,9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64 772,9</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64 772,9</w:t>
            </w:r>
          </w:p>
        </w:tc>
      </w:tr>
      <w:tr w:rsidR="00E020B5" w:rsidRPr="00DD0EB2" w:rsidTr="00E020B5">
        <w:trPr>
          <w:jc w:val="center"/>
        </w:trPr>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1.1.1</w:t>
            </w:r>
          </w:p>
        </w:tc>
        <w:tc>
          <w:tcPr>
            <w:tcW w:w="577"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4 378 816,0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487 999,5</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505 949,1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529 662,9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577 675,4</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603 275,4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548 807,9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562 722,9</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562 722,9</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3 452 194,3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367 489,6</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389 240,9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409 996,9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452 962,5</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478 907,8</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451 122,2</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451 237,2</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451 237,2</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486 511,4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65 503,1</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59 595,6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62 412,0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60 479,7</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68 269,5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47 550,5</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61 350,5</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61 350,5</w:t>
            </w:r>
          </w:p>
        </w:tc>
      </w:tr>
      <w:tr w:rsidR="00E020B5" w:rsidRPr="00DD0EB2" w:rsidTr="00E020B5">
        <w:trPr>
          <w:trHeight w:val="344"/>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440 110,3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55 006,8</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57 112,6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57 254,0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64 233,2</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56 098,1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50 135,2</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50 135,2</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50 135,2</w:t>
            </w:r>
          </w:p>
        </w:tc>
      </w:tr>
      <w:tr w:rsidR="00E020B5" w:rsidRPr="00DD0EB2" w:rsidTr="00E020B5">
        <w:trPr>
          <w:trHeight w:val="336"/>
          <w:jc w:val="center"/>
        </w:trPr>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lastRenderedPageBreak/>
              <w:t>1.1.2</w:t>
            </w:r>
          </w:p>
        </w:tc>
        <w:tc>
          <w:tcPr>
            <w:tcW w:w="577"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Обеспечение деятельности муниципальных общеобразовательных учреждений Белоярского района</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9 004 647,7</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877 727,4</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989 603,8</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1 039 166,5</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1 089 682,1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1 295 173,9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1 225 570,8</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1 243 861,6</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1 243 861,6</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282 624,0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13 614,1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42 928,4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42 536,6</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44 608,4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46 909,9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46 013,3</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46 013,3</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7 785 073,2</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745 667,4</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849 809,6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901 248,2</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946 188,8</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1 112 062,0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1 075 291,8</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1 077 402,7</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1 077 402,7</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811 822,7</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116 602,3</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108 908,2</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78 796,9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85 273,2</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121 894,9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88 731,4</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105 807,9</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105 807,9</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125 127,8</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15 457,7</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17 271,9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16 193,0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15 683,5</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16 608,6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14 637,7</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14 637,7</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14 637,7</w:t>
            </w:r>
          </w:p>
        </w:tc>
      </w:tr>
      <w:tr w:rsidR="00E020B5" w:rsidRPr="00DD0EB2" w:rsidTr="00E020B5">
        <w:trPr>
          <w:jc w:val="center"/>
        </w:trPr>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1.1.2.1</w:t>
            </w:r>
          </w:p>
        </w:tc>
        <w:tc>
          <w:tcPr>
            <w:tcW w:w="577"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roofErr w:type="gramStart"/>
            <w:r w:rsidRPr="00DD0EB2">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170 912,8</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9 460,8</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25 397,6</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20 674,1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24 602,7</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30 259,2</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30 259,2</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30 259,2</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61 111,7</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1 635,7</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7 352,6</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9 085,1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9 751,3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11 693,4</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10 796,8</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10 796,8</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89 500,3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6 406,0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17 156,1</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11 104,1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11 918,2</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14 291,9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14 312,0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14 312,0</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20 300,8</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1 419,1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888,9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484,9</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2 933,2</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4 273,9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5 150,4</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5 150,4</w:t>
            </w:r>
          </w:p>
        </w:tc>
      </w:tr>
      <w:tr w:rsidR="00E020B5" w:rsidRPr="00DD0EB2" w:rsidTr="00E020B5">
        <w:trPr>
          <w:trHeight w:val="1961"/>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1.1.2.2</w:t>
            </w:r>
          </w:p>
        </w:tc>
        <w:tc>
          <w:tcPr>
            <w:tcW w:w="577"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71"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221 512,3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11 978,4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35 575,8</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33 451,5</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34 857,1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35 216,5</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35 216,5</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35 216,5</w:t>
            </w:r>
          </w:p>
        </w:tc>
      </w:tr>
      <w:tr w:rsidR="00E020B5" w:rsidRPr="00DD0EB2" w:rsidTr="00E020B5">
        <w:trPr>
          <w:jc w:val="center"/>
        </w:trPr>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1.2</w:t>
            </w:r>
          </w:p>
        </w:tc>
        <w:tc>
          <w:tcPr>
            <w:tcW w:w="577"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Развитие системы дополнительного образования детей</w:t>
            </w:r>
            <w:r w:rsidRPr="00DD0EB2">
              <w:rPr>
                <w:color w:val="DD0806"/>
                <w:sz w:val="18"/>
                <w:szCs w:val="18"/>
              </w:rPr>
              <w:t xml:space="preserve"> </w:t>
            </w:r>
            <w:r w:rsidRPr="00DD0EB2">
              <w:rPr>
                <w:color w:val="000000"/>
                <w:sz w:val="18"/>
                <w:szCs w:val="18"/>
              </w:rPr>
              <w:lastRenderedPageBreak/>
              <w:t>(11-16)</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lastRenderedPageBreak/>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563 120,4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66 150,0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65 063,3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70 520,8</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76 475,1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78 332,4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68 859,6</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68 859,6</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68 859,6</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1 140,0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890,0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250,0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545 998,0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64 730,0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63 105,9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67 078,4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72 446,1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76 764,0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67 291,2</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67 291,2</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67 291,2</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15 982,4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1 420,0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1 957,4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2 552,4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3 779,0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1 568,4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1 568,4</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1 568,4</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1 568,4</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1.2.1</w:t>
            </w:r>
          </w:p>
        </w:tc>
        <w:tc>
          <w:tcPr>
            <w:tcW w:w="577" w:type="pct"/>
            <w:vMerge w:val="restart"/>
            <w:tcBorders>
              <w:top w:val="nil"/>
              <w:left w:val="single" w:sz="4" w:space="0" w:color="auto"/>
              <w:bottom w:val="single" w:sz="4" w:space="0" w:color="000000"/>
              <w:right w:val="single" w:sz="4" w:space="0" w:color="auto"/>
            </w:tcBorders>
            <w:shd w:val="clear" w:color="auto" w:fill="auto"/>
            <w:vAlign w:val="center"/>
            <w:hideMark/>
          </w:tcPr>
          <w:p w:rsidR="00E020B5" w:rsidRDefault="00643482" w:rsidP="00643482">
            <w:pPr>
              <w:rPr>
                <w:sz w:val="18"/>
                <w:szCs w:val="18"/>
              </w:rPr>
            </w:pPr>
            <w:r w:rsidRPr="00DD0EB2">
              <w:rPr>
                <w:sz w:val="18"/>
                <w:szCs w:val="18"/>
              </w:rPr>
              <w:t>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w:t>
            </w:r>
          </w:p>
          <w:p w:rsidR="00643482" w:rsidRPr="00DD0EB2" w:rsidRDefault="00643482" w:rsidP="00643482">
            <w:pPr>
              <w:rPr>
                <w:sz w:val="18"/>
                <w:szCs w:val="18"/>
              </w:rPr>
            </w:pPr>
            <w:r w:rsidRPr="00DD0EB2">
              <w:rPr>
                <w:sz w:val="18"/>
                <w:szCs w:val="18"/>
              </w:rPr>
              <w:t xml:space="preserve"> г.</w:t>
            </w:r>
            <w:r w:rsidR="00E020B5">
              <w:rPr>
                <w:sz w:val="18"/>
                <w:szCs w:val="18"/>
              </w:rPr>
              <w:t xml:space="preserve"> </w:t>
            </w:r>
            <w:r w:rsidRPr="00DD0EB2">
              <w:rPr>
                <w:sz w:val="18"/>
                <w:szCs w:val="18"/>
              </w:rPr>
              <w:t>Белоярский»</w:t>
            </w:r>
          </w:p>
        </w:tc>
        <w:tc>
          <w:tcPr>
            <w:tcW w:w="471"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214 171,4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27 979,4</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17 282,3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22 355,2</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31 845,4</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37 703,9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25 668,4</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25 668,4</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25 668,4</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1 140,0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890,0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250,0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197 049,0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26 559,4</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15 324,9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18 912,8</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27 816,4</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36 135,5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24 100,0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24 100,0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24 100,0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15 982,4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1 420,0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1 957,4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2 552,4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3 779,0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1 568,4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1 568,4</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1 568,4</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1 568,4</w:t>
            </w:r>
          </w:p>
        </w:tc>
      </w:tr>
      <w:tr w:rsidR="00E020B5" w:rsidRPr="00DD0EB2" w:rsidTr="00E020B5">
        <w:trPr>
          <w:jc w:val="center"/>
        </w:trPr>
        <w:tc>
          <w:tcPr>
            <w:tcW w:w="363" w:type="pct"/>
            <w:tcBorders>
              <w:top w:val="nil"/>
              <w:left w:val="single" w:sz="4" w:space="0" w:color="auto"/>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1.2.2</w:t>
            </w:r>
          </w:p>
        </w:tc>
        <w:tc>
          <w:tcPr>
            <w:tcW w:w="577" w:type="pct"/>
            <w:tcBorders>
              <w:top w:val="nil"/>
              <w:left w:val="nil"/>
              <w:bottom w:val="nil"/>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Развитие управленческих и организационно-</w:t>
            </w:r>
            <w:proofErr w:type="gramStart"/>
            <w:r w:rsidRPr="00DD0EB2">
              <w:rPr>
                <w:sz w:val="18"/>
                <w:szCs w:val="18"/>
              </w:rPr>
              <w:t>экономических механизмов</w:t>
            </w:r>
            <w:proofErr w:type="gramEnd"/>
            <w:r w:rsidRPr="00DD0EB2">
              <w:rPr>
                <w:sz w:val="18"/>
                <w:szCs w:val="18"/>
              </w:rPr>
              <w:t>, обновление содержания дополнительного образования</w:t>
            </w:r>
          </w:p>
        </w:tc>
        <w:tc>
          <w:tcPr>
            <w:tcW w:w="471" w:type="pct"/>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348 949,0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38 170,6</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47 781,0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48 165,6</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44 629,7</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40 628,5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43 191,2</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43 191,2</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43 191,2</w:t>
            </w:r>
          </w:p>
        </w:tc>
      </w:tr>
      <w:tr w:rsidR="00E020B5" w:rsidRPr="00DD0EB2" w:rsidTr="00E020B5">
        <w:trPr>
          <w:jc w:val="center"/>
        </w:trPr>
        <w:tc>
          <w:tcPr>
            <w:tcW w:w="3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1.3</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Организация отдыха детей в каникулярное время на базе образовательных учреждений </w:t>
            </w:r>
            <w:r w:rsidRPr="00DD0EB2">
              <w:rPr>
                <w:color w:val="000000"/>
                <w:sz w:val="18"/>
                <w:szCs w:val="18"/>
              </w:rPr>
              <w:t>(17)</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93 778,9</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11 161,5</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7 275,7</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10 008,5</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12 847,1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14 377,1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12 703,0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12 703,0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12 703,0</w:t>
            </w:r>
          </w:p>
        </w:tc>
      </w:tr>
      <w:tr w:rsidR="00E020B5" w:rsidRPr="00DD0EB2" w:rsidTr="00E020B5">
        <w:trPr>
          <w:jc w:val="center"/>
        </w:trPr>
        <w:tc>
          <w:tcPr>
            <w:tcW w:w="3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49 251,4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4 170,7</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2 459,2</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6 757,5</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7 312,6</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8 205,1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6 782,1</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6 782,1</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6 782,1</w:t>
            </w:r>
          </w:p>
        </w:tc>
      </w:tr>
      <w:tr w:rsidR="00E020B5" w:rsidRPr="00DD0EB2" w:rsidTr="00E020B5">
        <w:trPr>
          <w:jc w:val="center"/>
        </w:trPr>
        <w:tc>
          <w:tcPr>
            <w:tcW w:w="3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44 527,5</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6 990,8</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4 816,5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3 251,0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5 534,5</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6 172,0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5 920,9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5 920,9</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5 920,9</w:t>
            </w:r>
          </w:p>
        </w:tc>
      </w:tr>
      <w:tr w:rsidR="00E020B5" w:rsidRPr="00DD0EB2" w:rsidTr="00E020B5">
        <w:trPr>
          <w:jc w:val="center"/>
        </w:trPr>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1.3.1</w:t>
            </w:r>
          </w:p>
        </w:tc>
        <w:tc>
          <w:tcPr>
            <w:tcW w:w="577"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Организация питания детей в оздоровительных </w:t>
            </w:r>
            <w:r w:rsidRPr="00DD0EB2">
              <w:rPr>
                <w:sz w:val="18"/>
                <w:szCs w:val="18"/>
              </w:rPr>
              <w:lastRenderedPageBreak/>
              <w:t>лагерях дневного пребывания</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lastRenderedPageBreak/>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59 922,0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6 901,7</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2 951,8</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7 828,5</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8 649,9</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9 653,1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7 979,0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7 979,0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7 979,0</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49 251,4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4 170,7</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2 459,2</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6 757,5</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7 312,6</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8 205,1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6 782,1</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6 782,1</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6 782,1</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10 670,6</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2 731,0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492,6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1 071,0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1 337,3</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1 448,0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1 196,9</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1 196,9</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1 196,9</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lastRenderedPageBreak/>
              <w:t>1.3.2</w:t>
            </w:r>
          </w:p>
        </w:tc>
        <w:tc>
          <w:tcPr>
            <w:tcW w:w="577"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Обеспечение деятельности лагерей с дневным и круглосуточным пребыванием детей</w:t>
            </w:r>
          </w:p>
        </w:tc>
        <w:tc>
          <w:tcPr>
            <w:tcW w:w="471"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33 856,9</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4 259,8</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4 323,9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2 180,0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4 197,2</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4 724,0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4 724,0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4 724,0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4 724,0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w:t>
            </w:r>
          </w:p>
        </w:tc>
        <w:tc>
          <w:tcPr>
            <w:tcW w:w="577"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Содействие развитию негосударственного сектора в сфере образования (18)</w:t>
            </w:r>
          </w:p>
        </w:tc>
        <w:tc>
          <w:tcPr>
            <w:tcW w:w="471"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25 938,1</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2 085,8</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3 304,1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3 287,5</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3 500,0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3 260,7</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3 500,0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3 500,0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3 500,0</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w:t>
            </w:r>
          </w:p>
        </w:tc>
        <w:tc>
          <w:tcPr>
            <w:tcW w:w="577"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Региональный проект </w:t>
            </w:r>
            <w:r w:rsidRPr="00DD0EB2">
              <w:rPr>
                <w:sz w:val="18"/>
                <w:szCs w:val="18"/>
              </w:rPr>
              <w:br/>
              <w:t>«Успех каждого ребенка»</w:t>
            </w:r>
            <w:r w:rsidRPr="00DD0EB2">
              <w:rPr>
                <w:color w:val="DD0806"/>
                <w:sz w:val="18"/>
                <w:szCs w:val="18"/>
              </w:rPr>
              <w:t xml:space="preserve"> </w:t>
            </w:r>
            <w:r w:rsidRPr="00DD0EB2">
              <w:rPr>
                <w:sz w:val="18"/>
                <w:szCs w:val="18"/>
              </w:rPr>
              <w:t>(11)</w:t>
            </w:r>
          </w:p>
        </w:tc>
        <w:tc>
          <w:tcPr>
            <w:tcW w:w="471"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1 891,4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1 891,4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682,3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682,3</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1 067,2</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1 067,2</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141,9</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141,9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1.6</w:t>
            </w:r>
          </w:p>
        </w:tc>
        <w:tc>
          <w:tcPr>
            <w:tcW w:w="577"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E020B5" w:rsidP="00643482">
            <w:pPr>
              <w:rPr>
                <w:sz w:val="18"/>
                <w:szCs w:val="18"/>
              </w:rPr>
            </w:pPr>
            <w:r>
              <w:rPr>
                <w:sz w:val="18"/>
                <w:szCs w:val="18"/>
              </w:rPr>
              <w:t>Региональный проект «</w:t>
            </w:r>
            <w:r w:rsidR="00643482" w:rsidRPr="00DD0EB2">
              <w:rPr>
                <w:sz w:val="18"/>
                <w:szCs w:val="18"/>
              </w:rPr>
              <w:t>Патриотическое воспитан</w:t>
            </w:r>
            <w:r>
              <w:rPr>
                <w:sz w:val="18"/>
                <w:szCs w:val="18"/>
              </w:rPr>
              <w:t>ие граждан Российской Федерации»</w:t>
            </w:r>
            <w:r w:rsidR="00643482" w:rsidRPr="00DD0EB2">
              <w:rPr>
                <w:sz w:val="18"/>
                <w:szCs w:val="18"/>
              </w:rPr>
              <w:t xml:space="preserve"> (8)</w:t>
            </w:r>
          </w:p>
        </w:tc>
        <w:tc>
          <w:tcPr>
            <w:tcW w:w="471"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6 381,0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467,4</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1 494,3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1 473,1</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1 473,1</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1 473,1</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2 465,3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182,3</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576,9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568,7</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568,7</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568,7</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3 856,3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285,1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902,4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889,6</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889,6</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889,6</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59,4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14,8</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14,8</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14,8</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1.6.1</w:t>
            </w:r>
          </w:p>
        </w:tc>
        <w:tc>
          <w:tcPr>
            <w:tcW w:w="577"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DD0EB2">
              <w:rPr>
                <w:sz w:val="18"/>
                <w:szCs w:val="18"/>
              </w:rPr>
              <w:lastRenderedPageBreak/>
              <w:t>объединениями в общеобразовательных организациях</w:t>
            </w:r>
          </w:p>
        </w:tc>
        <w:tc>
          <w:tcPr>
            <w:tcW w:w="471"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lastRenderedPageBreak/>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6 381,0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467,4</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1 494,3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1 473,1</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1 473,1</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1 473,1</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2 465,3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182,3</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576,9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568,7</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568,7</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568,7</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3 856,3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285,1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902,4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889,6</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889,6</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889,6</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59,4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14,8</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14,8</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14,8</w:t>
            </w:r>
          </w:p>
        </w:tc>
      </w:tr>
      <w:tr w:rsidR="00E020B5" w:rsidRPr="00DD0EB2" w:rsidTr="00E020B5">
        <w:trPr>
          <w:jc w:val="center"/>
        </w:trPr>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lastRenderedPageBreak/>
              <w:t> </w:t>
            </w:r>
          </w:p>
        </w:tc>
        <w:tc>
          <w:tcPr>
            <w:tcW w:w="577"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Итого по подпрограмме 1</w:t>
            </w:r>
          </w:p>
        </w:tc>
        <w:tc>
          <w:tcPr>
            <w:tcW w:w="471" w:type="pct"/>
            <w:vMerge w:val="restart"/>
            <w:tcBorders>
              <w:top w:val="nil"/>
              <w:left w:val="single" w:sz="4" w:space="0" w:color="auto"/>
              <w:bottom w:val="single" w:sz="4" w:space="0" w:color="auto"/>
              <w:right w:val="single" w:sz="4" w:space="0" w:color="auto"/>
            </w:tcBorders>
            <w:shd w:val="clear" w:color="auto" w:fill="auto"/>
            <w:hideMark/>
          </w:tcPr>
          <w:p w:rsidR="00643482" w:rsidRPr="00DD0EB2" w:rsidRDefault="00643482" w:rsidP="00643482">
            <w:pPr>
              <w:jc w:val="center"/>
              <w:rPr>
                <w:sz w:val="18"/>
                <w:szCs w:val="18"/>
              </w:rPr>
            </w:pPr>
            <w:r w:rsidRPr="00DD0EB2">
              <w:rPr>
                <w:sz w:val="18"/>
                <w:szCs w:val="18"/>
              </w:rPr>
              <w:t> </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14 074 573,5</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1 445 124,2</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1 571 196,0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1 654 537,6</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1 760 647,1</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1 995 913,8</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1 860 914,4</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1 893 120,2</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1 893 120,2</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285 771,6</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13 614,1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43 610,7</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42 718,9</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45 185,3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47 478,6</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46 582,0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46 582,0</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b/>
                <w:bCs/>
                <w:sz w:val="18"/>
                <w:szCs w:val="18"/>
              </w:rPr>
            </w:pPr>
            <w:r w:rsidRPr="00DD0EB2">
              <w:rPr>
                <w:b/>
                <w:bCs/>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11 292 582,4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1 117 327,7</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1 241 509,7</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1 319 959,8</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1 406 999,0</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1 600 077,3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1 534 085,7</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1 536 311,6</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1 536 311,6</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b/>
                <w:bCs/>
                <w:sz w:val="18"/>
                <w:szCs w:val="18"/>
              </w:rPr>
            </w:pPr>
            <w:r w:rsidRPr="00DD0EB2">
              <w:rPr>
                <w:b/>
                <w:bCs/>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1 914 999,0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255 912,0</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239 730,3</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214 967,7</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227 233,5</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276 376,1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213 008,8</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243 885,3</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243 885,3</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7"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1"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b/>
                <w:bCs/>
                <w:sz w:val="18"/>
                <w:szCs w:val="18"/>
              </w:rPr>
            </w:pPr>
            <w:r w:rsidRPr="00DD0EB2">
              <w:rPr>
                <w:b/>
                <w:bCs/>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581 220,5</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71 884,5</w:t>
            </w:r>
          </w:p>
        </w:tc>
        <w:tc>
          <w:tcPr>
            <w:tcW w:w="33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76 341,9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75 999,4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83 695,7</w:t>
            </w:r>
          </w:p>
        </w:tc>
        <w:tc>
          <w:tcPr>
            <w:tcW w:w="350"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74 275,1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66 341,3</w:t>
            </w:r>
          </w:p>
        </w:tc>
        <w:tc>
          <w:tcPr>
            <w:tcW w:w="324"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66 341,3</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66 341,3</w:t>
            </w:r>
          </w:p>
        </w:tc>
      </w:tr>
      <w:tr w:rsidR="00643482" w:rsidRPr="00DD0EB2" w:rsidTr="00E020B5">
        <w:trPr>
          <w:jc w:val="center"/>
        </w:trPr>
        <w:tc>
          <w:tcPr>
            <w:tcW w:w="5000" w:type="pct"/>
            <w:gridSpan w:val="26"/>
            <w:tcBorders>
              <w:top w:val="single" w:sz="4" w:space="0" w:color="auto"/>
              <w:left w:val="single" w:sz="4" w:space="0" w:color="auto"/>
              <w:bottom w:val="single" w:sz="4" w:space="0" w:color="auto"/>
              <w:right w:val="single" w:sz="4" w:space="0" w:color="000000"/>
            </w:tcBorders>
            <w:shd w:val="clear" w:color="auto" w:fill="auto"/>
            <w:hideMark/>
          </w:tcPr>
          <w:p w:rsidR="00643482" w:rsidRPr="00DD0EB2" w:rsidRDefault="00643482" w:rsidP="00643482">
            <w:pPr>
              <w:jc w:val="center"/>
              <w:rPr>
                <w:b/>
                <w:bCs/>
                <w:sz w:val="18"/>
                <w:szCs w:val="18"/>
              </w:rPr>
            </w:pPr>
            <w:r w:rsidRPr="00DD0EB2">
              <w:rPr>
                <w:b/>
                <w:bCs/>
                <w:sz w:val="18"/>
                <w:szCs w:val="18"/>
              </w:rPr>
              <w:t>Подпрограмма 2 «Система оценки качества образования и информационная прозрачность системы образования»</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2.1</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Развитие муниципальной системы оценки качества образования </w:t>
            </w:r>
            <w:r w:rsidRPr="00DD0EB2">
              <w:rPr>
                <w:color w:val="000000"/>
                <w:sz w:val="18"/>
                <w:szCs w:val="18"/>
              </w:rPr>
              <w:t>(19-23)</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53 094,9 </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5 329,4 </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3 674,2 </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6 789,5 </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5 951,4 </w:t>
            </w:r>
          </w:p>
        </w:tc>
        <w:tc>
          <w:tcPr>
            <w:tcW w:w="360"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7 884,4 </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7 822,0 </w:t>
            </w:r>
          </w:p>
        </w:tc>
        <w:tc>
          <w:tcPr>
            <w:tcW w:w="32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7 822,0 </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7 822,0 </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2.1.1</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Развитие качества содержания и технологий образования </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6 749,5 </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784,1 </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239,7 </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1 068,4 </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997,3 </w:t>
            </w:r>
          </w:p>
        </w:tc>
        <w:tc>
          <w:tcPr>
            <w:tcW w:w="360"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915,0 </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915,0 </w:t>
            </w:r>
          </w:p>
        </w:tc>
        <w:tc>
          <w:tcPr>
            <w:tcW w:w="32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915,0 </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915,0 </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2.1.2</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Стимулирование лидеров и поддержка системы воспитания </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42 616,8 </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4 103,4 </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3 212,9 </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5 184,8 </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4 477,3 </w:t>
            </w:r>
          </w:p>
        </w:tc>
        <w:tc>
          <w:tcPr>
            <w:tcW w:w="360"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6 456,4 </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6 394,0 </w:t>
            </w:r>
          </w:p>
        </w:tc>
        <w:tc>
          <w:tcPr>
            <w:tcW w:w="32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6 394,0 </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6 394,0 </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2.1.3</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Обеспечение информационной открытости муниципальной системы образования</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3 728,6 </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441,9 </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221,6 </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536,3 </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476,8 </w:t>
            </w:r>
          </w:p>
        </w:tc>
        <w:tc>
          <w:tcPr>
            <w:tcW w:w="360"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513,0 </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513,0 </w:t>
            </w:r>
          </w:p>
        </w:tc>
        <w:tc>
          <w:tcPr>
            <w:tcW w:w="32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513,0 </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xml:space="preserve">513,0 </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Итого по подпрограмме 2</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53 094,9 </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5 329,4 </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3 674,2 </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6 789,5 </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5 951,4 </w:t>
            </w:r>
          </w:p>
        </w:tc>
        <w:tc>
          <w:tcPr>
            <w:tcW w:w="360"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7 884,4 </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7 822,0 </w:t>
            </w:r>
          </w:p>
        </w:tc>
        <w:tc>
          <w:tcPr>
            <w:tcW w:w="320"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7 822,0 </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 xml:space="preserve">7 822,0 </w:t>
            </w:r>
          </w:p>
        </w:tc>
      </w:tr>
      <w:tr w:rsidR="00643482" w:rsidRPr="00DD0EB2" w:rsidTr="00E020B5">
        <w:trPr>
          <w:jc w:val="center"/>
        </w:trPr>
        <w:tc>
          <w:tcPr>
            <w:tcW w:w="5000" w:type="pct"/>
            <w:gridSpan w:val="26"/>
            <w:tcBorders>
              <w:top w:val="single" w:sz="4" w:space="0" w:color="auto"/>
              <w:left w:val="single" w:sz="4" w:space="0" w:color="auto"/>
              <w:bottom w:val="single" w:sz="4" w:space="0" w:color="auto"/>
              <w:right w:val="single" w:sz="4" w:space="0" w:color="000000"/>
            </w:tcBorders>
            <w:shd w:val="clear" w:color="auto" w:fill="auto"/>
            <w:hideMark/>
          </w:tcPr>
          <w:p w:rsidR="00643482" w:rsidRPr="00DD0EB2" w:rsidRDefault="00643482" w:rsidP="00643482">
            <w:pPr>
              <w:jc w:val="center"/>
              <w:rPr>
                <w:b/>
                <w:bCs/>
                <w:sz w:val="18"/>
                <w:szCs w:val="18"/>
              </w:rPr>
            </w:pPr>
            <w:r w:rsidRPr="00DD0EB2">
              <w:rPr>
                <w:b/>
                <w:bCs/>
                <w:sz w:val="18"/>
                <w:szCs w:val="18"/>
              </w:rPr>
              <w:lastRenderedPageBreak/>
              <w:t>Подпрограмма 3 «Ресурсное обеспечение системы образования»</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3.1</w:t>
            </w:r>
          </w:p>
        </w:tc>
        <w:tc>
          <w:tcPr>
            <w:tcW w:w="576"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Обеспечение функций управления в сфере образования (24)</w:t>
            </w:r>
            <w:r w:rsidRPr="00DD0EB2">
              <w:rPr>
                <w:color w:val="DD0806"/>
                <w:sz w:val="18"/>
                <w:szCs w:val="18"/>
              </w:rPr>
              <w:t xml:space="preserve"> </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634 314,9</w:t>
            </w:r>
          </w:p>
        </w:tc>
        <w:tc>
          <w:tcPr>
            <w:tcW w:w="348"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b/>
                <w:bCs/>
                <w:sz w:val="18"/>
                <w:szCs w:val="18"/>
              </w:rPr>
            </w:pPr>
            <w:r w:rsidRPr="00DD0EB2">
              <w:rPr>
                <w:b/>
                <w:bCs/>
                <w:sz w:val="18"/>
                <w:szCs w:val="18"/>
              </w:rPr>
              <w:t>70 789,9</w:t>
            </w:r>
          </w:p>
        </w:tc>
        <w:tc>
          <w:tcPr>
            <w:tcW w:w="322" w:type="pct"/>
            <w:gridSpan w:val="2"/>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b/>
                <w:bCs/>
                <w:sz w:val="18"/>
                <w:szCs w:val="18"/>
              </w:rPr>
            </w:pPr>
            <w:r w:rsidRPr="00DD0EB2">
              <w:rPr>
                <w:b/>
                <w:bCs/>
                <w:sz w:val="18"/>
                <w:szCs w:val="18"/>
              </w:rPr>
              <w:t>73 409,6</w:t>
            </w:r>
          </w:p>
        </w:tc>
        <w:tc>
          <w:tcPr>
            <w:tcW w:w="313" w:type="pct"/>
            <w:gridSpan w:val="3"/>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b/>
                <w:bCs/>
                <w:sz w:val="18"/>
                <w:szCs w:val="18"/>
              </w:rPr>
            </w:pPr>
            <w:r w:rsidRPr="00DD0EB2">
              <w:rPr>
                <w:b/>
                <w:bCs/>
                <w:sz w:val="18"/>
                <w:szCs w:val="18"/>
              </w:rPr>
              <w:t>73 870,4</w:t>
            </w:r>
          </w:p>
        </w:tc>
        <w:tc>
          <w:tcPr>
            <w:tcW w:w="312" w:type="pct"/>
            <w:gridSpan w:val="3"/>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b/>
                <w:bCs/>
                <w:sz w:val="18"/>
                <w:szCs w:val="18"/>
              </w:rPr>
            </w:pPr>
            <w:r w:rsidRPr="00DD0EB2">
              <w:rPr>
                <w:b/>
                <w:bCs/>
                <w:sz w:val="18"/>
                <w:szCs w:val="18"/>
              </w:rPr>
              <w:t>80 556,2</w:t>
            </w:r>
          </w:p>
        </w:tc>
        <w:tc>
          <w:tcPr>
            <w:tcW w:w="358" w:type="pct"/>
            <w:gridSpan w:val="3"/>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b/>
                <w:bCs/>
                <w:sz w:val="18"/>
                <w:szCs w:val="18"/>
              </w:rPr>
            </w:pPr>
            <w:r w:rsidRPr="00DD0EB2">
              <w:rPr>
                <w:b/>
                <w:bCs/>
                <w:sz w:val="18"/>
                <w:szCs w:val="18"/>
              </w:rPr>
              <w:t>87 871,4</w:t>
            </w:r>
          </w:p>
        </w:tc>
        <w:tc>
          <w:tcPr>
            <w:tcW w:w="315" w:type="pct"/>
            <w:gridSpan w:val="4"/>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b/>
                <w:bCs/>
                <w:sz w:val="18"/>
                <w:szCs w:val="18"/>
              </w:rPr>
            </w:pPr>
            <w:r w:rsidRPr="00DD0EB2">
              <w:rPr>
                <w:b/>
                <w:bCs/>
                <w:sz w:val="18"/>
                <w:szCs w:val="18"/>
              </w:rPr>
              <w:t>82 605,8</w:t>
            </w:r>
          </w:p>
        </w:tc>
        <w:tc>
          <w:tcPr>
            <w:tcW w:w="322" w:type="pct"/>
            <w:gridSpan w:val="4"/>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b/>
                <w:bCs/>
                <w:sz w:val="18"/>
                <w:szCs w:val="18"/>
              </w:rPr>
            </w:pPr>
            <w:r w:rsidRPr="00DD0EB2">
              <w:rPr>
                <w:b/>
                <w:bCs/>
                <w:sz w:val="18"/>
                <w:szCs w:val="18"/>
              </w:rPr>
              <w:t>82 605,8</w:t>
            </w:r>
          </w:p>
        </w:tc>
        <w:tc>
          <w:tcPr>
            <w:tcW w:w="315"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center"/>
              <w:rPr>
                <w:b/>
                <w:bCs/>
                <w:sz w:val="18"/>
                <w:szCs w:val="18"/>
              </w:rPr>
            </w:pPr>
            <w:r w:rsidRPr="00DD0EB2">
              <w:rPr>
                <w:b/>
                <w:bCs/>
                <w:sz w:val="18"/>
                <w:szCs w:val="18"/>
              </w:rPr>
              <w:t>82 605,8</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634 101,9</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70 701,9</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73 409,6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73 745,4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80 556,2</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87 871,4</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82 605,8</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82 605,8</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82 605,8</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213,0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88,0</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125,0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3.2</w:t>
            </w:r>
          </w:p>
        </w:tc>
        <w:tc>
          <w:tcPr>
            <w:tcW w:w="57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 xml:space="preserve">Обеспечение комплексной безопасности образовательных учреждений и комфортных условий образовательного процесса </w:t>
            </w:r>
            <w:r w:rsidRPr="00DD0EB2">
              <w:rPr>
                <w:color w:val="000000"/>
                <w:sz w:val="18"/>
                <w:szCs w:val="18"/>
              </w:rPr>
              <w:t>(25)</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24 234,5</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6 010,5</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3 622,1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11 968,0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915,4</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1 718,5</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3.2.1</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Укрепление пожарной безопасности</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842,9</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454,0</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172,4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216,5</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3.2.2</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Укрепление санитарно-эпидемиологической безопасности</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17 409,2</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1 324,1</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2 095,5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11 968,0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519,6</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1 502,0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3.2.3</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Укрепление антитеррористической безопасности</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3 639,0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2 825,6</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417,6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395,8</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3.2.4</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Повышение энергетической эффективности учреждений</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2 343,4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1 406,8</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936,6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3.3.</w:t>
            </w:r>
          </w:p>
        </w:tc>
        <w:tc>
          <w:tcPr>
            <w:tcW w:w="576"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Федеральный проект </w:t>
            </w:r>
            <w:r w:rsidRPr="00DD0EB2">
              <w:rPr>
                <w:sz w:val="18"/>
                <w:szCs w:val="18"/>
              </w:rPr>
              <w:br/>
              <w:t>«Успех каждого ребенка» (26)</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3 967,4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3 967,4</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1 130,7</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1 130,7</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2 638,3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2 638,3</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198,4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198,4</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3.3.1</w:t>
            </w:r>
          </w:p>
        </w:tc>
        <w:tc>
          <w:tcPr>
            <w:tcW w:w="576"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Создание в общеобразовательных организациях, расположенных в сельской местности, условий для занятий физической культуры и спорта</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3 967,4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3 967,4</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1 130,7</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1 130,7</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2 638,3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2 638,3</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198,4</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198,4</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3.4</w:t>
            </w:r>
          </w:p>
        </w:tc>
        <w:tc>
          <w:tcPr>
            <w:tcW w:w="576"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Развитие материально-технической базы сферы образования (27-30)</w:t>
            </w:r>
          </w:p>
        </w:tc>
        <w:tc>
          <w:tcPr>
            <w:tcW w:w="472" w:type="pct"/>
            <w:vMerge w:val="restar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УКС</w:t>
            </w:r>
            <w:proofErr w:type="gramStart"/>
            <w:r w:rsidRPr="00DD0EB2">
              <w:rPr>
                <w:sz w:val="18"/>
                <w:szCs w:val="18"/>
              </w:rPr>
              <w:t>,К</w:t>
            </w:r>
            <w:proofErr w:type="gramEnd"/>
            <w:r w:rsidRPr="00DD0EB2">
              <w:rPr>
                <w:sz w:val="18"/>
                <w:szCs w:val="18"/>
              </w:rPr>
              <w:t>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603 051,0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232 024,0</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347 258,7</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21 835,1</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466,6</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1 466,6</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496 378,0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207 561,6</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271 480,5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17 335,9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106 673,0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24 462,4</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75 778,2</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4 499,2</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466,6</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1 466,6</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3.4.1</w:t>
            </w:r>
          </w:p>
        </w:tc>
        <w:tc>
          <w:tcPr>
            <w:tcW w:w="576"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Детский сад в 3А микрорайоне г. Белоярский</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УКС, 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both"/>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567 678,9</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232 024,0</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312 886,6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21 835,1</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466,6</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466,6</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УКС</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470 277,1</w:t>
            </w:r>
          </w:p>
        </w:tc>
        <w:tc>
          <w:tcPr>
            <w:tcW w:w="348"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207 561,6</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245 379,6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17 335,9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tcBorders>
              <w:top w:val="single" w:sz="4" w:space="0" w:color="auto"/>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УКС</w:t>
            </w:r>
          </w:p>
        </w:tc>
        <w:tc>
          <w:tcPr>
            <w:tcW w:w="626"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82 218,3</w:t>
            </w:r>
          </w:p>
        </w:tc>
        <w:tc>
          <w:tcPr>
            <w:tcW w:w="348"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24 462,4</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54 272,6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2 550,1</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466,6</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466,6</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15 183,5</w:t>
            </w:r>
          </w:p>
        </w:tc>
        <w:tc>
          <w:tcPr>
            <w:tcW w:w="348"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13 234,4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1 949,1</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3.4.2</w:t>
            </w:r>
          </w:p>
        </w:tc>
        <w:tc>
          <w:tcPr>
            <w:tcW w:w="576"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Средняя общеобразовательная  школа  в   г. </w:t>
            </w:r>
            <w:proofErr w:type="gramStart"/>
            <w:r w:rsidRPr="00DD0EB2">
              <w:rPr>
                <w:sz w:val="18"/>
                <w:szCs w:val="18"/>
              </w:rPr>
              <w:t>Белоярский</w:t>
            </w:r>
            <w:proofErr w:type="gramEnd"/>
            <w:r w:rsidRPr="00DD0EB2">
              <w:rPr>
                <w:sz w:val="18"/>
                <w:szCs w:val="18"/>
              </w:rPr>
              <w:t xml:space="preserve"> </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both"/>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35 372,1</w:t>
            </w:r>
          </w:p>
        </w:tc>
        <w:tc>
          <w:tcPr>
            <w:tcW w:w="348"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34 372,1</w:t>
            </w:r>
          </w:p>
        </w:tc>
        <w:tc>
          <w:tcPr>
            <w:tcW w:w="313"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12"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58"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1 000,0</w:t>
            </w:r>
          </w:p>
        </w:tc>
        <w:tc>
          <w:tcPr>
            <w:tcW w:w="315" w:type="pct"/>
            <w:gridSpan w:val="4"/>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4"/>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26 100,9</w:t>
            </w:r>
          </w:p>
        </w:tc>
        <w:tc>
          <w:tcPr>
            <w:tcW w:w="348"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26 100,9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576"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nil"/>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9 271,2</w:t>
            </w:r>
          </w:p>
        </w:tc>
        <w:tc>
          <w:tcPr>
            <w:tcW w:w="348" w:type="pct"/>
            <w:tcBorders>
              <w:top w:val="nil"/>
              <w:left w:val="nil"/>
              <w:bottom w:val="nil"/>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2"/>
            <w:tcBorders>
              <w:top w:val="nil"/>
              <w:left w:val="nil"/>
              <w:bottom w:val="nil"/>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8 271,2</w:t>
            </w:r>
          </w:p>
        </w:tc>
        <w:tc>
          <w:tcPr>
            <w:tcW w:w="313" w:type="pct"/>
            <w:gridSpan w:val="3"/>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1 000,0</w:t>
            </w:r>
          </w:p>
        </w:tc>
        <w:tc>
          <w:tcPr>
            <w:tcW w:w="315" w:type="pct"/>
            <w:gridSpan w:val="4"/>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nil"/>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3.5</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rPr>
                <w:sz w:val="18"/>
                <w:szCs w:val="18"/>
              </w:rPr>
            </w:pPr>
            <w:r w:rsidRPr="00DD0EB2">
              <w:rPr>
                <w:sz w:val="18"/>
                <w:szCs w:val="18"/>
              </w:rPr>
              <w:t xml:space="preserve">Поддержка предприятий (индивидуальных предпринимателей), оказывающих услуги по организации </w:t>
            </w:r>
            <w:r w:rsidRPr="00DD0EB2">
              <w:rPr>
                <w:sz w:val="18"/>
                <w:szCs w:val="18"/>
              </w:rPr>
              <w:lastRenderedPageBreak/>
              <w:t>питания в общеобразовательных организациях на территории Белоярского района</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lastRenderedPageBreak/>
              <w:t>КО</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11 679,0</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2"/>
            <w:tcBorders>
              <w:top w:val="single" w:sz="4" w:space="0" w:color="auto"/>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11 679,0</w:t>
            </w:r>
          </w:p>
        </w:tc>
        <w:tc>
          <w:tcPr>
            <w:tcW w:w="313" w:type="pct"/>
            <w:gridSpan w:val="3"/>
            <w:tcBorders>
              <w:top w:val="single" w:sz="4" w:space="0" w:color="auto"/>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single" w:sz="4" w:space="0" w:color="auto"/>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single" w:sz="4" w:space="0" w:color="auto"/>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single" w:sz="4" w:space="0" w:color="auto"/>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single" w:sz="4" w:space="0" w:color="auto"/>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lastRenderedPageBreak/>
              <w:t>3.5.1</w:t>
            </w:r>
          </w:p>
        </w:tc>
        <w:tc>
          <w:tcPr>
            <w:tcW w:w="576" w:type="pct"/>
            <w:tcBorders>
              <w:top w:val="nil"/>
              <w:left w:val="nil"/>
              <w:bottom w:val="nil"/>
              <w:right w:val="nil"/>
            </w:tcBorders>
            <w:shd w:val="clear" w:color="auto" w:fill="auto"/>
            <w:vAlign w:val="bottom"/>
            <w:hideMark/>
          </w:tcPr>
          <w:p w:rsidR="00643482" w:rsidRPr="00DD0EB2" w:rsidRDefault="00643482" w:rsidP="00643482">
            <w:pPr>
              <w:rPr>
                <w:sz w:val="18"/>
                <w:szCs w:val="18"/>
              </w:rPr>
            </w:pPr>
            <w:r w:rsidRPr="00DD0EB2">
              <w:rPr>
                <w:sz w:val="18"/>
                <w:szCs w:val="18"/>
              </w:rPr>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rsidRPr="00DD0EB2">
              <w:rPr>
                <w:sz w:val="18"/>
                <w:szCs w:val="18"/>
              </w:rPr>
              <w:t>коронавирусной</w:t>
            </w:r>
            <w:proofErr w:type="spellEnd"/>
            <w:r w:rsidRPr="00DD0EB2">
              <w:rPr>
                <w:sz w:val="18"/>
                <w:szCs w:val="18"/>
              </w:rPr>
              <w:t xml:space="preserve"> инфекции (COVID-19) в 2020 году</w:t>
            </w:r>
          </w:p>
        </w:tc>
        <w:tc>
          <w:tcPr>
            <w:tcW w:w="472"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11 679,0</w:t>
            </w:r>
          </w:p>
        </w:tc>
        <w:tc>
          <w:tcPr>
            <w:tcW w:w="348"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sz w:val="18"/>
                <w:szCs w:val="18"/>
              </w:rPr>
            </w:pPr>
            <w:r w:rsidRPr="00DD0EB2">
              <w:rPr>
                <w:sz w:val="18"/>
                <w:szCs w:val="18"/>
              </w:rPr>
              <w:t>11 679,0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color w:val="FF0000"/>
                <w:sz w:val="18"/>
                <w:szCs w:val="18"/>
              </w:rPr>
            </w:pPr>
            <w:r w:rsidRPr="00DD0EB2">
              <w:rPr>
                <w:color w:val="FF0000"/>
                <w:sz w:val="18"/>
                <w:szCs w:val="18"/>
              </w:rPr>
              <w:t> </w:t>
            </w:r>
          </w:p>
        </w:tc>
        <w:tc>
          <w:tcPr>
            <w:tcW w:w="5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Итого по подпрограмме 3</w:t>
            </w:r>
          </w:p>
        </w:tc>
        <w:tc>
          <w:tcPr>
            <w:tcW w:w="472" w:type="pct"/>
            <w:vMerge w:val="restart"/>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1 277 246,8</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312 791,8</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435 969,4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107 673,5</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81 938,2</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91 056,5</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82 605,8</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82 605,8</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82 605,8</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color w:val="FF0000"/>
                <w:sz w:val="18"/>
                <w:szCs w:val="18"/>
              </w:rPr>
            </w:pPr>
          </w:p>
        </w:tc>
        <w:tc>
          <w:tcPr>
            <w:tcW w:w="5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b/>
                <w:bCs/>
                <w:sz w:val="18"/>
                <w:szCs w:val="18"/>
              </w:rPr>
            </w:pPr>
            <w:r w:rsidRPr="00DD0EB2">
              <w:rPr>
                <w:b/>
                <w:bCs/>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1 130,7</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1 130,7</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color w:val="FF0000"/>
                <w:sz w:val="18"/>
                <w:szCs w:val="18"/>
              </w:rPr>
            </w:pPr>
          </w:p>
        </w:tc>
        <w:tc>
          <w:tcPr>
            <w:tcW w:w="5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499 016,3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210 199,9</w:t>
            </w:r>
          </w:p>
        </w:tc>
        <w:tc>
          <w:tcPr>
            <w:tcW w:w="322"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271 480,5</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17 335,9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58"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4"/>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color w:val="FF0000"/>
                <w:sz w:val="18"/>
                <w:szCs w:val="18"/>
              </w:rPr>
            </w:pPr>
          </w:p>
        </w:tc>
        <w:tc>
          <w:tcPr>
            <w:tcW w:w="5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776 886,8</w:t>
            </w:r>
          </w:p>
        </w:tc>
        <w:tc>
          <w:tcPr>
            <w:tcW w:w="348"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101 373,2</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164 488,9</w:t>
            </w:r>
          </w:p>
        </w:tc>
        <w:tc>
          <w:tcPr>
            <w:tcW w:w="313"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90 212,6</w:t>
            </w:r>
          </w:p>
        </w:tc>
        <w:tc>
          <w:tcPr>
            <w:tcW w:w="312"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81 938,2</w:t>
            </w:r>
          </w:p>
        </w:tc>
        <w:tc>
          <w:tcPr>
            <w:tcW w:w="358"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91 056,5</w:t>
            </w:r>
          </w:p>
        </w:tc>
        <w:tc>
          <w:tcPr>
            <w:tcW w:w="315" w:type="pct"/>
            <w:gridSpan w:val="4"/>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82 605,8</w:t>
            </w:r>
          </w:p>
        </w:tc>
        <w:tc>
          <w:tcPr>
            <w:tcW w:w="322" w:type="pct"/>
            <w:gridSpan w:val="4"/>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82 605,8</w:t>
            </w:r>
          </w:p>
        </w:tc>
        <w:tc>
          <w:tcPr>
            <w:tcW w:w="315"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82 605,8</w:t>
            </w:r>
          </w:p>
        </w:tc>
      </w:tr>
      <w:tr w:rsidR="00E020B5" w:rsidRPr="00DD0EB2" w:rsidTr="00E020B5">
        <w:trPr>
          <w:jc w:val="center"/>
        </w:trPr>
        <w:tc>
          <w:tcPr>
            <w:tcW w:w="363"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color w:val="FF0000"/>
                <w:sz w:val="18"/>
                <w:szCs w:val="18"/>
              </w:rPr>
            </w:pPr>
          </w:p>
        </w:tc>
        <w:tc>
          <w:tcPr>
            <w:tcW w:w="57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472" w:type="pct"/>
            <w:vMerge/>
            <w:tcBorders>
              <w:top w:val="nil"/>
              <w:left w:val="single" w:sz="4" w:space="0" w:color="auto"/>
              <w:bottom w:val="single" w:sz="4" w:space="0" w:color="000000"/>
              <w:right w:val="single" w:sz="4" w:space="0" w:color="auto"/>
            </w:tcBorders>
            <w:shd w:val="clear" w:color="auto" w:fill="auto"/>
            <w:vAlign w:val="center"/>
            <w:hideMark/>
          </w:tcPr>
          <w:p w:rsidR="00643482" w:rsidRPr="00DD0EB2" w:rsidRDefault="00643482" w:rsidP="00643482">
            <w:pPr>
              <w:rPr>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b/>
                <w:bCs/>
                <w:sz w:val="18"/>
                <w:szCs w:val="18"/>
              </w:rPr>
            </w:pPr>
            <w:r w:rsidRPr="00DD0EB2">
              <w:rPr>
                <w:b/>
                <w:bCs/>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213,0</w:t>
            </w:r>
          </w:p>
        </w:tc>
        <w:tc>
          <w:tcPr>
            <w:tcW w:w="348"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88,0</w:t>
            </w:r>
          </w:p>
        </w:tc>
        <w:tc>
          <w:tcPr>
            <w:tcW w:w="322" w:type="pct"/>
            <w:gridSpan w:val="2"/>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125,0</w:t>
            </w:r>
          </w:p>
        </w:tc>
        <w:tc>
          <w:tcPr>
            <w:tcW w:w="312"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58" w:type="pct"/>
            <w:gridSpan w:val="3"/>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gridSpan w:val="4"/>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22" w:type="pct"/>
            <w:gridSpan w:val="4"/>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c>
          <w:tcPr>
            <w:tcW w:w="315" w:type="pct"/>
            <w:tcBorders>
              <w:top w:val="nil"/>
              <w:left w:val="nil"/>
              <w:bottom w:val="single" w:sz="4" w:space="0" w:color="auto"/>
              <w:right w:val="single" w:sz="4" w:space="0" w:color="auto"/>
            </w:tcBorders>
            <w:shd w:val="clear" w:color="auto" w:fill="auto"/>
            <w:noWrap/>
            <w:vAlign w:val="center"/>
            <w:hideMark/>
          </w:tcPr>
          <w:p w:rsidR="00643482" w:rsidRPr="00DD0EB2" w:rsidRDefault="00643482" w:rsidP="00643482">
            <w:pPr>
              <w:jc w:val="center"/>
              <w:rPr>
                <w:b/>
                <w:bCs/>
                <w:sz w:val="18"/>
                <w:szCs w:val="18"/>
              </w:rPr>
            </w:pPr>
            <w:r w:rsidRPr="00DD0EB2">
              <w:rPr>
                <w:b/>
                <w:bCs/>
                <w:sz w:val="18"/>
                <w:szCs w:val="18"/>
              </w:rPr>
              <w:t>0,0</w:t>
            </w:r>
          </w:p>
        </w:tc>
      </w:tr>
      <w:tr w:rsidR="00643482" w:rsidRPr="00DD0EB2" w:rsidTr="00E020B5">
        <w:trPr>
          <w:jc w:val="center"/>
        </w:trPr>
        <w:tc>
          <w:tcPr>
            <w:tcW w:w="5000" w:type="pct"/>
            <w:gridSpan w:val="26"/>
            <w:tcBorders>
              <w:top w:val="single" w:sz="4" w:space="0" w:color="auto"/>
              <w:left w:val="single" w:sz="4" w:space="0" w:color="auto"/>
              <w:bottom w:val="single" w:sz="4" w:space="0" w:color="auto"/>
              <w:right w:val="single" w:sz="4" w:space="0" w:color="000000"/>
            </w:tcBorders>
            <w:shd w:val="clear" w:color="auto" w:fill="auto"/>
            <w:hideMark/>
          </w:tcPr>
          <w:p w:rsidR="00643482" w:rsidRPr="00DD0EB2" w:rsidRDefault="00643482" w:rsidP="00643482">
            <w:pPr>
              <w:jc w:val="center"/>
              <w:rPr>
                <w:b/>
                <w:bCs/>
                <w:sz w:val="18"/>
                <w:szCs w:val="18"/>
              </w:rPr>
            </w:pPr>
            <w:r w:rsidRPr="00DD0EB2">
              <w:rPr>
                <w:b/>
                <w:bCs/>
                <w:sz w:val="18"/>
                <w:szCs w:val="18"/>
              </w:rPr>
              <w:t>Подпрограмма 4 «Формирование доступной среды для инвалидов и других маломобильных групп населения в образовательных учреждениях »</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4.1</w:t>
            </w:r>
          </w:p>
        </w:tc>
        <w:tc>
          <w:tcPr>
            <w:tcW w:w="57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sz w:val="18"/>
                <w:szCs w:val="18"/>
              </w:rPr>
            </w:pPr>
            <w:r w:rsidRPr="00DD0EB2">
              <w:rPr>
                <w:sz w:val="18"/>
                <w:szCs w:val="18"/>
              </w:rPr>
              <w:t xml:space="preserve">Создание благоприятных условий  для жизнедеятельности </w:t>
            </w:r>
            <w:r w:rsidRPr="00DD0EB2">
              <w:rPr>
                <w:color w:val="000000"/>
                <w:sz w:val="18"/>
                <w:szCs w:val="18"/>
              </w:rPr>
              <w:t>(31)</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КО</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sz w:val="18"/>
                <w:szCs w:val="18"/>
              </w:rPr>
            </w:pPr>
            <w:r w:rsidRPr="00DD0EB2">
              <w:rPr>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625,0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0"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264,3</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57"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360,7</w:t>
            </w:r>
          </w:p>
        </w:tc>
        <w:tc>
          <w:tcPr>
            <w:tcW w:w="314"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18"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c>
          <w:tcPr>
            <w:tcW w:w="323"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0,0</w:t>
            </w:r>
          </w:p>
        </w:tc>
      </w:tr>
      <w:tr w:rsidR="00E020B5" w:rsidRPr="00DD0EB2" w:rsidTr="00E020B5">
        <w:trPr>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w:t>
            </w:r>
          </w:p>
        </w:tc>
        <w:tc>
          <w:tcPr>
            <w:tcW w:w="576"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Итого по подпрограмме 4</w:t>
            </w:r>
          </w:p>
        </w:tc>
        <w:tc>
          <w:tcPr>
            <w:tcW w:w="472"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sz w:val="18"/>
                <w:szCs w:val="18"/>
              </w:rPr>
            </w:pPr>
            <w:r w:rsidRPr="00DD0EB2">
              <w:rPr>
                <w:sz w:val="18"/>
                <w:szCs w:val="18"/>
              </w:rPr>
              <w:t> </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625,0</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0"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264,3</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57"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360,7</w:t>
            </w:r>
          </w:p>
        </w:tc>
        <w:tc>
          <w:tcPr>
            <w:tcW w:w="314"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18"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c>
          <w:tcPr>
            <w:tcW w:w="323"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0,0</w:t>
            </w:r>
          </w:p>
        </w:tc>
      </w:tr>
      <w:tr w:rsidR="00FA3CB8" w:rsidRPr="00DD0EB2" w:rsidTr="00E020B5">
        <w:trPr>
          <w:jc w:val="center"/>
        </w:trPr>
        <w:tc>
          <w:tcPr>
            <w:tcW w:w="141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Итого по муниципальной программе</w:t>
            </w: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Всего:</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15 405 540,2</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1 763 245,4</w:t>
            </w:r>
          </w:p>
        </w:tc>
        <w:tc>
          <w:tcPr>
            <w:tcW w:w="320"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2 010 839,6</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1 769 264,9</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1 848 536,7</w:t>
            </w:r>
          </w:p>
        </w:tc>
        <w:tc>
          <w:tcPr>
            <w:tcW w:w="357"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2 095 215,4</w:t>
            </w:r>
          </w:p>
        </w:tc>
        <w:tc>
          <w:tcPr>
            <w:tcW w:w="314"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1 951 342,2</w:t>
            </w:r>
          </w:p>
        </w:tc>
        <w:tc>
          <w:tcPr>
            <w:tcW w:w="318"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1 983 548,0</w:t>
            </w:r>
          </w:p>
        </w:tc>
        <w:tc>
          <w:tcPr>
            <w:tcW w:w="323"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1 983 548,0</w:t>
            </w:r>
          </w:p>
        </w:tc>
      </w:tr>
      <w:tr w:rsidR="00FA3CB8" w:rsidRPr="00DD0EB2" w:rsidTr="00E020B5">
        <w:trPr>
          <w:jc w:val="center"/>
        </w:trPr>
        <w:tc>
          <w:tcPr>
            <w:tcW w:w="1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rPr>
                <w:b/>
                <w:bCs/>
                <w:sz w:val="18"/>
                <w:szCs w:val="18"/>
              </w:rPr>
            </w:pPr>
            <w:r w:rsidRPr="00DD0EB2">
              <w:rPr>
                <w:b/>
                <w:bCs/>
                <w:sz w:val="18"/>
                <w:szCs w:val="18"/>
              </w:rPr>
              <w:t xml:space="preserve">федеральный бюджет </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286 902,3</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1 130,7</w:t>
            </w:r>
          </w:p>
        </w:tc>
        <w:tc>
          <w:tcPr>
            <w:tcW w:w="320"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13 614,1</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43 610,7</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42 718,9</w:t>
            </w:r>
          </w:p>
        </w:tc>
        <w:tc>
          <w:tcPr>
            <w:tcW w:w="357"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45 185,3</w:t>
            </w:r>
          </w:p>
        </w:tc>
        <w:tc>
          <w:tcPr>
            <w:tcW w:w="314"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47 478,6</w:t>
            </w:r>
          </w:p>
        </w:tc>
        <w:tc>
          <w:tcPr>
            <w:tcW w:w="318"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46 582,0</w:t>
            </w:r>
          </w:p>
        </w:tc>
        <w:tc>
          <w:tcPr>
            <w:tcW w:w="323"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46 582,0</w:t>
            </w:r>
          </w:p>
        </w:tc>
      </w:tr>
      <w:tr w:rsidR="00FA3CB8" w:rsidRPr="00DD0EB2" w:rsidTr="00E020B5">
        <w:trPr>
          <w:jc w:val="center"/>
        </w:trPr>
        <w:tc>
          <w:tcPr>
            <w:tcW w:w="1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бюджет автономного округа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11 791 598,7</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1 327 527,6</w:t>
            </w:r>
          </w:p>
        </w:tc>
        <w:tc>
          <w:tcPr>
            <w:tcW w:w="320"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1 512 990,2</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1 337 295,7</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1 406 999,0</w:t>
            </w:r>
          </w:p>
        </w:tc>
        <w:tc>
          <w:tcPr>
            <w:tcW w:w="357"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1 600 077,3</w:t>
            </w:r>
          </w:p>
        </w:tc>
        <w:tc>
          <w:tcPr>
            <w:tcW w:w="314"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1 534 085,7</w:t>
            </w:r>
          </w:p>
        </w:tc>
        <w:tc>
          <w:tcPr>
            <w:tcW w:w="318"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1 536 311,6</w:t>
            </w:r>
          </w:p>
        </w:tc>
        <w:tc>
          <w:tcPr>
            <w:tcW w:w="323"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1 536 311,6</w:t>
            </w:r>
          </w:p>
        </w:tc>
      </w:tr>
      <w:tr w:rsidR="00FA3CB8" w:rsidRPr="00DD0EB2" w:rsidTr="00E020B5">
        <w:trPr>
          <w:jc w:val="center"/>
        </w:trPr>
        <w:tc>
          <w:tcPr>
            <w:tcW w:w="1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бюджет Белоярского района</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2 745 605,7</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362 614,6</w:t>
            </w:r>
          </w:p>
        </w:tc>
        <w:tc>
          <w:tcPr>
            <w:tcW w:w="320"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407 893,4</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312 234,1</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315 123,1</w:t>
            </w:r>
          </w:p>
        </w:tc>
        <w:tc>
          <w:tcPr>
            <w:tcW w:w="357"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375 677,7</w:t>
            </w:r>
          </w:p>
        </w:tc>
        <w:tc>
          <w:tcPr>
            <w:tcW w:w="314"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303 436,6</w:t>
            </w:r>
          </w:p>
        </w:tc>
        <w:tc>
          <w:tcPr>
            <w:tcW w:w="318"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334 313,1</w:t>
            </w:r>
          </w:p>
        </w:tc>
        <w:tc>
          <w:tcPr>
            <w:tcW w:w="323" w:type="pct"/>
            <w:gridSpan w:val="2"/>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334 313,1</w:t>
            </w:r>
          </w:p>
        </w:tc>
      </w:tr>
      <w:tr w:rsidR="00FA3CB8" w:rsidRPr="00A64346" w:rsidTr="00E020B5">
        <w:trPr>
          <w:jc w:val="center"/>
        </w:trPr>
        <w:tc>
          <w:tcPr>
            <w:tcW w:w="1412"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482" w:rsidRPr="00DD0EB2" w:rsidRDefault="00643482" w:rsidP="00643482">
            <w:pPr>
              <w:rPr>
                <w:b/>
                <w:bCs/>
                <w:sz w:val="18"/>
                <w:szCs w:val="18"/>
              </w:rPr>
            </w:pPr>
          </w:p>
        </w:tc>
        <w:tc>
          <w:tcPr>
            <w:tcW w:w="626" w:type="pct"/>
            <w:tcBorders>
              <w:top w:val="nil"/>
              <w:left w:val="nil"/>
              <w:bottom w:val="single" w:sz="4" w:space="0" w:color="auto"/>
              <w:right w:val="single" w:sz="4" w:space="0" w:color="auto"/>
            </w:tcBorders>
            <w:shd w:val="clear" w:color="auto" w:fill="auto"/>
            <w:hideMark/>
          </w:tcPr>
          <w:p w:rsidR="00643482" w:rsidRPr="00DD0EB2" w:rsidRDefault="00643482" w:rsidP="00643482">
            <w:pPr>
              <w:jc w:val="both"/>
              <w:rPr>
                <w:b/>
                <w:bCs/>
                <w:sz w:val="18"/>
                <w:szCs w:val="18"/>
              </w:rPr>
            </w:pPr>
            <w:r w:rsidRPr="00DD0EB2">
              <w:rPr>
                <w:b/>
                <w:bCs/>
                <w:sz w:val="18"/>
                <w:szCs w:val="18"/>
              </w:rPr>
              <w:t>внебюджетные источники</w:t>
            </w:r>
          </w:p>
        </w:tc>
        <w:tc>
          <w:tcPr>
            <w:tcW w:w="35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581 433,5</w:t>
            </w:r>
          </w:p>
        </w:tc>
        <w:tc>
          <w:tcPr>
            <w:tcW w:w="348"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71 972,5</w:t>
            </w:r>
          </w:p>
        </w:tc>
        <w:tc>
          <w:tcPr>
            <w:tcW w:w="320" w:type="pct"/>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76 341,9</w:t>
            </w:r>
          </w:p>
        </w:tc>
        <w:tc>
          <w:tcPr>
            <w:tcW w:w="313"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76 124,4</w:t>
            </w:r>
          </w:p>
        </w:tc>
        <w:tc>
          <w:tcPr>
            <w:tcW w:w="312"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83 695,7</w:t>
            </w:r>
          </w:p>
        </w:tc>
        <w:tc>
          <w:tcPr>
            <w:tcW w:w="357"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74 275,1</w:t>
            </w:r>
          </w:p>
        </w:tc>
        <w:tc>
          <w:tcPr>
            <w:tcW w:w="314" w:type="pct"/>
            <w:gridSpan w:val="3"/>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66 341,3</w:t>
            </w:r>
          </w:p>
        </w:tc>
        <w:tc>
          <w:tcPr>
            <w:tcW w:w="318" w:type="pct"/>
            <w:gridSpan w:val="5"/>
            <w:tcBorders>
              <w:top w:val="nil"/>
              <w:left w:val="nil"/>
              <w:bottom w:val="single" w:sz="4" w:space="0" w:color="auto"/>
              <w:right w:val="single" w:sz="4" w:space="0" w:color="auto"/>
            </w:tcBorders>
            <w:shd w:val="clear" w:color="auto" w:fill="auto"/>
            <w:vAlign w:val="center"/>
            <w:hideMark/>
          </w:tcPr>
          <w:p w:rsidR="00643482" w:rsidRPr="00DD0EB2" w:rsidRDefault="00643482" w:rsidP="00643482">
            <w:pPr>
              <w:jc w:val="center"/>
              <w:rPr>
                <w:b/>
                <w:bCs/>
                <w:sz w:val="18"/>
                <w:szCs w:val="18"/>
              </w:rPr>
            </w:pPr>
            <w:r w:rsidRPr="00DD0EB2">
              <w:rPr>
                <w:b/>
                <w:bCs/>
                <w:sz w:val="18"/>
                <w:szCs w:val="18"/>
              </w:rPr>
              <w:t>66 341,3</w:t>
            </w:r>
          </w:p>
        </w:tc>
        <w:tc>
          <w:tcPr>
            <w:tcW w:w="323" w:type="pct"/>
            <w:gridSpan w:val="2"/>
            <w:tcBorders>
              <w:top w:val="nil"/>
              <w:left w:val="nil"/>
              <w:bottom w:val="single" w:sz="4" w:space="0" w:color="auto"/>
              <w:right w:val="single" w:sz="4" w:space="0" w:color="auto"/>
            </w:tcBorders>
            <w:shd w:val="clear" w:color="auto" w:fill="auto"/>
            <w:vAlign w:val="center"/>
            <w:hideMark/>
          </w:tcPr>
          <w:p w:rsidR="00643482" w:rsidRPr="00A64346" w:rsidRDefault="00643482" w:rsidP="00643482">
            <w:pPr>
              <w:jc w:val="center"/>
              <w:rPr>
                <w:b/>
                <w:bCs/>
                <w:sz w:val="18"/>
                <w:szCs w:val="18"/>
              </w:rPr>
            </w:pPr>
            <w:r w:rsidRPr="00DD0EB2">
              <w:rPr>
                <w:b/>
                <w:bCs/>
                <w:sz w:val="18"/>
                <w:szCs w:val="18"/>
              </w:rPr>
              <w:t>66 341,3</w:t>
            </w:r>
          </w:p>
        </w:tc>
      </w:tr>
    </w:tbl>
    <w:p w:rsidR="00FA3C77" w:rsidRPr="000A27E7" w:rsidRDefault="00FA3C77" w:rsidP="00FA3C77">
      <w:pPr>
        <w:pStyle w:val="31"/>
        <w:jc w:val="left"/>
        <w:rPr>
          <w:sz w:val="18"/>
          <w:szCs w:val="18"/>
          <w:lang w:val="ru-RU"/>
        </w:rPr>
      </w:pPr>
    </w:p>
    <w:p w:rsidR="00FA3C77" w:rsidRPr="00AC5741" w:rsidRDefault="00FA3C77" w:rsidP="00FA3C77">
      <w:pPr>
        <w:pStyle w:val="31"/>
        <w:jc w:val="right"/>
        <w:rPr>
          <w:sz w:val="22"/>
          <w:szCs w:val="22"/>
          <w:lang w:val="ru-RU"/>
        </w:rPr>
      </w:pPr>
      <w:r w:rsidRPr="00EC7070">
        <w:rPr>
          <w:sz w:val="22"/>
          <w:szCs w:val="22"/>
          <w:lang w:val="ru-RU"/>
        </w:rPr>
        <w:t xml:space="preserve">    </w:t>
      </w:r>
    </w:p>
    <w:p w:rsidR="00FA3C77" w:rsidRPr="00EC7070" w:rsidRDefault="00FA3C77" w:rsidP="00FA3C77"/>
    <w:p w:rsidR="00FA3C77" w:rsidRPr="00EC7070" w:rsidRDefault="00FA3C77" w:rsidP="00FA3C77">
      <w:pPr>
        <w:jc w:val="center"/>
      </w:pPr>
      <w:r w:rsidRPr="00EC7070">
        <w:t>_____________</w:t>
      </w:r>
    </w:p>
    <w:p w:rsidR="00FA3C77" w:rsidRPr="00EC7070" w:rsidRDefault="00FA3C77" w:rsidP="00FA3C77">
      <w:pPr>
        <w:jc w:val="center"/>
      </w:pPr>
    </w:p>
    <w:p w:rsidR="00FA3C77" w:rsidRDefault="00FA3C77"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sectPr w:rsidR="00BF6779" w:rsidSect="00F337A7">
      <w:pgSz w:w="16838" w:h="11906"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5B" w:rsidRDefault="000B5C5B">
      <w:r>
        <w:separator/>
      </w:r>
    </w:p>
  </w:endnote>
  <w:endnote w:type="continuationSeparator" w:id="0">
    <w:p w:rsidR="000B5C5B" w:rsidRDefault="000B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5B" w:rsidRDefault="000B5C5B">
      <w:r>
        <w:separator/>
      </w:r>
    </w:p>
  </w:footnote>
  <w:footnote w:type="continuationSeparator" w:id="0">
    <w:p w:rsidR="000B5C5B" w:rsidRDefault="000B5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C0" w:rsidRDefault="00935EC0"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35EC0" w:rsidRDefault="00935EC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C0" w:rsidRPr="000D7E7D" w:rsidRDefault="00935EC0"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E020B5">
      <w:rPr>
        <w:rStyle w:val="ad"/>
        <w:noProof/>
        <w:sz w:val="24"/>
        <w:szCs w:val="24"/>
      </w:rPr>
      <w:t>2</w:t>
    </w:r>
    <w:r w:rsidRPr="000D7E7D">
      <w:rPr>
        <w:rStyle w:val="ad"/>
        <w:sz w:val="24"/>
        <w:szCs w:val="24"/>
      </w:rPr>
      <w:fldChar w:fldCharType="end"/>
    </w:r>
  </w:p>
  <w:p w:rsidR="00935EC0" w:rsidRDefault="00935EC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5B"/>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529"/>
    <w:rsid w:val="001A015D"/>
    <w:rsid w:val="001A21FF"/>
    <w:rsid w:val="001A2409"/>
    <w:rsid w:val="001A5CE6"/>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4892"/>
    <w:rsid w:val="00957D76"/>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3D9D"/>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24C"/>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F2FA1"/>
    <w:rsid w:val="00DF4D83"/>
    <w:rsid w:val="00DF5620"/>
    <w:rsid w:val="00DF5E4A"/>
    <w:rsid w:val="00DF7C3E"/>
    <w:rsid w:val="00E020B5"/>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20A61"/>
    <w:rsid w:val="00F20D08"/>
    <w:rsid w:val="00F268C3"/>
    <w:rsid w:val="00F27AC3"/>
    <w:rsid w:val="00F30B7D"/>
    <w:rsid w:val="00F31B0A"/>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45269-F727-4AD6-B214-F8004A08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2557</Words>
  <Characters>14575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17098</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7</cp:revision>
  <cp:lastPrinted>2023-03-21T00:28:00Z</cp:lastPrinted>
  <dcterms:created xsi:type="dcterms:W3CDTF">2023-11-21T10:30:00Z</dcterms:created>
  <dcterms:modified xsi:type="dcterms:W3CDTF">2023-11-22T05:03:00Z</dcterms:modified>
</cp:coreProperties>
</file>