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18 августа 2016 г. N 857</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"ПРЕДОСТАВЛЕНИЕ ЗЕМЕЛЬНЫХ УЧАСТКОВ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ИЗ ЗЕМЕЛЬ СЕЛЬСКОХОЗЯЙСТВЕННОГО НАЗНАЧЕНИЯ, НАХОДЯЩИХСЯ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СОБСТВЕННОСТИ МУНИЦИПАЛЬНОГО ОБРАЗОВАНИЯ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ГОСУДАРСТВЕННАЯ СОБСТВЕННОСТЬ НА КОТОРЫЕ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 РАЗГРАНИЧЕНА, КРЕСТЬЯНСКИМ (ФЕРМЕРСКИМ) ХОЗЯЙСТВАМ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ОСУЩЕСТВЛЕНИЯ ИХ ДЕЯТЕЛЬНОСТИ"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consultantplus://offline/ref=A979423B5CE54E82E5F7568949694F2AC8BD8C5CDCF8410E3A13D2A63BB2215178F7F44573AE2FAE177989499338E2E3433C268441C4DE8C7647324C61b3K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1345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consultantplus://offline/ref=A979423B5CE54E82E5F7568949694F2AC8BD8C5CDCF944093213D2A63BB2215178F7F44573AE2FAE177989499338E2E3433C268441C4DE8C7647324C61b3K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319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consultantplus://offline/ref=A979423B5CE54E82E5F7568949694F2AC8BD8C5CDCF9430A3716D2A63BB2215178F7F44573AE2FAE177989499338E2E3433C268441C4DE8C7647324C61b3K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20.09.2017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consultantplus://offline/ref=A979423B5CE54E82E5F7568949694F2AC8BD8C5CDCF94C083B17D2A63BB2215178F7F44573AE2FAE177989499338E2E3433C268441C4DE8C7647324C61b3K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consultantplus://offline/ref=A979423B5CE54E82E5F7568949694F2AC8BD8C5CDCF446093B13D2A63BB2215178F7F44573AE2FAE177989499338E2E3433C268441C4DE8C7647324C61b3K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consultantplus://offline/ref=A979423B5CE54E82E5F7568949694F2AC8BD8C5CDCF4470C3B10D2A63BB2215178F7F44573AE2FAE177989499338E2E3433C268441C4DE8C7647324C61b3K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1147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consultantplus://offline/ref=A979423B5CE54E82E5F748845F051825CAB5DB50D4F84F596F45D4F164E2270438B7F21030EA24AC1572DD18D266BBB004772B855CD8DE8D66bBK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consultantplus://offline/ref=A979423B5CE54E82E5F748845F051825CAB5D257DEF94F596F45D4F164E2270438B7F21030EA22A61372DD18D266BBB004772B855CD8DE8D66bBK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consultantplus://offline/ref=A979423B5CE54E82E5F7568949694F2AC8BD8C5CDFF947083B15D2A63BB2215178F7F44573AE2FAE17798D4B9238E2E3433C268441C4DE8C7647324C61b3K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 согласно приложению к настоящему постановлению.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12" w:name="_GoBack"/>
      <w:bookmarkEnd w:id="12"/>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18 августа 2016 года N 857</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6"/>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ИЗ ЗЕМЕЛЬ СЕЛЬСКОХОЗЯЙСТВЕННОГО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НАЗНАЧЕНИЯ, НАХОДЯЩИХСЯ В СОБСТВЕННОСТИ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ОБРАЗОВАНИЯ ИЛИ ГОСУДАРСТВЕННАЯ СОБСТВЕННОСТЬ НА КОТОРЫЕ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 РАЗГРАНИЧЕНА, КРЕСТЬЯНСКИМ (ФЕРМЕРСКИМ) ХОЗЯЙСТВАМ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ОСУЩЕСТВЛЕНИЯ ИХ ДЕЯТЕЛЬНОСТИ"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(в ред. постановлений Администрации Белоярского района</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26.12.2016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consultantplus://offline/ref=A979423B5CE54E82E5F7568949694F2AC8BD8C5CDCF8410E3A13D2A63BB2215178F7F44573AE2FAE177989499338E2E3433C268441C4DE8C7647324C61b3K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1345</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consultantplus://offline/ref=A979423B5CE54E82E5F7568949694F2AC8BD8C5CDCF944093213D2A63BB2215178F7F44573AE2FAE177989499338E2E3433C268441C4DE8C7647324C61b3K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319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consultantplus://offline/ref=A979423B5CE54E82E5F7568949694F2AC8BD8C5CDCF9430A3716D2A63BB2215178F7F44573AE2FAE177989499338E2E3433C268441C4DE8C7647324C61b3K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847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20.09.2017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consultantplus://offline/ref=A979423B5CE54E82E5F7568949694F2AC8BD8C5CDCF94C083B17D2A63BB2215178F7F44573AE2FAE177989499338E2E3433C268441C4DE8C7647324C61b3K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873</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consultantplus://offline/ref=A979423B5CE54E82E5F7568949694F2AC8BD8C5CDCF446093B13D2A63BB2215178F7F44573AE2FAE177989499338E2E3433C268441C4DE8C7647324C61b3K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26.11.2018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consultantplus://offline/ref=A979423B5CE54E82E5F7568949694F2AC8BD8C5CDCF4470C3B10D2A63BB2215178F7F44573AE2FAE177989499338E2E3433C268441C4DE8C7647324C61b3K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1147</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1.1. 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Административный регламент предоставления муниципальной услуги по предоставлению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 (далее также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и органами власти при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Действие административного регламента не распространяется на 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 на торгах.</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1.2. 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Заявителями на получение муниципальной услуги являются крестьянские (фермерские) хозяйства (далее - заявители).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от имени заявителей вправе обратиться их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1.3. 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1.3.1. Информация о месте нахождения, графике работы, справочных телефонах, адресах электронной почты уполномоченного органа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Местонахождение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www.admbel.ru/в разделе "Услуги"/"муниципальные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выходные дни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Местонахождение: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воскресенье - выходной день.</w:t>
      </w:r>
    </w:p>
    <w:p>
      <w:pPr>
        <w:spacing w:before="160" w:beforeLines="0" w:afterLines="0"/>
        <w:ind w:firstLine="540"/>
        <w:rPr>
          <w:rFonts w:hint="default" w:ascii="Times New Roman" w:hAnsi="Times New Roman" w:cs="Times New Roman"/>
          <w:sz w:val="24"/>
          <w:szCs w:val="24"/>
        </w:rPr>
      </w:pPr>
      <w:bookmarkStart w:id="1" w:name="Par102"/>
      <w:bookmarkEnd w:id="1"/>
      <w:r>
        <w:rPr>
          <w:rFonts w:hint="default" w:ascii="Times New Roman" w:hAnsi="Times New Roman" w:cs="Times New Roman"/>
          <w:sz w:val="24"/>
          <w:szCs w:val="24"/>
        </w:rPr>
        <w:t>1.3.4. Процедура получения информации заявителями по вопросам предоставления муниципальной услуги, сведений о ходе предоставления муниципальной услуги размещается на информационных стендах в месте предоставления муниципальной услуги и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официальном сайте органов местного самоуправления Белоярского района www.admbel.ru (далее - сайт Белоярского района) в разделе "Услуги"/"Муниципальные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по вопросам предоставления муниципальной услуги, в том числе о ходе ее предоставления осуществляется: специалистами Отдела и специалистами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факсимильной связью);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Едином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 разделе МФЦ на сайте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Отдела, принявшего телефонный звонок.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Par102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consultantplus://offline/ref=A979423B5CE54E82E5F7568949694F2AC8BD8C5CDCF8410E3A13D2A63BB2215178F7F44573AE2FAE177989499038E2E3433C268441C4DE8C7647324C61b3K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pPr>
        <w:spacing w:before="160" w:beforeLines="0" w:afterLines="0"/>
        <w:ind w:firstLine="540"/>
        <w:rPr>
          <w:rFonts w:hint="default" w:ascii="Times New Roman" w:hAnsi="Times New Roman" w:cs="Times New Roman"/>
          <w:sz w:val="24"/>
          <w:szCs w:val="24"/>
        </w:rPr>
      </w:pPr>
      <w:bookmarkStart w:id="2" w:name="Par125"/>
      <w:bookmarkEnd w:id="2"/>
      <w:r>
        <w:rPr>
          <w:rFonts w:hint="default" w:ascii="Times New Roman" w:hAnsi="Times New Roman" w:cs="Times New Roman"/>
          <w:sz w:val="24"/>
          <w:szCs w:val="24"/>
        </w:rPr>
        <w:t>1.3.6. Порядок, место размещения информации, в том числе на стендах, а также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текст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Белоярского района www.admbel.ru, также полный текст административного регламента можно получить, обратившись к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исчерпывающий перечень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1.3.7. 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 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2.2. Наименование органа администрации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2.2.1. Организацию предоставления муниципальной услуги осуществляет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осуществляется Отделом.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предоставления муниципальной услуги заявитель может также обратиться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2.2.2. При предоставлении муниципальной услуги уполномоченный орган осуществляет межведомственное информационное взаимодействие со следующими органами власти и организациями: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Межрайонная инспекция Федеральной налоговой службы N 8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2.2.3. В соответствии с требованиями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consultantplus://offline/ref=A979423B5CE54E82E5F748845F051825CAB5D257DEF94F596F45D4F164E2270438B7F21238E176FE532C844B952DB6B1196B2B8464b1K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 3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consultantplus://offline/ref=A979423B5CE54E82E5F7568949694F2AC8BD8C5CDFFF470B3516D2A63BB2215178F7F44573AE2FAE177989489238E2E3433C268441C4DE8C7647324C61b3K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2.3. 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предоставления муниципальной услуги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решения о предоставлении земельного участка в собственность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договора купли-продажи в случае предоставления земельного участка в собственность за плату;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договора аренды в случае предоставления земельного участка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договора безвозмездного пользования в случае предоставления земельного участка в безвозмездное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решения об отказе в предоставлении земельного участка.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2.4. 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предоставления муниципальной услуги не должен превышать 30 календарных дней со дня регистрации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(направления) документов, являющихся результатом предоставления муниципальной услуги: не позднее 3 календарных дней, со дня подписания решения Уполномоченного органа о предоставлении земельного участка в собственность бесплатно; договора купли-продажи земельного участка; договора аренды земельного участка; договора безвозмездного пользования; решения уполномоченного органа об отказе в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возврата заявителю заявления о предоставлении муниципальной услуги - в течение 10 календарных дней со дня поступления заявления 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2.5. Правовые основания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соответствии 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Земельным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consultantplus://offline/ref=A979423B5CE54E82E5F748845F051825CAB4D754D4F94F596F45D4F164E2270438B7F21935E229FB463DDC449430A8B204772986406Db9K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кодексом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Российской Федерации от 25 октября 2001 года N 136-ФЗ ("Собрание законодательства Российской Федерации" N 44, ст. 4147, 29.10.2001);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consultantplus://offline/ref=A979423B5CE54E82E5F748845F051825CAB5D154D4FE4F596F45D4F164E2270438B7F21034EA29FB463DDC449430A8B204772986406Db9K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25 октября 2001 года N 137-ФЗ "О введении в действие Земельного кодекса Российской Федерации" ("Собрание законодательства Российской Федерации" N 44, ст. 4148, 29.10.2001);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consultantplus://offline/ref=A979423B5CE54E82E5F748845F051825CCB6D359DFFC4F596F45D4F164E227042AB7AA1C32E93CAF14678B499463b0K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21 июля 1997 года N 122-ФЗ "О государственной регистрации прав на недвижимое имущество и сделок с ним" ("Собрание законодательства Российской Федерации" N 30, ст. 3594, 28.07.1997);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consultantplus://offline/ref=A979423B5CE54E82E5F748845F051825CDBFD655DEFD4F596F45D4F164E2270438B7F21030EA23AA1072DD18D266BBB004772B855CD8DE8D66bBK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11 июня 2003 года N 74-ФЗ "О крестьянском (фермерском) хозяйстве" ("Собрание законодательства Российской Федерации" N 24, ст. 2249, 16.06.2003);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consultantplus://offline/ref=A979423B5CE54E82E5F748845F051825CAB4D059DAF94F596F45D4F164E227042AB7AA1C32E93CAF14678B499463b0K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2006 года N 152-ФЗ "О персональных данных" ("Собрание законодательства Российской Федерации" N 31 (1 ч.), ст. 3451, 31.07.2006);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consultantplus://offline/ref=A979423B5CE54E82E5F748845F051825CAB2D052DAF94F596F45D4F164E227042AB7AA1C32E93CAF14678B499463b0K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13 июля 2015 года N 218-ФЗ "О государственной регистрации недвижимости" ("Собрание законодательства Российской Федерации", N 29 (часть I), ст. 4344, 20.07.2015; "Российская газета", N 156, 17.07.2015) (далее - Федеральный закон "О государственной регистрации недвижимости");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consultantplus://offline/ref=A979423B5CE54E82E5F7568949694F2AC8BD8C5CDCF94C083B17D2A63BB2215178F7F44573AE2FAE177989499038E2E3433C268441C4DE8C7647324C61b3K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20.09.2017 N 873)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consultantplus://offline/ref=A979423B5CE54E82E5F748845F051825CAB5D257DEF94F596F45D4F164E2270438B7F21030EA22A61372DD18D266BBB004772B855CD8DE8D66bBK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 (далее - Федеральный закон N 210-ФЗ);</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consultantplus://offline/ref=A979423B5CE54E82E5F7568949694F2AC8BD8C5CDCF446093B13D2A63BB2215178F7F44573AE2FAE177989499138E2E3433C268441C4DE8C7647324C61b3K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consultantplus://offline/ref=A979423B5CE54E82E5F748845F051825CAB4D752DAFC4F596F45D4F164E2270438B7F21030EA22A91272DD18D266BBB004772B855CD8DE8D66bBK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от 24 июля 2002 года N 101-ФЗ "Об обороте земель сельскохозяйственного назначения" ("Собрание законодательства Российской Федерации" N 30, ст. 3018, 29.07.2002);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consultantplus://offline/ref=A979423B5CE54E82E5F748845F051825CDB5D151DEFB4F596F45D4F164E227042AB7AA1C32E93CAF14678B499463b0K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N 36258, 27.02.2015, официальный интернет-портал правовой информации http://www.pravo.gov.ru);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consultantplus://offline/ref=A979423B5CE54E82E5F748845F051825CFB1D756D5F84F596F45D4F164E227042AB7AA1C32E93CAF14678B499463b0K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Приказом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Министерства экономического развития Российской Федерации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от 27.02.2015);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consultantplus://offline/ref=A979423B5CE54E82E5F7568949694F2AC8BD8C5CDFFA420F3617D2A63BB2215178F7F44561AE77A2157A9749952DB4B20566bAK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("Собрание законодательства Ханты-Мансийского автономного округа" N 4 (часть I), ст. 217, 25.05.2000);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consultantplus://offline/ref=A979423B5CE54E82E5F7568949694F2AC8BD8C5CDFFA400A3611D2A63BB2215178F7F44561AE77A2157A9749952DB4B20566bAK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18 апреля 2007 года N 36-оз "О рассмотрении обращений граждан в органах государственной власти Ханты-Мансийского автономного округа - Югры" ("Собрание законодательства Ханты-Мансийского автономного округа - Югры N 4, ст. 430, 30.04.2007);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consultantplus://offline/ref=A979423B5CE54E82E5F7568949694F2AC8BD8C5CDFFB47083410D2A63BB2215178F7F44561AE77A2157A9749952DB4B20566bAK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I), ст. 461, 01.06.2010 - 15.06.2010) (далее - Закон от 11 июня 2010 года N 102-оз);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consultantplus://offline/ref=A979423B5CE54E82E5F7568949694F2AC8BD8C5CDFF947073B13D2A63BB2215178F7F44561AE77A2157A9749952DB4B20566bAK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Ханты-Мансийского автономного округа - Югры от 10 октября 2003 года N 52-оз "Об обороте земель сельскохозяйственного назначения на территории Ханты-Мансийского автономного округа - Югры" ("Собрание законодательства Ханты-Мансийского автономного округа", N 9, ст. 1272, 22.10.2003, "Новости Югры", N 119, 21.10.2003);</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consultantplus://offline/ref=A979423B5CE54E82E5F7568949694F2AC8BD8C5CDFFA400A3312D2A63BB2215178F7F44573AE2FAE1779894A9438E2E3433C268441C4DE8C7647324C61b3K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Уставом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Белоярского района, принятым решением Думы МО город Белоярский от 27 мая 2005 года N 105 ("Белоярские вести", N 28, 15.07.2005);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consultantplus://offline/ref=A979423B5CE54E82E5F7568949694F2AC8BD8C5CDCFA4C0E3313D2A63BB2215178F7F44573AE2FAE1779894B9538E2E3433C268441C4DE8C7647324C61b3K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решением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Думы Белоярского района от 09 августа 2007 года N 42 "О реорганизации юридических лиц в форме слияния" ("Белоярские вести. Официальный выпуск", N 48, 11.12.2015);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consultantplus://offline/ref=A979423B5CE54E82E5F7568949694F2AC8BD8C5CDFF947083B15D2A63BB2215178F7F44573AE2FAE17798D4B9238E2E3433C268441C4DE8C7647324C61b3K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("Белоярские вести. Официальный выпуск", N 40, 08.10.2010);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consultantplus://offline/ref=A979423B5CE54E82E5F7568949694F2AC8BD8C5CDFF9460C3313D2A63BB2215178F7F44561AE77A2157A9749952DB4B20566bAK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04 декабря 2012 года N 1851 "О Порядке подачи и рассмотрения жалоб на решения и действия (бездействие) органов 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настоящим Административным регламентом.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2.6. 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3" w:name="Par199"/>
      <w:bookmarkEnd w:id="3"/>
      <w:r>
        <w:rPr>
          <w:rFonts w:hint="default" w:ascii="Times New Roman" w:hAnsi="Times New Roman" w:cs="Times New Roman"/>
          <w:sz w:val="24"/>
          <w:szCs w:val="24"/>
        </w:rPr>
        <w:t>2.6.1. Для получения муниципальной услуги заявителем предоставляется заявление о предоставлении муниципальной услуги в свободной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должно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фамилию, имя, отчество, место жительства заявителя и реквизиты документа, удостоверяющего личность заявителя (для гражданина);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кадастровый номер испрашиваемого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consultantplus://offline/ref=A979423B5CE54E82E5F748845F051825CAB4D754D4F94F596F45D4F164E2270438B7F21533EF29FB463DDC449430A8B204772986406Db9K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consultantplus://offline/ref=A979423B5CE54E82E5F748845F051825CAB4D754D4F94F596F45D4F164E2270438B7F21535EF29FB463DDC449430A8B204772986406Db9K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39.5</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consultantplus://offline/ref=A979423B5CE54E82E5F748845F051825CAB4D754D4F94F596F45D4F164E2270438B7F21536ED29FB463DDC449430A8B204772986406Db9K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или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consultantplus://offline/ref=A979423B5CE54E82E5F748845F051825CAB4D754D4F94F596F45D4F164E2270438B7F21437EF29FB463DDC449430A8B204772986406Db9K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 статьи 39.10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цель использования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почтовый адрес и (или) адрес электронной почты для связи с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один из следующих способов предоставления результатов рассмотрения заявления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виде бумажного документа, который заявитель получает непосредственно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виде бумажного документа, который направляется уполномоченным органом заявителю посредством почтового отправления;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виде электронного документа, который направляется Уполномоченным органом заявителю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в заявлении, направляемом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 если результатом его рассмотрения является выдача (направление)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решения уполномоченного органа о предоставлении земельного участка в собственность бесплатно;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договора купли-продажи в случае предоставления земельного участка в собственность за плату;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договора аренды в случае предоставления земельного участка в аренду;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договора безвозмездного пользования в случае предоставления земельного участка в безвозмездное пользование.</w:t>
      </w:r>
    </w:p>
    <w:p>
      <w:pPr>
        <w:spacing w:before="160" w:beforeLines="0" w:afterLines="0"/>
        <w:ind w:firstLine="540"/>
        <w:rPr>
          <w:rFonts w:hint="default" w:ascii="Times New Roman" w:hAnsi="Times New Roman" w:cs="Times New Roman"/>
          <w:sz w:val="24"/>
          <w:szCs w:val="24"/>
        </w:rPr>
      </w:pPr>
      <w:bookmarkStart w:id="4" w:name="Par220"/>
      <w:bookmarkEnd w:id="4"/>
      <w:r>
        <w:rPr>
          <w:rFonts w:hint="default" w:ascii="Times New Roman" w:hAnsi="Times New Roman" w:cs="Times New Roman"/>
          <w:sz w:val="24"/>
          <w:szCs w:val="24"/>
        </w:rPr>
        <w:t>2.6.2.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2.6.4. Копия документа, удостоверяющего личность заявителя (представителя заявителя), кроме случаев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2.6.5. Исключен.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consultantplus://offline/ref=A979423B5CE54E82E5F7568949694F2AC8BD8C5CDCF8410E3A13D2A63BB2215178F7F44573AE2FAE177989499E38E2E3433C268441C4DE8C7647324C61b3K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bookmarkStart w:id="5" w:name="Par224"/>
      <w:bookmarkEnd w:id="5"/>
      <w:r>
        <w:rPr>
          <w:rFonts w:hint="default" w:ascii="Times New Roman" w:hAnsi="Times New Roman" w:cs="Times New Roman"/>
          <w:sz w:val="24"/>
          <w:szCs w:val="24"/>
        </w:rPr>
        <w:t>2.6.6. Соглашение о создании крестьянского (фермерского) хозяйства в случае, если фермерское хозяйство создано несколькими гражданами.</w:t>
      </w:r>
    </w:p>
    <w:p>
      <w:pPr>
        <w:spacing w:before="160" w:beforeLines="0" w:afterLines="0"/>
        <w:ind w:firstLine="540"/>
        <w:rPr>
          <w:rFonts w:hint="default" w:ascii="Times New Roman" w:hAnsi="Times New Roman" w:cs="Times New Roman"/>
          <w:sz w:val="24"/>
          <w:szCs w:val="24"/>
        </w:rPr>
      </w:pPr>
      <w:bookmarkStart w:id="6" w:name="Par225"/>
      <w:bookmarkEnd w:id="6"/>
      <w:r>
        <w:rPr>
          <w:rFonts w:hint="default" w:ascii="Times New Roman" w:hAnsi="Times New Roman" w:cs="Times New Roman"/>
          <w:sz w:val="24"/>
          <w:szCs w:val="24"/>
        </w:rPr>
        <w:t>2.6.7. Кадастровый паспорт земельного участка, либо кадастровая выписка о земельном участке.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2.6.8. Выписка из Единого государственного реестра прав на недвижимое имущество и сделок с ним о правах на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2.6.9. Выписка из Единого государственного реестра индивидуальных предпринимателей об индивидуальном предпринимателе, являющемся заявителем.</w:t>
      </w:r>
    </w:p>
    <w:p>
      <w:pPr>
        <w:spacing w:before="160" w:beforeLines="0" w:afterLines="0"/>
        <w:ind w:firstLine="540"/>
        <w:rPr>
          <w:rFonts w:hint="default" w:ascii="Times New Roman" w:hAnsi="Times New Roman" w:cs="Times New Roman"/>
          <w:sz w:val="24"/>
          <w:szCs w:val="24"/>
        </w:rPr>
      </w:pPr>
      <w:bookmarkStart w:id="7" w:name="Par228"/>
      <w:bookmarkEnd w:id="7"/>
      <w:r>
        <w:rPr>
          <w:rFonts w:hint="default" w:ascii="Times New Roman" w:hAnsi="Times New Roman" w:cs="Times New Roman"/>
          <w:sz w:val="24"/>
          <w:szCs w:val="24"/>
        </w:rPr>
        <w:t>2.6.10. Выписка из Единого государственного реестра юридических лиц о юридическом лице, являющемся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должен предоставить самостоятельно.</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consultantplus://offline/ref=A979423B5CE54E82E5F7568949694F2AC8BD8C5CDCF8410E3A13D2A63BB2215178F7F44573AE2FAE177989499F38E2E3433C268441C4DE8C7647324C61b3K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предоставить по собственной инициативе, так как они подлежат предоставлению в соответствии с межведомственным информационным взаимодействием. Указанные документы заявитель может получить, обратившись в МФЦ, Межрайонную инспекцию Федеральной налоговой службы N 8 по Ханты-Мансийскому автономному округу - Югре.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consultantplus://offline/ref=A979423B5CE54E82E5F7568949694F2AC8BD8C5CDCF8410E3A13D2A63BB2215178F7F44573AE2FAE177989489738E2E3433C268441C4DE8C7647324C61b3K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2.6.11. Способы получения заявителем документов, которые являются необходимыми и обязательными для предоставления муниципальной услуги, устанавливаются нормативными правовыми актами, определяющими порядок предоставления данных документов соответствующими органами.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2.6.12. Порядок предоставления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представляет в уполномоченный орган по месту нахождения земельного участка непосредственно либо через МФЦ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документы, копии которых заверяются специалистом, принимающим документы.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consultantplus://offline/ref=A979423B5CE54E82E5F7568949694F2AC8BD8C5CDCF8410E3A13D2A63BB2215178F7F44573AE2FAE177989489438E2E3433C268441C4DE8C7647324C61b3K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заявителем указывается способ выдачи (направления) ему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представляются заявителем на бумажном носителе или в форме электронных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Формы заявлений, направляемых в форме электронного документа, размещаются уполномоченным органом на официальном сайте с возможностью их бесплатного копирования.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2.6.13.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consultantplus://offline/ref=A979423B5CE54E82E5F748845F051825CAB5D257DEF94F596F45D4F164E2270438B7F21235E176FE532C844B952DB6B1196B2B8464b1K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consultantplus://offline/ref=A979423B5CE54E82E5F748845F051825CAB5D257DEF94F596F45D4F164E2270438B7F21030EA22AE1772DD18D266BBB004772B855CD8DE8D66bBK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consultantplus://offline/ref=A979423B5CE54E82E5F748845F051825CAB5D257DEF94F596F45D4F164E2270438B7F21533E176FE532C844B952DB6B1196B2B8464b1K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consultantplus://offline/ref=A979423B5CE54E82E5F748845F051825CAB5D257DEF94F596F45D4F164E2270438B7F21030EA21AA1572DD18D266BBB004772B855CD8DE8D66bBK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consultantplus://offline/ref=A979423B5CE54E82E5F748845F051825CAB5D257DEF94F596F45D4F164E2270438B7F21030EA21AA1572DD18D266BBB004772B855CD8DE8D66bBK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2.6.13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consultantplus://offline/ref=A979423B5CE54E82E5F7568949694F2AC8BD8C5CDCF446093B13D2A63BB2215178F7F44573AE2FAE177989499F38E2E3433C268441C4DE8C7647324C61b3K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2.7. 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bookmarkStart w:id="8" w:name="Par260"/>
      <w:bookmarkEnd w:id="8"/>
      <w:r>
        <w:rPr>
          <w:rFonts w:hint="default" w:ascii="Times New Roman" w:hAnsi="Times New Roman" w:cs="Times New Roman"/>
          <w:b/>
          <w:sz w:val="24"/>
          <w:szCs w:val="24"/>
        </w:rPr>
        <w:t>2.8. 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2.8.1. Основания для приостановления предоставления муниципальной услуги отсутствуют.</w:t>
      </w:r>
    </w:p>
    <w:p>
      <w:pPr>
        <w:spacing w:before="160" w:beforeLines="0" w:afterLines="0"/>
        <w:ind w:firstLine="540"/>
        <w:rPr>
          <w:rFonts w:hint="default" w:ascii="Times New Roman" w:hAnsi="Times New Roman" w:cs="Times New Roman"/>
          <w:sz w:val="24"/>
          <w:szCs w:val="24"/>
        </w:rPr>
      </w:pPr>
      <w:bookmarkStart w:id="9" w:name="Par264"/>
      <w:bookmarkEnd w:id="9"/>
      <w:r>
        <w:rPr>
          <w:rFonts w:hint="default" w:ascii="Times New Roman" w:hAnsi="Times New Roman" w:cs="Times New Roman"/>
          <w:sz w:val="24"/>
          <w:szCs w:val="24"/>
        </w:rPr>
        <w:t>2.8.2. Перечень оснований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consultantplus://offline/ref=A979423B5CE54E82E5F748845F051825CAB4D754D4F94F596F45D4F164E2270438B7F21438EF29FB463DDC449430A8B204772986406Db9K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10 пункта 2 статьи 39.10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consultantplus://offline/ref=A979423B5CE54E82E5F748845F051825CAB4D754D4F94F596F45D4F164E2270438B7F21030E327A44328CD1C9B31B5AC076A358442D86DbDK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consultantplus://offline/ref=A979423B5CE54E82E5F748845F051825CAB5D455DCFD4F596F45D4F164E2270438B7F21337E32AA44328CD1C9B31B5AC076A358442D86DbDK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55.32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Градостроительного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consultantplus://offline/ref=A979423B5CE54E82E5F748845F051825CAB4D754D4F94F596F45D4F164E2270438B7F21030E327A44328CD1C9B31B5AC076A358442D86DbDK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39.36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consultantplus://offline/ref=A979423B5CE54E82E5F748845F051825CAB4D754D4F94F596F45D4F164E2270438B7F21735E829FB463DDC449430A8B204772986406Db9K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19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12) в отношении земельного участка, указанного в заявлении о его предоставлении, поступило предусмотренное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consultantplus://offline/ref=A979423B5CE54E82E5F748845F051825CAB4D754D4F94F596F45D4F164E2270438B7F21731E929FB463DDC449430A8B204772986406Db9K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6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consultantplus://offline/ref=A979423B5CE54E82E5F748845F051825CAB4D754D4F94F596F45D4F164E2270438B7F21731EB29FB463DDC449430A8B204772986406Db9K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4 пункта 4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consultantplus://offline/ref=A979423B5CE54E82E5F748845F051825CAB4D754D4F94F596F45D4F164E2270438B7F21732EA29FB463DDC449430A8B204772986406Db9K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8 статьи 39.11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13) в отношении земельного участка, указанного в заявлении о его предоставлении, опубликовано и размещено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consultantplus://offline/ref=A979423B5CE54E82E5F748845F051825CAB4D754D4F94F596F45D4F164E2270438B7F21936EA29FB463DDC449430A8B204772986406Db9K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 пункта 1 статьи 39.18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consultantplus://offline/ref=A979423B5CE54E82E5F748845F051825CAB4D754D4F94F596F45D4F164E2270438B7F21438EF29FB463DDC449430A8B204772986406Db9K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10 пункта 2 статьи 39.10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17)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предоставление земельного участка на заявленном виде прав не допускается;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 в отношении земельного участка, указанного в заявлении о его предоставлении, не установлен вид разрешенного использования;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указанный в заявлении о предоставлении земельного участка земельный участок не отнесен к определенной категории земель;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25) границы земельного участка, указанного в заявлении о его предоставлении, подлежат уточнению в соответствии с Федеральным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consultantplus://offline/ref=A979423B5CE54E82E5F748845F051825CAB2D052DAF94F596F45D4F164E227042AB7AA1C32E93CAF14678B499463b0K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законом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государственной регистрации недвижимости";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consultantplus://offline/ref=A979423B5CE54E82E5F748845F051825CAB5D452DAF94F596F45D4F164E2270438B7F21030EA21A91672DD18D266BBB004772B855CD8DE8D66bBK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4 статьи 18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consultantplus://offline/ref=A979423B5CE54E82E5F748845F051825CAB5D452DAF94F596F45D4F164E2270438B7F21030EA23AC1F72DD18D266BBB004772B855CD8DE8D66bBK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3 статьи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2.8.2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consultantplus://offline/ref=A979423B5CE54E82E5F7568949694F2AC8BD8C5CDCF446093B13D2A63BB2215178F7F44573AE2FAE177989489E38E2E3433C268441C4DE8C7647324C61b3K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07.11.2018 N 1074)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2.9. Порядок, размер и основания взимания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государственной пошлины или иной платы,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взимаемой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без взимания платы.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2.10. Максимальный срок ожидания в очереди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 подаче заявления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при получении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2.11. 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поступившего посредством электронной почты 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 использованием Единого и регионального порталов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Письменные обращения, поступившие в адрес Комитета, в том числе посредством электронной почты, Единого и регионального порталов подлежат обязательной регистрации специалистом 1 категории Комитета в журнале регистрации входящей корреспонденции в течение 1 рабочего дня с момента поступления обращения в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личного обращения заявителя в Комитет или Отдел, заявление о предоставлении муниципальной услуги подлежит обязательной регистрации специалистом 1 категории Комитета в журнале входящей корреспонденции в день обращения заявителя о предоставлении муниципальной услуги в течение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2.12. 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в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Par125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1.3.6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consultantplus://offline/ref=A979423B5CE54E82E5F7568949694F2AC8BD8C5CDCF8410E3A13D2A63BB2215178F7F44573AE2FAE177989489538E2E3433C268441C4DE8C7647324C61b3K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consultantplus://offline/ref=A979423B5CE54E82E5F748845F051825CFBED155D4FA4F596F45D4F164E2270438B7F21030EA22AE1572DD18D266BBB004772B855CD8DE8D66bBK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consultantplus://offline/ref=A979423B5CE54E82E5F748845F051825CFBED155D4FA4F596F45D4F164E2270438B7F21030EA22AC1F72DD18D266BBB004772B855CD8DE8D66bBK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утвержденного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2.13. 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2.13.1. Показателями доступности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транспортная доступность к местам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получения заявителем муниципальной услуги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2.13.2. Показателями качества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специалистами Уполномоченного органа, предоставляющими муниципальную услугу,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2.14. Иные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том числе в многофункциональных центрах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государственных и муниципальных услуг и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consultantplus://offline/ref=A979423B5CE54E82E5F7568949694F2AC8BD8C5CDCF9430A3716D2A63BB2215178F7F44573AE2FAE177989499338E2E3433C268441C4DE8C7647324C61b3K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06.09.2017 N 847)</w:t>
      </w:r>
    </w:p>
    <w:p>
      <w:pPr>
        <w:spacing w:beforeLines="0" w:afterLines="0"/>
        <w:jc w:val="center"/>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2.14.2. Заявление в форме электронного документа представляется в Уполномоченный орган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посредством отправки через личный кабинет Единого портала или Регионального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усиленной квалифицированной электронной подписью заявителя (представителя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лица, действующего от имени юридического лица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spacing w:beforeLines="0" w:afterLines="0"/>
        <w:ind w:firstLine="54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 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 а также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особенности выполнения административных процедур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3.1. Административные процедуры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органы, участвующие в предоставлении муниципальной услуги,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представленного заявления и оформление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документов,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приведена в приложении N 1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3.2. Прием и регистрация заявления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в Комитет или Отдел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уполномоченный орган; при личном обращении заявителя - 15 минут с момента получения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подавшему заявление в Комитет или Отдел лично, выдается, а в случае подачи заявления о предоставлении муниципальной услуги по почте - направляется, указанным в заявлении способом, расписка о получении документов, содержащая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сведений и документов, которые будут получены по межведомственным запросам.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заявления и прилагаемых к нему документов посредством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Это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приеме и регистрации заявления: наличие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зарегистрированное заявление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факт регистрации заявления фиксируется в журнале регистрации заявления с проставлением в заявлении отметки о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зарегистрированное заявление направляется в Отдел для его рассмотрения.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- 1 рабочий день.</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3.3. 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органы, участвующие в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органы власти, предоставляющие документ и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полученные ответы на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 специалист Отдела, ответственный за предоставление муниципальной услуги, регистрирует ответ на межведомственный запрос, в журнале регистрации заявлений в день его поступления.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на межведомственный запрос передается специалисту Отдела, ответственному за предоставление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3.4. Рассмотрение представленного заявления и оформление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являющихся результатом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и документов, полученных в результате межведомственного информационного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подписание документов, являющихся результатом предоставления муниципальной услуги, - Председатель Комитета либо лицо, его замещающее;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регистрацию подписанных Председателем Комитета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срок не более чем 30 календарных дней со дня поступления заявления о предоставлении земельного участка ответственное должностное лицо уполномоченного органа рассматривает поступившее заявление, проверяет наличие или отсутствие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 по результатам указанных рассмотрения и проверки совершает одно из следующих административных действий: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consultantplus://offline/ref=A979423B5CE54E82E5F7568949694F2AC8BD8C5CDCF8410E3A13D2A63BB2215178F7F44573AE2FAE177989489338E2E3433C268441C4DE8C7647324C61b3K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принимает решение о предоставлении земельного участка в собственность бесплатно или в постоянное (бессрочное) пользование;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принимает решение об отказе в предоставлении земельного участка при наличии хотя бы одного из оснований,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2.8.2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В указанном решении должны быть указаны все основания отказа.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consultantplus://offline/ref=A979423B5CE54E82E5F7568949694F2AC8BD8C5CDCF8410E3A13D2A63BB2215178F7F44573AE2FAE177989489038E2E3433C268441C4DE8C7647324C61b3K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течение 10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 2.6.1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подано в иной уполномоченный орган или к заявлению не приложены документы, предоставляемые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подпунктами 2.6.2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2.6.6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При этом уполномоченным органом должны быть указаны причины возврата заявления о предоставлении земельного участка.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consultantplus://offline/ref=A979423B5CE54E82E5F7568949694F2AC8BD8C5CDCF8410E3A13D2A63BB2215178F7F44573AE2FAE177989489138E2E3433C268441C4DE8C7647324C61b3K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26.12.2016 N 1345)</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оснований для возврата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Подписанные Председателем Комитета, либо лицом, его замещающим, решение уполномоченного органа о предоставлении земельного участка в собственность бесплатно; договор купли-продажи в случае предоставления земельного участка в собственность за плату; договор аренды в случае предоставления земельного участка в аренду; договор безвозмездного пользования в случае предоставления земельного участка в безвозмездное пользование; решение уполномоченного органа об отказе в предоставлении земельного участка, о возврате заявления о предоставлении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уполномоченного органа о предоставлении земельного участка в собственность бесплатно регистрируется в журнале регистрации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договора купли-продажи земельного участка регистрируется в журнале регистрации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договора аренды земельного участка регистрируется в журнале регистрации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договор безвозмездного пользования регистрируется в журнале регистрации договоров;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уполномоченного органа об отказе в предоставлении земельного участка, о возврате заявления о предоставлении земельного участка регистрируется в журнале регистрации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3.5. Выдача (направление) заявителю документов, являющихся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результатом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направление заявителю документов, являющихся результатом предоставления муниципальной услуги, почтой, в электронной форме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 выдачу заявителю документов, являющихся результатом предоставления муниципальной услуги, нарочно - специалист Отдела, ответственный за предоставление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подписания решения о предоставлении или об отказе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выполнения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распиской о получении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4.1. 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4.2. Порядок и периодичность осуществления 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внеплановых проверок полноты и качества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порядок и формы контроля за полнотой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качеством предоставления муниципальной услуги, в том числе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со стороны 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4.2.1. Плановые проверки полноты и качества предоставления муниципальной услуги проводятся председателем Комитета либо лицом, его замещающим.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Результаты проверки оформляются в виде акта, в котором отмечаются выявленные недостатки и указываются предложения по их устранению.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4.3. Ответственность должностных лиц, муниципальных служащих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 решения и действия (бездействие), принимаемые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(осуществляемые) ими в ходе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за необоснованные межведомственные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4.3.1. Должностные лица,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4.3.2. 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4.3.3. 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consultantplus://offline/ref=A979423B5CE54E82E5F7568949694F2AC8BD8C5CDFFB47083410D2A63BB2215178F7F44573AE2FAE17798A409538E2E3433C268441C4DE8C7647324C61b3K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4.3.3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consultantplus://offline/ref=A979423B5CE54E82E5F7568949694F2AC8BD8C5CDCF944093213D2A63BB2215178F7F44573AE2FAE177989499338E2E3433C268441C4DE8C7647324C61b3K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18.04.2017 N 319)</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 N</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consultantplus://offline/ref=A979423B5CE54E82E5F7568949694F2AC8BD8C5CDCF446093B13D2A63BB2215178F7F44573AE2FAE1779894D9138E2E3433C268441C4DE8C7647324C61b3K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 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consultantplus://offline/ref=A979423B5CE54E82E5F748845F051825CAB5D257DEF94F596F45D4F164E2270438B7F21030EA21AA1572DD18D266BBB004772B855CD8DE8D66bBK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5.2. 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consultantplus://offline/ref=A979423B5CE54E82E5F748845F051825CAB5D257DEF94F596F45D4F164E2270438B7F21334EE29FB463DDC449430A8B204772986406Db9K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consultantplus://offline/ref=A979423B5CE54E82E5F748845F051825CAB5D257DEF94F596F45D4F164E2270438B7F21339EA29FB463DDC449430A8B204772986406Db9K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5.3. 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consultantplus://offline/ref=A979423B5CE54E82E5F7568949694F2AC8BD8C5CDCF4470C3B10D2A63BB2215178F7F44573AE2FAE177989499038E2E3433C268441C4DE8C7647324C61b3K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26.11.2018 N 1147)</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5.4. 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5.4.1.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0" w:name="Par558"/>
      <w:bookmarkEnd w:id="10"/>
      <w:r>
        <w:rPr>
          <w:rFonts w:hint="default" w:ascii="Times New Roman" w:hAnsi="Times New Roman" w:cs="Times New Roman"/>
          <w:sz w:val="24"/>
          <w:szCs w:val="24"/>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Par558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5.4.3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5.5. 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consultantplus://offline/ref=A979423B5CE54E82E5F7568949694F2AC8BD8C5CDCF4470C3B10D2A63BB2215178F7F44573AE2FAE177989489238E2E3433C268441C4DE8C7647324C61b3K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5.6. 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5.6.1.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5.6.2.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consultantplus://offline/ref=A979423B5CE54E82E5F7568949694F2AC8BD8C5CDCF4470C3B10D2A63BB2215178F7F44573AE2FAE177989489038E2E3433C268441C4DE8C7647324C61b3K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5.6.3.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5.6.3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consultantplus://offline/ref=A979423B5CE54E82E5F7568949694F2AC8BD8C5CDCF4470C3B10D2A63BB2215178F7F44573AE2FAE177989489138E2E3433C268441C4DE8C7647324C61b3K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26.11.2018 N 1147)</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5.6.4.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5.7. Порядок информирования заявителя о результатах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5.8. 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5.9. 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5.9.1.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5.10. 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предоставления муниципальной услуги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"Предоставление земельных участков из земель</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сельскохозяйственного назначения, находящихся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в собственности муниципального образования</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государственная собственность на которые</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не разграничена, крестьянским (фермерским) хозяйствам</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для осуществления их деятельности"</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1" w:name="Par636"/>
      <w:bookmarkEnd w:id="11"/>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"ПРЕДОСТАВЛЕНИЕ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ЗЕМЕЛЬНЫХ УЧАСТКОВ ИЗ ЗЕМЕЛЬ СЕЛЬСКОХОЗЯЙСТВЕННОГО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НАЗНАЧЕНИЯ, НАХОДЯЩИХСЯ В СОБСТВЕННОСТИ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ОБРАЗОВАНИЯ ИЛИ ГОСУДАРСТВЕННАЯ СОБСТВЕННОСТЬ НА КОТОРЫЕ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 РАЗГРАНИЧЕНА, КРЕСТЬЯНСКИМ (ФЕРМЕРСКИМ) ХОЗЯЙСТВАМ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ОСУЩЕСТВЛЕНИЯ ИХ ДЕЯТЕЛЬНОСТИ"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Прием и регистрация заявления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о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получение ответов на них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Рассмотрение представленных документов и принятие решения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 предоставлении либо об отказе в предоставлении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Выдача (направление) заявителю документов, являющихся результатом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предоставления муниципальной услуги (решения о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земельного участка в собственность бесплатно, договора купли-продажи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случае предоставления земельного участка в собственность за плату,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договора аренды в случае предоставления земельного участка в аренду,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договора безвозмездного пользования в случае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земельного участка в безвозмездное пользование, решения об отказе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в предоставлении земельного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9C02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2023-03-23T10:27:58Z</dcterms:created>
  <dc:creator>YagodkaYV</dc:creator>
  <cp:lastModifiedBy>YagodkaYV</cp:lastModifiedBy>
  <dcterms:modified xsi:type="dcterms:W3CDTF">2023-03-23T10:28:41Z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3CD69C3F61674B268485B819B2969B81</vt:lpwstr>
  </property>
</Properties>
</file>