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2A" w:rsidRDefault="00D6032A">
      <w:pPr>
        <w:tabs>
          <w:tab w:val="left" w:pos="720"/>
        </w:tabs>
        <w:jc w:val="center"/>
      </w:pPr>
    </w:p>
    <w:p w:rsidR="00D6032A" w:rsidRDefault="00D6032A">
      <w:pPr>
        <w:tabs>
          <w:tab w:val="left" w:pos="720"/>
        </w:tabs>
        <w:jc w:val="center"/>
        <w:rPr>
          <w:b/>
          <w:bCs/>
        </w:rPr>
      </w:pPr>
    </w:p>
    <w:p w:rsidR="00D6032A" w:rsidRDefault="00770EBF">
      <w:pPr>
        <w:tabs>
          <w:tab w:val="left" w:pos="720"/>
        </w:tabs>
        <w:jc w:val="center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45pt;margin-top:-36pt;width:50.55pt;height:69.4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"/>
            <w10:wrap type="square"/>
          </v:shape>
        </w:pict>
      </w:r>
      <w:r w:rsidR="00C54957">
        <w:rPr>
          <w:b/>
        </w:rPr>
        <w:br w:type="textWrapping" w:clear="all"/>
      </w:r>
    </w:p>
    <w:p w:rsidR="00D6032A" w:rsidRDefault="00D6032A">
      <w:pPr>
        <w:tabs>
          <w:tab w:val="left" w:pos="720"/>
        </w:tabs>
        <w:jc w:val="center"/>
        <w:rPr>
          <w:b/>
          <w:bCs/>
        </w:rPr>
      </w:pPr>
    </w:p>
    <w:p w:rsidR="00D6032A" w:rsidRDefault="00C54957">
      <w:pPr>
        <w:tabs>
          <w:tab w:val="left" w:pos="709"/>
        </w:tabs>
        <w:jc w:val="center"/>
      </w:pPr>
      <w:r>
        <w:t xml:space="preserve"> </w:t>
      </w:r>
    </w:p>
    <w:p w:rsidR="00D6032A" w:rsidRDefault="00D6032A">
      <w:pPr>
        <w:jc w:val="center"/>
        <w:rPr>
          <w:b/>
          <w:bCs/>
        </w:rPr>
      </w:pPr>
    </w:p>
    <w:p w:rsidR="00D6032A" w:rsidRDefault="00C5495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D6032A" w:rsidRDefault="00C54957">
      <w:pPr>
        <w:pStyle w:val="3"/>
        <w:rPr>
          <w:b/>
          <w:bCs/>
          <w:sz w:val="20"/>
        </w:rPr>
      </w:pPr>
      <w:r>
        <w:rPr>
          <w:b/>
          <w:bCs/>
          <w:sz w:val="20"/>
        </w:rPr>
        <w:t>ХАНТЫ-МАНСИЙСКИЙ АВТОНОМНЫЙ ОКРУГ - ЮГРА</w:t>
      </w:r>
    </w:p>
    <w:p w:rsidR="00D6032A" w:rsidRDefault="00C54957">
      <w:pPr>
        <w:tabs>
          <w:tab w:val="left" w:pos="8400"/>
        </w:tabs>
        <w:rPr>
          <w:sz w:val="22"/>
          <w:szCs w:val="22"/>
        </w:rPr>
      </w:pPr>
      <w:r>
        <w:rPr>
          <w:sz w:val="22"/>
          <w:szCs w:val="22"/>
        </w:rPr>
        <w:tab/>
        <w:t>проект</w:t>
      </w:r>
    </w:p>
    <w:p w:rsidR="00D6032A" w:rsidRDefault="00C5495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</w:t>
      </w:r>
    </w:p>
    <w:p w:rsidR="00D6032A" w:rsidRDefault="008371D3">
      <w:pPr>
        <w:jc w:val="center"/>
        <w:rPr>
          <w:b/>
          <w:bCs/>
        </w:rPr>
      </w:pPr>
      <w:r w:rsidRPr="008371D3">
        <w:rPr>
          <w:b/>
          <w:sz w:val="32"/>
          <w:szCs w:val="32"/>
        </w:rPr>
        <w:t>АДМИНИСТРАЦИЯ БЕЛОЯРСКОГО РАЙОНА</w:t>
      </w:r>
      <w:r w:rsidR="00C54957">
        <w:rPr>
          <w:b/>
          <w:bCs/>
        </w:rPr>
        <w:t xml:space="preserve">                                </w:t>
      </w:r>
    </w:p>
    <w:p w:rsidR="00D6032A" w:rsidRDefault="00C5495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</w:p>
    <w:p w:rsidR="00D6032A" w:rsidRDefault="00C5495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032A" w:rsidRDefault="00D6032A">
      <w:pPr>
        <w:jc w:val="center"/>
        <w:rPr>
          <w:sz w:val="24"/>
          <w:szCs w:val="24"/>
        </w:rPr>
      </w:pPr>
    </w:p>
    <w:p w:rsidR="00D6032A" w:rsidRDefault="00C54957">
      <w:pPr>
        <w:pStyle w:val="1"/>
      </w:pPr>
      <w:r>
        <w:t>ПОСТАНОВЛЕНИЕ</w:t>
      </w:r>
    </w:p>
    <w:p w:rsidR="00D6032A" w:rsidRDefault="00D6032A">
      <w:pPr>
        <w:pStyle w:val="33"/>
        <w:rPr>
          <w:szCs w:val="24"/>
        </w:rPr>
      </w:pPr>
    </w:p>
    <w:p w:rsidR="00D6032A" w:rsidRDefault="00D6032A">
      <w:pPr>
        <w:pStyle w:val="33"/>
        <w:rPr>
          <w:szCs w:val="24"/>
        </w:rPr>
      </w:pPr>
    </w:p>
    <w:p w:rsidR="00D6032A" w:rsidRDefault="00C54957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от октября 202</w:t>
      </w:r>
      <w:r w:rsidR="00D5413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№ </w:t>
      </w:r>
    </w:p>
    <w:p w:rsidR="00D6032A" w:rsidRDefault="00D6032A">
      <w:pPr>
        <w:tabs>
          <w:tab w:val="left" w:pos="720"/>
        </w:tabs>
        <w:jc w:val="center"/>
        <w:rPr>
          <w:sz w:val="24"/>
          <w:szCs w:val="24"/>
        </w:rPr>
      </w:pPr>
    </w:p>
    <w:p w:rsidR="00D6032A" w:rsidRDefault="00D6032A">
      <w:pPr>
        <w:jc w:val="center"/>
        <w:rPr>
          <w:sz w:val="24"/>
          <w:szCs w:val="24"/>
        </w:rPr>
      </w:pPr>
    </w:p>
    <w:p w:rsidR="00D6032A" w:rsidRDefault="00464E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изменения в приложение 1 </w:t>
      </w:r>
      <w:r w:rsidR="00C54957">
        <w:rPr>
          <w:b/>
          <w:sz w:val="24"/>
          <w:szCs w:val="24"/>
        </w:rPr>
        <w:t>к постановлению главы Белоярского района</w:t>
      </w:r>
    </w:p>
    <w:p w:rsidR="00D6032A" w:rsidRDefault="00C549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29 февраля 2008 года № 310</w:t>
      </w:r>
    </w:p>
    <w:p w:rsidR="00D6032A" w:rsidRDefault="00D6032A">
      <w:pPr>
        <w:tabs>
          <w:tab w:val="left" w:pos="720"/>
        </w:tabs>
      </w:pPr>
    </w:p>
    <w:p w:rsidR="00D6032A" w:rsidRDefault="00D6032A">
      <w:pPr>
        <w:tabs>
          <w:tab w:val="left" w:pos="720"/>
        </w:tabs>
      </w:pPr>
    </w:p>
    <w:p w:rsidR="00D6032A" w:rsidRDefault="00D6032A">
      <w:pPr>
        <w:tabs>
          <w:tab w:val="left" w:pos="720"/>
        </w:tabs>
      </w:pPr>
    </w:p>
    <w:p w:rsidR="00D6032A" w:rsidRDefault="00C54957">
      <w:pPr>
        <w:tabs>
          <w:tab w:val="left" w:pos="720"/>
        </w:tabs>
        <w:jc w:val="both"/>
        <w:rPr>
          <w:color w:val="FF0000"/>
        </w:rPr>
      </w:pPr>
      <w:r>
        <w:tab/>
      </w:r>
      <w:r>
        <w:rPr>
          <w:sz w:val="24"/>
          <w:szCs w:val="24"/>
        </w:rPr>
        <w:t>П о с т а н о в л я ю:</w:t>
      </w:r>
    </w:p>
    <w:p w:rsidR="00D6032A" w:rsidRDefault="00C5495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</w:t>
      </w:r>
      <w:hyperlink r:id="rId8" w:history="1">
        <w:r>
          <w:rPr>
            <w:sz w:val="24"/>
            <w:szCs w:val="24"/>
          </w:rPr>
          <w:t>приложение 1</w:t>
        </w:r>
      </w:hyperlink>
      <w:r>
        <w:rPr>
          <w:sz w:val="24"/>
          <w:szCs w:val="24"/>
        </w:rPr>
        <w:t xml:space="preserve"> «Размеры должностных окладов лиц, не замещающих должности муниципальной службы и исполняющих обязанности по техническому обеспечению деятельности администрации Белоярского района» к </w:t>
      </w:r>
      <w:hyperlink r:id="rId9" w:history="1">
        <w:r>
          <w:rPr>
            <w:sz w:val="24"/>
            <w:szCs w:val="24"/>
          </w:rPr>
          <w:t>постановлени</w:t>
        </w:r>
      </w:hyperlink>
      <w:r>
        <w:rPr>
          <w:sz w:val="24"/>
          <w:szCs w:val="24"/>
        </w:rPr>
        <w:t xml:space="preserve">ю главы Белоярского района от 29 февраля 2008 года № 310 «Об оплате труда и социальной защищенности лиц, не замещающих должности муниципальной службы и исполняющих обязанности по техническому обеспечению деятельности администрации Белоярского района» (далее – постановление) изменение, изложив его в редакции согласно приложению к настоящему постановлению. </w:t>
      </w:r>
    </w:p>
    <w:p w:rsidR="00D6032A" w:rsidRDefault="00C5495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2. Опубликовать настоящее постановление в газете «Белоярские вести. Официальный выпуск». </w:t>
      </w:r>
    </w:p>
    <w:p w:rsidR="00D6032A" w:rsidRDefault="00C54957">
      <w:pPr>
        <w:tabs>
          <w:tab w:val="left" w:pos="720"/>
        </w:tabs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         3. Настоящее постановление вступает в силу после его официального о</w:t>
      </w:r>
      <w:r>
        <w:rPr>
          <w:sz w:val="24"/>
          <w:szCs w:val="24"/>
          <w:highlight w:val="white"/>
        </w:rPr>
        <w:t>публикования и распространяется на правоотношения</w:t>
      </w:r>
      <w:r w:rsidR="00464E1D">
        <w:rPr>
          <w:sz w:val="24"/>
          <w:szCs w:val="24"/>
          <w:highlight w:val="white"/>
        </w:rPr>
        <w:t>,</w:t>
      </w:r>
      <w:r>
        <w:rPr>
          <w:sz w:val="24"/>
          <w:szCs w:val="24"/>
          <w:highlight w:val="white"/>
        </w:rPr>
        <w:t xml:space="preserve"> </w:t>
      </w:r>
      <w:r w:rsidR="0098644F">
        <w:rPr>
          <w:sz w:val="24"/>
          <w:szCs w:val="24"/>
          <w:highlight w:val="white"/>
        </w:rPr>
        <w:t>возникшие с</w:t>
      </w:r>
      <w:r>
        <w:rPr>
          <w:sz w:val="24"/>
          <w:szCs w:val="24"/>
          <w:highlight w:val="white"/>
        </w:rPr>
        <w:t xml:space="preserve"> 1 октября 2025 года.</w:t>
      </w:r>
    </w:p>
    <w:p w:rsidR="00D6032A" w:rsidRDefault="00C54957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 Контроль за выполнением постановления возложить на управляющего делами администрации Белоярского района Стародубову Л.П. и заместителя главы Белоярского района, председателя Комитета по финансам и налоговой политике администрации Белоярского района Плохих И.А.</w:t>
      </w:r>
    </w:p>
    <w:p w:rsidR="00D6032A" w:rsidRDefault="00D6032A">
      <w:pPr>
        <w:pStyle w:val="ConsNonformat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6032A" w:rsidRDefault="00D6032A">
      <w:pPr>
        <w:pStyle w:val="ConsNonformat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6032A" w:rsidRDefault="00D6032A">
      <w:pPr>
        <w:pStyle w:val="ConsNonformat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6032A" w:rsidRDefault="00C54957">
      <w:pPr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                                                С.П.Маненков        </w:t>
      </w:r>
    </w:p>
    <w:p w:rsidR="00D6032A" w:rsidRDefault="00D6032A">
      <w:pPr>
        <w:ind w:right="-93"/>
        <w:jc w:val="right"/>
        <w:outlineLvl w:val="0"/>
        <w:rPr>
          <w:sz w:val="24"/>
          <w:szCs w:val="24"/>
        </w:rPr>
      </w:pPr>
    </w:p>
    <w:p w:rsidR="00D6032A" w:rsidRDefault="00D6032A">
      <w:pPr>
        <w:ind w:right="-93"/>
        <w:jc w:val="right"/>
        <w:outlineLvl w:val="0"/>
        <w:rPr>
          <w:sz w:val="24"/>
          <w:szCs w:val="24"/>
        </w:rPr>
      </w:pPr>
    </w:p>
    <w:p w:rsidR="00D6032A" w:rsidRDefault="00D6032A">
      <w:pPr>
        <w:ind w:right="-93"/>
        <w:outlineLvl w:val="0"/>
        <w:rPr>
          <w:sz w:val="24"/>
          <w:szCs w:val="24"/>
        </w:rPr>
      </w:pPr>
    </w:p>
    <w:p w:rsidR="00D6032A" w:rsidRDefault="00D6032A">
      <w:pPr>
        <w:ind w:right="-93"/>
        <w:outlineLvl w:val="0"/>
        <w:rPr>
          <w:sz w:val="24"/>
          <w:szCs w:val="24"/>
        </w:rPr>
      </w:pPr>
    </w:p>
    <w:p w:rsidR="00D6032A" w:rsidRDefault="00D6032A">
      <w:pPr>
        <w:ind w:right="-93"/>
        <w:outlineLvl w:val="0"/>
        <w:rPr>
          <w:sz w:val="24"/>
          <w:szCs w:val="24"/>
        </w:rPr>
      </w:pPr>
    </w:p>
    <w:p w:rsidR="00D6032A" w:rsidRDefault="00D6032A">
      <w:pPr>
        <w:ind w:right="-93"/>
        <w:outlineLvl w:val="0"/>
        <w:rPr>
          <w:sz w:val="24"/>
          <w:szCs w:val="24"/>
        </w:rPr>
      </w:pPr>
    </w:p>
    <w:p w:rsidR="00D6032A" w:rsidRDefault="00C54957">
      <w:pPr>
        <w:ind w:right="-93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D6032A" w:rsidRDefault="00C54957">
      <w:pPr>
        <w:ind w:right="-9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D6032A" w:rsidRDefault="00C54957">
      <w:pPr>
        <w:ind w:right="-9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администрации Белоярского района</w:t>
      </w:r>
    </w:p>
    <w:p w:rsidR="00D6032A" w:rsidRDefault="00C54957">
      <w:pPr>
        <w:ind w:right="-9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от    </w:t>
      </w:r>
      <w:r w:rsidR="00464E1D">
        <w:rPr>
          <w:sz w:val="24"/>
          <w:szCs w:val="24"/>
        </w:rPr>
        <w:t>октября</w:t>
      </w:r>
      <w:bookmarkStart w:id="0" w:name="_GoBack"/>
      <w:bookmarkEnd w:id="0"/>
      <w:r>
        <w:rPr>
          <w:sz w:val="24"/>
          <w:szCs w:val="24"/>
        </w:rPr>
        <w:t xml:space="preserve"> 2025 года №  </w:t>
      </w:r>
    </w:p>
    <w:p w:rsidR="00D6032A" w:rsidRDefault="00D6032A">
      <w:pPr>
        <w:jc w:val="both"/>
        <w:rPr>
          <w:sz w:val="24"/>
          <w:szCs w:val="24"/>
        </w:rPr>
      </w:pPr>
    </w:p>
    <w:p w:rsidR="00D6032A" w:rsidRDefault="00C549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D6032A" w:rsidRDefault="00C54957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D6032A" w:rsidRDefault="00C54957">
      <w:pPr>
        <w:jc w:val="right"/>
        <w:rPr>
          <w:sz w:val="24"/>
          <w:szCs w:val="24"/>
        </w:rPr>
      </w:pPr>
      <w:r>
        <w:rPr>
          <w:sz w:val="24"/>
          <w:szCs w:val="24"/>
        </w:rPr>
        <w:t>главы Белоярского района</w:t>
      </w:r>
    </w:p>
    <w:p w:rsidR="00D6032A" w:rsidRDefault="00C54957">
      <w:pPr>
        <w:jc w:val="right"/>
        <w:rPr>
          <w:sz w:val="24"/>
          <w:szCs w:val="24"/>
        </w:rPr>
      </w:pPr>
      <w:r>
        <w:rPr>
          <w:sz w:val="24"/>
          <w:szCs w:val="24"/>
        </w:rPr>
        <w:t>от 29 февраля 2008 года № 310</w:t>
      </w:r>
    </w:p>
    <w:p w:rsidR="00D6032A" w:rsidRDefault="00D6032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32A" w:rsidRDefault="00D6032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32A" w:rsidRDefault="00C549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 А З М Е Р Ы</w:t>
      </w:r>
    </w:p>
    <w:p w:rsidR="00D6032A" w:rsidRDefault="00C549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должностных окладов лиц, не замещающих должности муниципальной службы и исполняющих обязанности по техническому обеспечению деятельности </w:t>
      </w:r>
    </w:p>
    <w:p w:rsidR="00D6032A" w:rsidRDefault="00C549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Белоярского района</w:t>
      </w:r>
    </w:p>
    <w:p w:rsidR="00D6032A" w:rsidRDefault="00D6032A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009"/>
        <w:gridCol w:w="2891"/>
      </w:tblGrid>
      <w:tr w:rsidR="00D6032A">
        <w:trPr>
          <w:tblHeader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 (руб.)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32435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30847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29556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26870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30014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26315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отдела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31040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30692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25230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22964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Бухгалтер-ревизор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22964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Бухгалтер-экономист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21705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22964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21034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20459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19045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18813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22964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22964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22964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21944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20917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20917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22409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20601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20917</w:t>
            </w:r>
          </w:p>
        </w:tc>
      </w:tr>
      <w:tr w:rsidR="00D6032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D6032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 автоматизированных систем управления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32A" w:rsidRDefault="00C54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20298</w:t>
            </w:r>
          </w:p>
        </w:tc>
      </w:tr>
      <w:tr w:rsidR="005E33A3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A3" w:rsidRDefault="005E33A3" w:rsidP="005E33A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A3" w:rsidRPr="005E33A3" w:rsidRDefault="005E33A3" w:rsidP="005E33A3">
            <w:pPr>
              <w:rPr>
                <w:sz w:val="24"/>
                <w:szCs w:val="24"/>
              </w:rPr>
            </w:pPr>
            <w:r w:rsidRPr="005E33A3">
              <w:rPr>
                <w:sz w:val="24"/>
                <w:szCs w:val="24"/>
              </w:rPr>
              <w:t>Статистик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3A3" w:rsidRPr="005E33A3" w:rsidRDefault="005E33A3" w:rsidP="005E33A3">
            <w:pPr>
              <w:jc w:val="center"/>
              <w:rPr>
                <w:sz w:val="24"/>
                <w:szCs w:val="24"/>
              </w:rPr>
            </w:pPr>
            <w:r w:rsidRPr="005E33A3">
              <w:rPr>
                <w:sz w:val="24"/>
                <w:szCs w:val="24"/>
              </w:rPr>
              <w:t>20601</w:t>
            </w:r>
          </w:p>
        </w:tc>
      </w:tr>
    </w:tbl>
    <w:p w:rsidR="00D6032A" w:rsidRDefault="00D6032A">
      <w:pPr>
        <w:tabs>
          <w:tab w:val="left" w:pos="720"/>
        </w:tabs>
        <w:jc w:val="both"/>
      </w:pPr>
    </w:p>
    <w:p w:rsidR="00D6032A" w:rsidRDefault="00D6032A">
      <w:pPr>
        <w:tabs>
          <w:tab w:val="left" w:pos="720"/>
        </w:tabs>
        <w:jc w:val="both"/>
      </w:pPr>
    </w:p>
    <w:p w:rsidR="00D6032A" w:rsidRDefault="00D6032A">
      <w:pPr>
        <w:tabs>
          <w:tab w:val="left" w:pos="720"/>
        </w:tabs>
        <w:jc w:val="both"/>
      </w:pPr>
    </w:p>
    <w:p w:rsidR="00D6032A" w:rsidRDefault="00C54957">
      <w:pPr>
        <w:tabs>
          <w:tab w:val="left" w:pos="720"/>
        </w:tabs>
        <w:jc w:val="both"/>
      </w:pPr>
      <w:r>
        <w:t xml:space="preserve">                                                                                _______________</w:t>
      </w:r>
    </w:p>
    <w:p w:rsidR="00D6032A" w:rsidRDefault="00D6032A">
      <w:pPr>
        <w:tabs>
          <w:tab w:val="left" w:pos="720"/>
        </w:tabs>
        <w:jc w:val="both"/>
      </w:pPr>
    </w:p>
    <w:p w:rsidR="00D6032A" w:rsidRDefault="00D6032A">
      <w:pPr>
        <w:ind w:firstLine="709"/>
        <w:jc w:val="both"/>
        <w:rPr>
          <w:sz w:val="24"/>
          <w:szCs w:val="24"/>
        </w:rPr>
      </w:pPr>
    </w:p>
    <w:p w:rsidR="00D6032A" w:rsidRDefault="00D6032A">
      <w:pPr>
        <w:ind w:firstLine="709"/>
        <w:jc w:val="both"/>
        <w:rPr>
          <w:sz w:val="24"/>
          <w:szCs w:val="24"/>
        </w:rPr>
      </w:pPr>
    </w:p>
    <w:p w:rsidR="00D6032A" w:rsidRDefault="00D6032A">
      <w:pPr>
        <w:ind w:firstLine="709"/>
        <w:jc w:val="both"/>
        <w:rPr>
          <w:sz w:val="24"/>
          <w:szCs w:val="24"/>
        </w:rPr>
      </w:pPr>
    </w:p>
    <w:p w:rsidR="00D6032A" w:rsidRDefault="00D6032A">
      <w:pPr>
        <w:ind w:firstLine="709"/>
        <w:jc w:val="both"/>
        <w:rPr>
          <w:sz w:val="24"/>
          <w:szCs w:val="24"/>
        </w:rPr>
      </w:pPr>
    </w:p>
    <w:p w:rsidR="00D6032A" w:rsidRDefault="00D6032A">
      <w:pPr>
        <w:ind w:firstLine="709"/>
        <w:jc w:val="both"/>
        <w:rPr>
          <w:sz w:val="24"/>
          <w:szCs w:val="24"/>
        </w:rPr>
      </w:pPr>
    </w:p>
    <w:p w:rsidR="00D6032A" w:rsidRDefault="00D6032A">
      <w:pPr>
        <w:ind w:firstLine="709"/>
        <w:jc w:val="both"/>
        <w:rPr>
          <w:sz w:val="24"/>
          <w:szCs w:val="24"/>
        </w:rPr>
      </w:pPr>
    </w:p>
    <w:p w:rsidR="00D6032A" w:rsidRDefault="00D6032A">
      <w:pPr>
        <w:ind w:firstLine="709"/>
        <w:jc w:val="both"/>
        <w:rPr>
          <w:sz w:val="24"/>
          <w:szCs w:val="24"/>
        </w:rPr>
      </w:pPr>
    </w:p>
    <w:p w:rsidR="00D6032A" w:rsidRDefault="00D6032A">
      <w:pPr>
        <w:ind w:firstLine="709"/>
        <w:jc w:val="both"/>
        <w:rPr>
          <w:sz w:val="24"/>
          <w:szCs w:val="24"/>
        </w:rPr>
      </w:pPr>
    </w:p>
    <w:p w:rsidR="00D6032A" w:rsidRDefault="00D6032A">
      <w:pPr>
        <w:ind w:firstLine="709"/>
        <w:jc w:val="both"/>
        <w:rPr>
          <w:sz w:val="24"/>
          <w:szCs w:val="24"/>
        </w:rPr>
      </w:pPr>
    </w:p>
    <w:p w:rsidR="00D6032A" w:rsidRDefault="00D6032A">
      <w:pPr>
        <w:ind w:firstLine="709"/>
        <w:jc w:val="both"/>
        <w:rPr>
          <w:sz w:val="24"/>
          <w:szCs w:val="24"/>
        </w:rPr>
      </w:pPr>
    </w:p>
    <w:sectPr w:rsidR="00D6032A">
      <w:headerReference w:type="even" r:id="rId10"/>
      <w:headerReference w:type="default" r:id="rId11"/>
      <w:pgSz w:w="12240" w:h="15840"/>
      <w:pgMar w:top="709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EBF" w:rsidRDefault="00770EBF">
      <w:r>
        <w:separator/>
      </w:r>
    </w:p>
  </w:endnote>
  <w:endnote w:type="continuationSeparator" w:id="0">
    <w:p w:rsidR="00770EBF" w:rsidRDefault="0077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EBF" w:rsidRDefault="00770EBF">
      <w:r>
        <w:separator/>
      </w:r>
    </w:p>
  </w:footnote>
  <w:footnote w:type="continuationSeparator" w:id="0">
    <w:p w:rsidR="00770EBF" w:rsidRDefault="00770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32A" w:rsidRDefault="00C54957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D6032A" w:rsidRDefault="00D6032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32A" w:rsidRDefault="00C54957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464E1D">
      <w:rPr>
        <w:rStyle w:val="afd"/>
        <w:noProof/>
      </w:rPr>
      <w:t>2</w:t>
    </w:r>
    <w:r>
      <w:rPr>
        <w:rStyle w:val="afd"/>
      </w:rPr>
      <w:fldChar w:fldCharType="end"/>
    </w:r>
  </w:p>
  <w:p w:rsidR="00D6032A" w:rsidRDefault="00D6032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6B33"/>
    <w:multiLevelType w:val="hybridMultilevel"/>
    <w:tmpl w:val="9BCE9A88"/>
    <w:lvl w:ilvl="0" w:tplc="E5B26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DC20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B696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4CBB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C237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42E6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A4D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411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208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32A"/>
    <w:rsid w:val="00077DCB"/>
    <w:rsid w:val="000B5D20"/>
    <w:rsid w:val="00464E1D"/>
    <w:rsid w:val="005E33A3"/>
    <w:rsid w:val="00770EBF"/>
    <w:rsid w:val="008371D3"/>
    <w:rsid w:val="0098644F"/>
    <w:rsid w:val="00AD1AB0"/>
    <w:rsid w:val="00C54957"/>
    <w:rsid w:val="00D5413E"/>
    <w:rsid w:val="00D6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E96FED"/>
  <w15:docId w15:val="{57195ECC-101F-4151-923B-FAA74F42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pPr>
      <w:jc w:val="center"/>
    </w:pPr>
    <w:rPr>
      <w:sz w:val="24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</w:rPr>
  </w:style>
  <w:style w:type="paragraph" w:styleId="afc">
    <w:name w:val="Body Text Indent"/>
    <w:basedOn w:val="a"/>
    <w:pPr>
      <w:spacing w:after="120"/>
      <w:ind w:left="283"/>
    </w:p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styleId="afd">
    <w:name w:val="page number"/>
    <w:basedOn w:val="a0"/>
  </w:style>
  <w:style w:type="paragraph" w:customStyle="1" w:styleId="ConsPlusNormal">
    <w:name w:val="ConsPlusNormal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38AA57C65FA129980111B695787199C50662949D57D206DB9B567356D61CA777F4660B938F8A13164627BC7407E67DD7814C5AC3F88141BBCDAC5k2dF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138AA57C65FA129980111B695787199C50662949D57D206DB9B567356D61CA777F4660AB38A0AD31627578CC5528369Bk2dC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Попова Людмила Сергеевна</cp:lastModifiedBy>
  <cp:revision>13</cp:revision>
  <cp:lastPrinted>2025-10-06T11:10:00Z</cp:lastPrinted>
  <dcterms:created xsi:type="dcterms:W3CDTF">2023-03-30T07:54:00Z</dcterms:created>
  <dcterms:modified xsi:type="dcterms:W3CDTF">2025-10-07T09:54:00Z</dcterms:modified>
  <cp:version>917504</cp:version>
</cp:coreProperties>
</file>