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839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6839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1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b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ПРОЕКТ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от   ____ февраля 2026 года                                                                                                       № 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sz w:val="24"/>
          <w:szCs w:val="24"/>
        </w:rPr>
        <w:outlineLvl w:val="0"/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sz w:val="24"/>
          <w:szCs w:val="24"/>
        </w:rPr>
        <w:outlineLvl w:val="0"/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постановление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администрации</w:t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Белоярского района от 22 декабря 2025 года № 857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8"/>
        <w:jc w:val="both"/>
        <w:spacing w:after="0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На основании постановления Правительства Ханты-Мансийского автономного округа - Югры от 29 декабря 2020 года № 643-п «О мерах по реализации государственной программы Ханты-Мансийского автономного округа - Югры «Строительство» 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с т а н о в л я ю: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1. Внести в Порядок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предоставления социальной вы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Югры, утвержденный постановлением администрации Белоярского района от 22 декабря 2025 года №857 «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Об утверждении порядка предоставления социальной выплаты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» (далее – Порядок)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следующие изменения: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подпункты 7, 10 и 11 раздела 4 Порядка </w:t>
      </w:r>
      <w:r>
        <w:rPr>
          <w:rFonts w:eastAsia="Times New Roman"/>
          <w:sz w:val="24"/>
          <w:szCs w:val="24"/>
          <w:lang w:eastAsia="ru-RU"/>
        </w:rPr>
        <w:t xml:space="preserve">признать утратившими силу.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706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первого заместителя главы Белоярского района </w:t>
      </w:r>
      <w:r>
        <w:rPr>
          <w:rFonts w:eastAsia="Times New Roman"/>
          <w:sz w:val="24"/>
          <w:szCs w:val="24"/>
          <w:lang w:eastAsia="ru-RU"/>
        </w:rPr>
        <w:t xml:space="preserve">Ойнеца</w:t>
      </w:r>
      <w:r>
        <w:rPr>
          <w:rFonts w:eastAsia="Times New Roman"/>
          <w:sz w:val="24"/>
          <w:szCs w:val="24"/>
          <w:lang w:eastAsia="ru-RU"/>
        </w:rPr>
        <w:t xml:space="preserve"> А.В.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         С.П. Маненков</w:t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r/>
      <w:r/>
    </w:p>
    <w:sectPr>
      <w:headerReference w:type="default" r:id="rId8"/>
      <w:footnotePr/>
      <w:endnotePr/>
      <w:type w:val="nextPage"/>
      <w:pgSz w:w="11907" w:h="16840" w:orient="portrait"/>
      <w:pgMar w:top="567" w:right="960" w:bottom="567" w:left="993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Verdana">
    <w:panose1 w:val="020B0604030504040204"/>
  </w:font>
  <w:font w:name="Century Gothic">
    <w:panose1 w:val="020B0502020202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70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71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72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73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675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76">
    <w:name w:val="Title Char"/>
    <w:basedOn w:val="693"/>
    <w:link w:val="707"/>
    <w:uiPriority w:val="10"/>
    <w:rPr>
      <w:sz w:val="48"/>
      <w:szCs w:val="48"/>
    </w:rPr>
  </w:style>
  <w:style w:type="character" w:styleId="677">
    <w:name w:val="Subtitle Char"/>
    <w:basedOn w:val="693"/>
    <w:link w:val="709"/>
    <w:uiPriority w:val="11"/>
    <w:rPr>
      <w:sz w:val="24"/>
      <w:szCs w:val="24"/>
    </w:rPr>
  </w:style>
  <w:style w:type="character" w:styleId="678">
    <w:name w:val="Quote Char"/>
    <w:link w:val="711"/>
    <w:uiPriority w:val="29"/>
    <w:rPr>
      <w:i/>
    </w:rPr>
  </w:style>
  <w:style w:type="character" w:styleId="679">
    <w:name w:val="Intense Quote Char"/>
    <w:link w:val="713"/>
    <w:uiPriority w:val="30"/>
    <w:rPr>
      <w:i/>
    </w:rPr>
  </w:style>
  <w:style w:type="character" w:styleId="680">
    <w:name w:val="Caption Char"/>
    <w:basedOn w:val="693"/>
    <w:link w:val="719"/>
    <w:uiPriority w:val="35"/>
    <w:rPr>
      <w:b/>
      <w:bCs/>
      <w:color w:val="4f81bd" w:themeColor="accent1"/>
      <w:sz w:val="18"/>
      <w:szCs w:val="18"/>
    </w:rPr>
  </w:style>
  <w:style w:type="character" w:styleId="681">
    <w:name w:val="Footnote Text Char"/>
    <w:link w:val="848"/>
    <w:uiPriority w:val="99"/>
    <w:rPr>
      <w:sz w:val="18"/>
    </w:rPr>
  </w:style>
  <w:style w:type="character" w:styleId="682">
    <w:name w:val="Endnote Text Char"/>
    <w:link w:val="851"/>
    <w:uiPriority w:val="99"/>
    <w:rPr>
      <w:sz w:val="20"/>
    </w:rPr>
  </w:style>
  <w:style w:type="paragraph" w:styleId="68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4">
    <w:name w:val="Heading 1"/>
    <w:basedOn w:val="683"/>
    <w:next w:val="683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865"/>
    <w:uiPriority w:val="9"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83"/>
    <w:uiPriority w:val="34"/>
    <w:qFormat/>
    <w:pPr>
      <w:contextualSpacing/>
      <w:ind w:left="72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706">
    <w:name w:val="No Spacing"/>
    <w:uiPriority w:val="1"/>
    <w:qFormat/>
    <w:rPr>
      <w:sz w:val="22"/>
      <w:szCs w:val="22"/>
      <w:lang w:eastAsia="en-US"/>
    </w:rPr>
  </w:style>
  <w:style w:type="paragraph" w:styleId="707">
    <w:name w:val="Title"/>
    <w:basedOn w:val="683"/>
    <w:next w:val="683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Заголовок Знак"/>
    <w:link w:val="707"/>
    <w:uiPriority w:val="10"/>
    <w:rPr>
      <w:sz w:val="48"/>
      <w:szCs w:val="48"/>
    </w:rPr>
  </w:style>
  <w:style w:type="paragraph" w:styleId="709">
    <w:name w:val="Subtitle"/>
    <w:basedOn w:val="683"/>
    <w:next w:val="683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83"/>
    <w:next w:val="683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3"/>
    <w:next w:val="683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83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6" w:customStyle="1">
    <w:name w:val="Header Char"/>
    <w:uiPriority w:val="99"/>
  </w:style>
  <w:style w:type="paragraph" w:styleId="717">
    <w:name w:val="Footer"/>
    <w:basedOn w:val="683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8" w:customStyle="1">
    <w:name w:val="Footer Char"/>
    <w:uiPriority w:val="99"/>
  </w:style>
  <w:style w:type="paragraph" w:styleId="719">
    <w:name w:val="Caption"/>
    <w:basedOn w:val="683"/>
    <w:next w:val="683"/>
    <w:link w:val="7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0" w:customStyle="1">
    <w:name w:val="Название объекта Знак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basedOn w:val="694"/>
    <w:uiPriority w:val="59"/>
    <w:qFormat/>
    <w:tblPr/>
  </w:style>
  <w:style w:type="table" w:styleId="7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/>
      <w:u w:val="single"/>
    </w:rPr>
  </w:style>
  <w:style w:type="paragraph" w:styleId="848">
    <w:name w:val="footnote text"/>
    <w:basedOn w:val="683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83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83"/>
    <w:next w:val="683"/>
    <w:uiPriority w:val="39"/>
    <w:unhideWhenUsed/>
    <w:pPr>
      <w:spacing w:after="57"/>
    </w:pPr>
  </w:style>
  <w:style w:type="paragraph" w:styleId="855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6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7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8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9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60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61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62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3"/>
    <w:next w:val="683"/>
    <w:uiPriority w:val="99"/>
    <w:unhideWhenUsed/>
    <w:pPr>
      <w:spacing w:after="0"/>
    </w:pPr>
  </w:style>
  <w:style w:type="character" w:styleId="865" w:customStyle="1">
    <w:name w:val="Заголовок 2 Знак"/>
    <w:link w:val="68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866">
    <w:name w:val="FollowedHyperlink"/>
    <w:uiPriority w:val="99"/>
    <w:unhideWhenUsed/>
    <w:rPr>
      <w:color w:val="800080"/>
      <w:u w:val="single"/>
    </w:rPr>
  </w:style>
  <w:style w:type="character" w:styleId="867">
    <w:name w:val="annotation reference"/>
    <w:uiPriority w:val="99"/>
    <w:unhideWhenUsed/>
    <w:rPr>
      <w:sz w:val="16"/>
      <w:szCs w:val="16"/>
    </w:rPr>
  </w:style>
  <w:style w:type="paragraph" w:styleId="868">
    <w:name w:val="Balloon Text"/>
    <w:basedOn w:val="683"/>
    <w:link w:val="86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Body Text Indent 3"/>
    <w:basedOn w:val="683"/>
    <w:link w:val="871"/>
    <w:uiPriority w:val="99"/>
    <w:unhideWhenUsed/>
    <w:pPr>
      <w:ind w:left="283"/>
      <w:spacing w:after="120"/>
    </w:pPr>
    <w:rPr>
      <w:sz w:val="16"/>
      <w:szCs w:val="16"/>
    </w:rPr>
  </w:style>
  <w:style w:type="character" w:styleId="871" w:customStyle="1">
    <w:name w:val="Основной текст с отступом 3 Знак"/>
    <w:link w:val="870"/>
    <w:uiPriority w:val="99"/>
    <w:semiHidden/>
    <w:rPr>
      <w:sz w:val="16"/>
      <w:szCs w:val="16"/>
      <w:lang w:eastAsia="en-US"/>
    </w:rPr>
  </w:style>
  <w:style w:type="paragraph" w:styleId="872">
    <w:name w:val="annotation text"/>
    <w:basedOn w:val="683"/>
    <w:link w:val="873"/>
    <w:uiPriority w:val="99"/>
    <w:unhideWhenUsed/>
    <w:pPr>
      <w:spacing w:line="240" w:lineRule="auto"/>
    </w:pPr>
    <w:rPr>
      <w:sz w:val="20"/>
      <w:szCs w:val="20"/>
    </w:rPr>
  </w:style>
  <w:style w:type="character" w:styleId="873" w:customStyle="1">
    <w:name w:val="Текст примечания Знак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unhideWhenUsed/>
    <w:rPr>
      <w:b/>
      <w:bCs/>
    </w:rPr>
  </w:style>
  <w:style w:type="character" w:styleId="875" w:customStyle="1">
    <w:name w:val="Тема примечания Знак"/>
    <w:link w:val="874"/>
    <w:uiPriority w:val="99"/>
    <w:semiHidden/>
    <w:rPr>
      <w:b/>
      <w:bCs/>
      <w:sz w:val="20"/>
      <w:szCs w:val="20"/>
    </w:rPr>
  </w:style>
  <w:style w:type="character" w:styleId="876" w:customStyle="1">
    <w:name w:val="Верхний колонтитул Знак"/>
    <w:link w:val="715"/>
    <w:uiPriority w:val="99"/>
  </w:style>
  <w:style w:type="character" w:styleId="877" w:customStyle="1">
    <w:name w:val="Нижний колонтитул Знак"/>
    <w:link w:val="717"/>
    <w:uiPriority w:val="99"/>
  </w:style>
  <w:style w:type="paragraph" w:styleId="878" w:customStyle="1">
    <w:name w:val="ConsPlusNormal"/>
    <w:link w:val="879"/>
    <w:qFormat/>
    <w:pPr>
      <w:widowControl w:val="off"/>
    </w:pPr>
    <w:rPr>
      <w:rFonts w:eastAsia="Times New Roman" w:cs="Calibri"/>
      <w:sz w:val="22"/>
    </w:rPr>
  </w:style>
  <w:style w:type="character" w:styleId="879" w:customStyle="1">
    <w:name w:val="ConsPlusNormal Знак"/>
    <w:link w:val="878"/>
    <w:rPr>
      <w:rFonts w:ascii="Calibri" w:hAnsi="Calibri" w:eastAsia="Times New Roman" w:cs="Calibri"/>
      <w:szCs w:val="20"/>
      <w:lang w:eastAsia="ru-RU"/>
    </w:rPr>
  </w:style>
  <w:style w:type="paragraph" w:styleId="880" w:customStyle="1">
    <w:name w:val="ConsPlusTitle"/>
    <w:pPr>
      <w:widowControl w:val="off"/>
    </w:pPr>
    <w:rPr>
      <w:rFonts w:eastAsia="Times New Roman" w:cs="Calibri"/>
      <w:b/>
      <w:sz w:val="22"/>
    </w:rPr>
  </w:style>
  <w:style w:type="paragraph" w:styleId="881" w:customStyle="1">
    <w:name w:val="font5"/>
    <w:basedOn w:val="68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styleId="882" w:customStyle="1">
    <w:name w:val="font6"/>
    <w:basedOn w:val="68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styleId="883" w:customStyle="1">
    <w:name w:val="font7"/>
    <w:basedOn w:val="683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84" w:customStyle="1">
    <w:name w:val="xl66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5" w:customStyle="1">
    <w:name w:val="xl67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6" w:customStyle="1">
    <w:name w:val="xl68"/>
    <w:basedOn w:val="683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7" w:customStyle="1">
    <w:name w:val="xl69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88" w:customStyle="1">
    <w:name w:val="xl70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9" w:customStyle="1">
    <w:name w:val="xl7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0" w:customStyle="1">
    <w:name w:val="xl72"/>
    <w:basedOn w:val="683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styleId="891" w:customStyle="1">
    <w:name w:val="xl73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2" w:customStyle="1">
    <w:name w:val="xl74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93" w:customStyle="1">
    <w:name w:val="xl75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4" w:customStyle="1">
    <w:name w:val="xl76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895" w:customStyle="1">
    <w:name w:val="xl77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6" w:customStyle="1">
    <w:name w:val="xl7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7" w:customStyle="1">
    <w:name w:val="xl79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8" w:customStyle="1">
    <w:name w:val="xl80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9" w:customStyle="1">
    <w:name w:val="xl81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0" w:customStyle="1">
    <w:name w:val="xl82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901" w:customStyle="1">
    <w:name w:val="xl83"/>
    <w:basedOn w:val="6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02" w:customStyle="1">
    <w:name w:val="xl8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3" w:customStyle="1">
    <w:name w:val="xl8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4" w:customStyle="1">
    <w:name w:val="xl8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5" w:customStyle="1">
    <w:name w:val="xl8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6" w:customStyle="1">
    <w:name w:val="xl88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7" w:customStyle="1">
    <w:name w:val="xl8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8" w:customStyle="1">
    <w:name w:val="xl90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9" w:customStyle="1">
    <w:name w:val="xl9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0" w:customStyle="1">
    <w:name w:val="xl92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1" w:customStyle="1">
    <w:name w:val="xl9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2" w:customStyle="1">
    <w:name w:val="xl9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3" w:customStyle="1">
    <w:name w:val="xl9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4" w:customStyle="1">
    <w:name w:val="xl9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5" w:customStyle="1">
    <w:name w:val="xl9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6" w:customStyle="1">
    <w:name w:val="xl9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7" w:customStyle="1">
    <w:name w:val="xl9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8" w:customStyle="1">
    <w:name w:val="xl100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9" w:customStyle="1">
    <w:name w:val="xl10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0" w:customStyle="1">
    <w:name w:val="xl102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1" w:customStyle="1">
    <w:name w:val="xl10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2" w:customStyle="1">
    <w:name w:val="xl10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3" w:customStyle="1">
    <w:name w:val="xl10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4" w:customStyle="1">
    <w:name w:val="xl10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5" w:customStyle="1">
    <w:name w:val="xl10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6" w:customStyle="1">
    <w:name w:val="xl10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7" w:customStyle="1">
    <w:name w:val="xl10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8" w:customStyle="1">
    <w:name w:val="xl11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29" w:customStyle="1">
    <w:name w:val="xl111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0" w:customStyle="1">
    <w:name w:val="xl11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931" w:customStyle="1">
    <w:name w:val="xl11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2" w:customStyle="1">
    <w:name w:val="xl11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3" w:customStyle="1">
    <w:name w:val="xl115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34" w:customStyle="1">
    <w:name w:val="xl11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35" w:customStyle="1">
    <w:name w:val="xl11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36" w:customStyle="1">
    <w:name w:val="xl11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37" w:customStyle="1">
    <w:name w:val="xl11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8" w:customStyle="1">
    <w:name w:val="xl12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9" w:customStyle="1">
    <w:name w:val="xl12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40" w:customStyle="1">
    <w:name w:val="xl12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1" w:customStyle="1">
    <w:name w:val="xl123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2" w:customStyle="1">
    <w:name w:val="xl124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3" w:customStyle="1">
    <w:name w:val="xl12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4" w:customStyle="1">
    <w:name w:val="xl12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5" w:customStyle="1">
    <w:name w:val="xl12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6" w:customStyle="1">
    <w:name w:val="xl12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7" w:customStyle="1">
    <w:name w:val="xl129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8" w:customStyle="1">
    <w:name w:val="xl130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9" w:customStyle="1">
    <w:name w:val="xl13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0" w:customStyle="1">
    <w:name w:val="xl132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1" w:customStyle="1">
    <w:name w:val="xl13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2" w:customStyle="1">
    <w:name w:val="xl13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3" w:customStyle="1">
    <w:name w:val="xl13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4" w:customStyle="1">
    <w:name w:val="xl136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5" w:customStyle="1">
    <w:name w:val="xl13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56" w:customStyle="1">
    <w:name w:val="xl13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7" w:customStyle="1">
    <w:name w:val="xl139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8" w:customStyle="1">
    <w:name w:val="xl140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9" w:customStyle="1">
    <w:name w:val="xl141"/>
    <w:basedOn w:val="683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60" w:customStyle="1">
    <w:name w:val="xl14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1" w:customStyle="1">
    <w:name w:val="xl14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2" w:customStyle="1">
    <w:name w:val="xl14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3" w:customStyle="1">
    <w:name w:val="xl14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4" w:customStyle="1">
    <w:name w:val="xl14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5" w:customStyle="1">
    <w:name w:val="xl14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6" w:customStyle="1">
    <w:name w:val="xl148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7" w:customStyle="1">
    <w:name w:val="xl14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68" w:customStyle="1">
    <w:name w:val="xl15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9" w:customStyle="1">
    <w:name w:val="xl15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0" w:customStyle="1">
    <w:name w:val="xl152"/>
    <w:basedOn w:val="683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71" w:customStyle="1">
    <w:name w:val="xl153"/>
    <w:basedOn w:val="683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72" w:customStyle="1">
    <w:name w:val="xl15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3" w:customStyle="1">
    <w:name w:val="xl15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4" w:customStyle="1">
    <w:name w:val="xl15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5" w:customStyle="1">
    <w:name w:val="xl157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76" w:customStyle="1">
    <w:name w:val="xl15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7" w:customStyle="1">
    <w:name w:val="xl159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78" w:customStyle="1">
    <w:name w:val="xl160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9" w:customStyle="1">
    <w:name w:val="xl16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0" w:customStyle="1">
    <w:name w:val="xl162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1" w:customStyle="1">
    <w:name w:val="xl163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2" w:customStyle="1">
    <w:name w:val="xl164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3" w:customStyle="1">
    <w:name w:val="xl165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4" w:customStyle="1">
    <w:name w:val="xl166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5" w:customStyle="1">
    <w:name w:val="xl167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6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character" w:styleId="987" w:customStyle="1">
    <w:name w:val="Основной текст_"/>
    <w:link w:val="988"/>
    <w:rPr>
      <w:sz w:val="19"/>
      <w:szCs w:val="19"/>
      <w:shd w:val="clear" w:color="auto" w:fill="ffffff"/>
    </w:rPr>
  </w:style>
  <w:style w:type="paragraph" w:styleId="988" w:customStyle="1">
    <w:name w:val="Основной текст3"/>
    <w:basedOn w:val="683"/>
    <w:link w:val="987"/>
    <w:pPr>
      <w:jc w:val="center"/>
      <w:spacing w:before="180" w:after="180" w:line="226" w:lineRule="exact"/>
      <w:shd w:val="clear" w:color="auto" w:fill="ffffff"/>
      <w:widowControl w:val="off"/>
    </w:pPr>
    <w:rPr>
      <w:sz w:val="19"/>
      <w:szCs w:val="19"/>
      <w:lang w:eastAsia="ru-RU"/>
    </w:rPr>
  </w:style>
  <w:style w:type="character" w:styleId="989" w:customStyle="1">
    <w:name w:val="Основной текст + 15;5 pt;Курсив"/>
    <w:rPr>
      <w:rFonts w:ascii="Courier New" w:hAnsi="Courier New" w:eastAsia="Courier New" w:cs="Courier New"/>
      <w:i/>
      <w:iCs/>
      <w:color w:val="000000"/>
      <w:spacing w:val="0"/>
      <w:position w:val="0"/>
      <w:sz w:val="31"/>
      <w:szCs w:val="31"/>
      <w:u w:val="none"/>
      <w:shd w:val="clear" w:color="auto" w:fill="ffffff"/>
    </w:rPr>
  </w:style>
  <w:style w:type="character" w:styleId="990" w:customStyle="1">
    <w:name w:val="Основной текст (3) + 7;5 pt;Интервал 0 pt"/>
    <w:rPr>
      <w:rFonts w:ascii="Century Gothic" w:hAnsi="Century Gothic" w:eastAsia="Century Gothic" w:cs="Century Gothic"/>
      <w:color w:val="000000"/>
      <w:spacing w:val="-11"/>
      <w:position w:val="0"/>
      <w:sz w:val="15"/>
      <w:szCs w:val="15"/>
      <w:u w:val="none"/>
      <w:lang w:val="ru-RU"/>
    </w:rPr>
  </w:style>
  <w:style w:type="paragraph" w:styleId="991" w:customStyle="1">
    <w:name w:val="Стиль4"/>
    <w:basedOn w:val="683"/>
    <w:pPr>
      <w:ind w:firstLine="720"/>
      <w:jc w:val="both"/>
      <w:spacing w:after="0" w:line="228" w:lineRule="auto"/>
    </w:pPr>
    <w:rPr>
      <w:rFonts w:eastAsia="Times New Roman"/>
      <w:iCs/>
      <w:sz w:val="24"/>
      <w:szCs w:val="24"/>
      <w:lang w:eastAsia="ru-RU"/>
    </w:rPr>
  </w:style>
  <w:style w:type="paragraph" w:styleId="992" w:customStyle="1">
    <w:name w:val="ConsPlusCell"/>
    <w:rPr>
      <w:rFonts w:ascii="Arial" w:hAnsi="Arial" w:eastAsia="Times New Roman" w:cs="Arial"/>
    </w:rPr>
  </w:style>
  <w:style w:type="paragraph" w:styleId="993" w:customStyle="1">
    <w:name w:val="Знак Знак Знак Знак1 Знак Знак1 Знак Знак Знак Знак Знак Знак Знак Знак Знак Знак Знак Знак Знак Знак"/>
    <w:basedOn w:val="683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994" w:customStyle="1">
    <w:name w:val="extended-text__full"/>
  </w:style>
  <w:style w:type="paragraph" w:styleId="995" w:customStyle="1">
    <w:name w:val="xl63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996" w:customStyle="1">
    <w:name w:val="xl64"/>
    <w:basedOn w:val="683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styleId="997" w:customStyle="1">
    <w:name w:val="xl65"/>
    <w:basedOn w:val="683"/>
    <w:pPr>
      <w:spacing w:before="100" w:beforeAutospacing="1" w:after="100" w:afterAutospacing="1" w:line="240" w:lineRule="auto"/>
    </w:pPr>
    <w:rPr>
      <w:rFonts w:eastAsia="Times New Roman"/>
      <w:color w:val="ff0000"/>
      <w:sz w:val="18"/>
      <w:szCs w:val="18"/>
      <w:lang w:eastAsia="ru-RU"/>
    </w:rPr>
  </w:style>
  <w:style w:type="paragraph" w:styleId="998" w:customStyle="1">
    <w:name w:val="msonormal"/>
    <w:basedOn w:val="6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99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lang w:val="en-US" w:eastAsia="zh-CN"/>
    </w:rPr>
  </w:style>
  <w:style w:type="paragraph" w:styleId="1000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ZHKH1</cp:lastModifiedBy>
  <cp:revision>11</cp:revision>
  <dcterms:created xsi:type="dcterms:W3CDTF">2025-11-25T10:04:00Z</dcterms:created>
  <dcterms:modified xsi:type="dcterms:W3CDTF">2026-02-03T05:53:55Z</dcterms:modified>
</cp:coreProperties>
</file>