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7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5"/>
        <w:jc w:val="right"/>
        <w:rPr>
          <w:b w:val="0"/>
          <w:sz w:val="22"/>
          <w:szCs w:val="22"/>
        </w:rPr>
      </w:pPr>
      <w:r>
        <w:rPr>
          <w:szCs w:val="28"/>
        </w:rPr>
        <w:t xml:space="preserve"> АДМИНИСТРАЦИЯ БЕЛОЯРСКОГО РАЙОНА        </w:t>
      </w:r>
      <w:r>
        <w:rPr>
          <w:b w:val="0"/>
          <w:sz w:val="22"/>
          <w:szCs w:val="22"/>
        </w:rPr>
        <w:t xml:space="preserve">Проект </w:t>
      </w:r>
      <w:r>
        <w:rPr>
          <w:szCs w:val="28"/>
        </w:rPr>
        <w:t xml:space="preserve">  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904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5"/>
      </w:pPr>
      <w:r>
        <w:t xml:space="preserve">ПОСТАНОВЛЕНИЕ</w:t>
      </w:r>
      <w:r/>
    </w:p>
    <w:p>
      <w:pPr>
        <w:pStyle w:val="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14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4"/>
        <w:jc w:val="both"/>
      </w:pPr>
      <w:r>
        <w:rPr>
          <w:sz w:val="24"/>
          <w:szCs w:val="24"/>
        </w:rPr>
        <w:t xml:space="preserve">от __________2025 года                                                                                                № ______</w:t>
      </w:r>
      <w:r/>
    </w:p>
    <w:p>
      <w:pPr>
        <w:pStyle w:val="914"/>
        <w:jc w:val="both"/>
        <w:tabs>
          <w:tab w:val="left" w:pos="2055" w:leader="none"/>
        </w:tabs>
      </w:pPr>
      <w:r>
        <w:tab/>
      </w:r>
      <w:r/>
    </w:p>
    <w:p>
      <w:pPr>
        <w:pStyle w:val="91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4"/>
        <w:rPr>
          <w:b/>
          <w:bCs/>
        </w:rPr>
      </w:pPr>
      <w:r>
        <w:rPr>
          <w:b/>
          <w:szCs w:val="24"/>
        </w:rPr>
        <w:t xml:space="preserve">О признании утратившими силу отдельных муниципальных </w:t>
      </w:r>
      <w:r>
        <w:rPr>
          <w:b/>
          <w:szCs w:val="24"/>
        </w:rPr>
      </w:r>
    </w:p>
    <w:p>
      <w:pPr>
        <w:pStyle w:val="914"/>
        <w:rPr>
          <w:b/>
          <w:bCs/>
        </w:rPr>
      </w:pPr>
      <w:r>
        <w:rPr>
          <w:b/>
          <w:szCs w:val="24"/>
        </w:rPr>
        <w:t xml:space="preserve">правовых актов Белоярского района</w:t>
      </w:r>
      <w:r>
        <w:rPr>
          <w:b/>
          <w:szCs w:val="24"/>
        </w:rPr>
      </w:r>
      <w:r/>
    </w:p>
    <w:p>
      <w:pPr>
        <w:pStyle w:val="914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4"/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14"/>
        <w:ind w:firstLine="540"/>
        <w:jc w:val="both"/>
        <w:rPr>
          <w:highlight w:val="none"/>
        </w:rPr>
      </w:pPr>
      <w:r>
        <w:rPr>
          <w:szCs w:val="24"/>
        </w:rPr>
        <w:t xml:space="preserve">1. </w:t>
      </w:r>
      <w:r>
        <w:rPr>
          <w:szCs w:val="24"/>
        </w:rPr>
        <w:t xml:space="preserve">Признать утратившими силу:</w:t>
      </w:r>
      <w:r/>
    </w:p>
    <w:p>
      <w:pPr>
        <w:pStyle w:val="914"/>
        <w:ind w:left="0" w:right="0" w:firstLine="0"/>
        <w:jc w:val="both"/>
        <w:rPr>
          <w:highlight w:val="none"/>
        </w:rPr>
      </w:pPr>
      <w:r>
        <w:rPr>
          <w:szCs w:val="24"/>
          <w:highlight w:val="none"/>
        </w:rPr>
        <w:t xml:space="preserve">         1)  постановление администрации Белоярского района от 9 июля 2012 года № 1066  «О создании Семейного совета Белоярского района»;</w:t>
      </w:r>
      <w:r>
        <w:rPr>
          <w:szCs w:val="24"/>
          <w:highlight w:val="none"/>
        </w:rPr>
      </w:r>
    </w:p>
    <w:p>
      <w:pPr>
        <w:pStyle w:val="914"/>
        <w:ind w:left="0" w:right="0" w:firstLine="0"/>
        <w:jc w:val="both"/>
      </w:pPr>
      <w:r>
        <w:rPr>
          <w:szCs w:val="24"/>
          <w:highlight w:val="none"/>
        </w:rPr>
        <w:t xml:space="preserve">         2)  </w:t>
      </w:r>
      <w:r>
        <w:rPr>
          <w:szCs w:val="24"/>
          <w:highlight w:val="none"/>
        </w:rPr>
        <w:t xml:space="preserve">постановление администрации Белоярского района от</w:t>
      </w:r>
      <w:r>
        <w:rPr>
          <w:szCs w:val="24"/>
          <w:highlight w:val="none"/>
        </w:rPr>
        <w:t xml:space="preserve"> 7 декабря 2016 года № 1239 «О</w:t>
      </w:r>
      <w:r>
        <w:rPr>
          <w:szCs w:val="24"/>
          <w:highlight w:val="none"/>
        </w:rPr>
        <w:t xml:space="preserve"> внесении изменений в постановление администрации </w:t>
      </w:r>
      <w:r>
        <w:rPr>
          <w:szCs w:val="24"/>
          <w:highlight w:val="none"/>
        </w:rPr>
        <w:t xml:space="preserve">Белоярского района                               от 09 июля 2012 года № 1066</w:t>
      </w:r>
      <w:r>
        <w:rPr>
          <w:szCs w:val="24"/>
          <w:highlight w:val="none"/>
        </w:rPr>
        <w:t xml:space="preserve">».</w:t>
      </w:r>
      <w:r>
        <w:rPr>
          <w:szCs w:val="24"/>
          <w:highlight w:val="none"/>
        </w:rPr>
      </w:r>
      <w:r/>
      <w:r>
        <w:rPr>
          <w:szCs w:val="24"/>
          <w:highlight w:val="none"/>
        </w:rPr>
      </w:r>
    </w:p>
    <w:p>
      <w:pPr>
        <w:pStyle w:val="904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t xml:space="preserve"> 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ind w:firstLine="540"/>
        <w:jc w:val="both"/>
        <w:tabs>
          <w:tab w:val="left" w:pos="720" w:leader="none"/>
          <w:tab w:val="left" w:pos="110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ind w:firstLine="54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4"/>
      </w:pPr>
      <w:r/>
      <w:r/>
    </w:p>
    <w:p>
      <w:pPr>
        <w:pStyle w:val="9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</w:t>
        <w:tab/>
        <w:tab/>
        <w:tab/>
        <w:tab/>
        <w:t xml:space="preserve">           </w:t>
        <w:tab/>
        <w:t xml:space="preserve">             С.П.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Маненков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567" w:right="737" w:bottom="567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20500000000000000"/>
  </w:font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ind w:right="360"/>
      <w:rPr>
        <w:rStyle w:val="912"/>
      </w:rPr>
      <w:framePr w:wrap="around" w:vAnchor="text" w:hAnchor="margin" w:xAlign="right" w:y="1"/>
    </w:pPr>
    <w:r>
      <w:rPr>
        <w:rStyle w:val="912"/>
      </w:rPr>
    </w:r>
    <w:r>
      <w:rPr>
        <w:rStyle w:val="912"/>
      </w:rPr>
    </w:r>
    <w:r>
      <w:rPr>
        <w:rStyle w:val="912"/>
      </w:rPr>
    </w:r>
  </w:p>
  <w:p>
    <w:pPr>
      <w:pStyle w:val="91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2"/>
      </w:rPr>
      <w:framePr w:wrap="around" w:vAnchor="text" w:hAnchor="margin" w:xAlign="right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1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rStyle w:val="912"/>
        <w:color w:val="ffffff"/>
      </w:rPr>
      <w:framePr w:wrap="around" w:vAnchor="text" w:hAnchor="margin" w:xAlign="center" w:y="1"/>
    </w:pPr>
    <w:r>
      <w:rPr>
        <w:rStyle w:val="912"/>
        <w:color w:val="ffffff"/>
      </w:rPr>
      <w:fldChar w:fldCharType="begin"/>
    </w:r>
    <w:r>
      <w:rPr>
        <w:rStyle w:val="912"/>
        <w:color w:val="ffffff"/>
      </w:rPr>
      <w:instrText xml:space="preserve">PAGE  </w:instrText>
    </w:r>
    <w:r>
      <w:rPr>
        <w:rStyle w:val="912"/>
        <w:color w:val="ffffff"/>
      </w:rPr>
      <w:fldChar w:fldCharType="separate"/>
    </w:r>
    <w:r>
      <w:rPr>
        <w:rStyle w:val="912"/>
        <w:color w:val="ffffff"/>
      </w:rPr>
      <w:t xml:space="preserve">2</w:t>
    </w:r>
    <w:r>
      <w:rPr>
        <w:rStyle w:val="912"/>
        <w:color w:val="ffffff"/>
      </w:rPr>
      <w:fldChar w:fldCharType="end"/>
    </w:r>
    <w:r>
      <w:rPr>
        <w:rStyle w:val="912"/>
        <w:color w:val="ffffff"/>
      </w:rPr>
    </w:r>
    <w:r>
      <w:rPr>
        <w:rStyle w:val="912"/>
        <w:color w:val="ffffff"/>
      </w:rPr>
    </w:r>
  </w:p>
  <w:p>
    <w:pPr>
      <w:pStyle w:val="9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rStyle w:val="912"/>
      </w:rPr>
      <w:framePr w:wrap="around" w:vAnchor="text" w:hAnchor="margin" w:xAlign="center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4"/>
    <w:next w:val="90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rPr>
      <w:lang w:val="ru-RU" w:eastAsia="ru-RU" w:bidi="ar-SA"/>
    </w:rPr>
  </w:style>
  <w:style w:type="paragraph" w:styleId="905">
    <w:name w:val="Заголовок 1"/>
    <w:basedOn w:val="904"/>
    <w:next w:val="904"/>
    <w:link w:val="904"/>
    <w:qFormat/>
    <w:pPr>
      <w:jc w:val="center"/>
      <w:keepNext/>
      <w:outlineLvl w:val="0"/>
    </w:pPr>
    <w:rPr>
      <w:b/>
      <w:sz w:val="28"/>
    </w:rPr>
  </w:style>
  <w:style w:type="paragraph" w:styleId="906">
    <w:name w:val="Заголовок 2"/>
    <w:basedOn w:val="904"/>
    <w:next w:val="904"/>
    <w:link w:val="904"/>
    <w:qFormat/>
    <w:pPr>
      <w:jc w:val="center"/>
      <w:keepNext/>
      <w:outlineLvl w:val="1"/>
    </w:pPr>
    <w:rPr>
      <w:b/>
      <w:sz w:val="24"/>
    </w:rPr>
  </w:style>
  <w:style w:type="paragraph" w:styleId="907">
    <w:name w:val="Заголовок 3"/>
    <w:basedOn w:val="904"/>
    <w:next w:val="904"/>
    <w:link w:val="904"/>
    <w:qFormat/>
    <w:pPr>
      <w:jc w:val="center"/>
      <w:keepNext/>
      <w:outlineLvl w:val="2"/>
    </w:pPr>
    <w:rPr>
      <w:sz w:val="28"/>
    </w:rPr>
  </w:style>
  <w:style w:type="character" w:styleId="908">
    <w:name w:val="Основной шрифт абзаца"/>
    <w:next w:val="908"/>
    <w:link w:val="904"/>
    <w:semiHidden/>
  </w:style>
  <w:style w:type="table" w:styleId="909">
    <w:name w:val="Обычная таблица"/>
    <w:next w:val="909"/>
    <w:link w:val="904"/>
    <w:semiHidden/>
    <w:tblPr/>
  </w:style>
  <w:style w:type="numbering" w:styleId="910">
    <w:name w:val="Нет списка"/>
    <w:next w:val="910"/>
    <w:link w:val="904"/>
    <w:semiHidden/>
  </w:style>
  <w:style w:type="character" w:styleId="911">
    <w:name w:val="Гиперссылка"/>
    <w:next w:val="911"/>
    <w:link w:val="904"/>
    <w:rPr>
      <w:color w:val="0000ff"/>
      <w:u w:val="single"/>
    </w:rPr>
  </w:style>
  <w:style w:type="character" w:styleId="912">
    <w:name w:val="Номер страницы"/>
    <w:basedOn w:val="908"/>
    <w:next w:val="912"/>
    <w:link w:val="904"/>
  </w:style>
  <w:style w:type="paragraph" w:styleId="913">
    <w:name w:val="Текст выноски"/>
    <w:basedOn w:val="904"/>
    <w:next w:val="913"/>
    <w:link w:val="904"/>
    <w:semiHidden/>
    <w:rPr>
      <w:rFonts w:ascii="Tahoma" w:hAnsi="Tahoma" w:cs="Tahoma"/>
      <w:sz w:val="16"/>
      <w:szCs w:val="16"/>
    </w:rPr>
  </w:style>
  <w:style w:type="paragraph" w:styleId="914">
    <w:name w:val="Основной текст с отступом 3"/>
    <w:basedOn w:val="904"/>
    <w:next w:val="914"/>
    <w:link w:val="904"/>
    <w:pPr>
      <w:jc w:val="center"/>
    </w:pPr>
    <w:rPr>
      <w:sz w:val="24"/>
    </w:rPr>
  </w:style>
  <w:style w:type="paragraph" w:styleId="915">
    <w:name w:val="Верхний колонтитул"/>
    <w:basedOn w:val="904"/>
    <w:next w:val="915"/>
    <w:link w:val="904"/>
    <w:pPr>
      <w:tabs>
        <w:tab w:val="center" w:pos="4677" w:leader="none"/>
        <w:tab w:val="right" w:pos="9355" w:leader="none"/>
      </w:tabs>
    </w:pPr>
  </w:style>
  <w:style w:type="paragraph" w:styleId="916">
    <w:name w:val="Основной текст"/>
    <w:basedOn w:val="904"/>
    <w:next w:val="916"/>
    <w:link w:val="904"/>
    <w:pPr>
      <w:spacing w:after="120"/>
    </w:pPr>
  </w:style>
  <w:style w:type="paragraph" w:styleId="917">
    <w:name w:val="Нижний колонтитул"/>
    <w:basedOn w:val="904"/>
    <w:next w:val="917"/>
    <w:link w:val="904"/>
    <w:pPr>
      <w:tabs>
        <w:tab w:val="center" w:pos="4677" w:leader="none"/>
        <w:tab w:val="right" w:pos="9355" w:leader="none"/>
      </w:tabs>
    </w:pPr>
  </w:style>
  <w:style w:type="paragraph" w:styleId="918">
    <w:name w:val="Обычный (веб)"/>
    <w:basedOn w:val="904"/>
    <w:next w:val="918"/>
    <w:link w:val="904"/>
    <w:pPr>
      <w:spacing w:before="100" w:beforeAutospacing="1" w:after="100" w:afterAutospacing="1"/>
    </w:pPr>
    <w:rPr>
      <w:sz w:val="24"/>
      <w:szCs w:val="24"/>
    </w:rPr>
  </w:style>
  <w:style w:type="paragraph" w:styleId="919">
    <w:name w:val="Цитата"/>
    <w:basedOn w:val="904"/>
    <w:next w:val="919"/>
    <w:link w:val="904"/>
    <w:pPr>
      <w:ind w:left="45" w:right="19" w:firstLine="522"/>
      <w:jc w:val="both"/>
      <w:spacing w:line="360" w:lineRule="auto"/>
      <w:shd w:val="clear" w:color="auto" w:fill="ffffff"/>
    </w:pPr>
    <w:rPr>
      <w:color w:val="000000"/>
      <w:sz w:val="28"/>
      <w:szCs w:val="30"/>
    </w:rPr>
  </w:style>
  <w:style w:type="table" w:styleId="920">
    <w:name w:val="Сетка таблицы"/>
    <w:basedOn w:val="909"/>
    <w:next w:val="920"/>
    <w:link w:val="904"/>
    <w:tblPr/>
  </w:style>
  <w:style w:type="paragraph" w:styleId="921">
    <w:name w:val=" Знак1"/>
    <w:basedOn w:val="904"/>
    <w:next w:val="921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22">
    <w:name w:val="Знак2"/>
    <w:basedOn w:val="904"/>
    <w:next w:val="922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23">
    <w:name w:val="ConsPlusNormal"/>
    <w:next w:val="923"/>
    <w:link w:val="924"/>
    <w:pPr>
      <w:ind w:firstLine="720"/>
    </w:pPr>
    <w:rPr>
      <w:rFonts w:ascii="Arial" w:hAnsi="Arial" w:cs="Arial"/>
      <w:lang w:val="ru-RU" w:eastAsia="ru-RU" w:bidi="ar-SA"/>
    </w:rPr>
  </w:style>
  <w:style w:type="character" w:styleId="924">
    <w:name w:val="ConsPlusNormal Знак"/>
    <w:next w:val="924"/>
    <w:link w:val="923"/>
    <w:rPr>
      <w:rFonts w:ascii="Arial" w:hAnsi="Arial" w:cs="Arial"/>
      <w:lang w:val="ru-RU" w:eastAsia="ru-RU" w:bidi="ar-SA"/>
    </w:rPr>
  </w:style>
  <w:style w:type="paragraph" w:styleId="925">
    <w:name w:val="ConsPlusTitle"/>
    <w:next w:val="925"/>
    <w:link w:val="904"/>
    <w:rPr>
      <w:rFonts w:ascii="Arial" w:hAnsi="Arial" w:cs="Arial"/>
      <w:b/>
      <w:bCs/>
      <w:lang w:val="ru-RU" w:eastAsia="ru-RU" w:bidi="ar-SA"/>
    </w:rPr>
  </w:style>
  <w:style w:type="paragraph" w:styleId="926">
    <w:name w:val="Знак1"/>
    <w:basedOn w:val="904"/>
    <w:next w:val="926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27">
    <w:name w:val="Heading"/>
    <w:next w:val="927"/>
    <w:link w:val="904"/>
    <w:pPr>
      <w:widowControl w:val="off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28">
    <w:name w:val=" Знак"/>
    <w:basedOn w:val="904"/>
    <w:next w:val="928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29">
    <w:name w:val="ConsPlusNonformat"/>
    <w:next w:val="929"/>
    <w:link w:val="904"/>
    <w:rPr>
      <w:rFonts w:ascii="Courier New" w:hAnsi="Courier New" w:cs="Courier New"/>
      <w:lang w:val="ru-RU" w:eastAsia="ru-RU" w:bidi="ar-SA"/>
    </w:rPr>
  </w:style>
  <w:style w:type="paragraph" w:styleId="930">
    <w:name w:val="Знак1 Знак Знак Знак1"/>
    <w:basedOn w:val="904"/>
    <w:next w:val="930"/>
    <w:link w:val="9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931">
    <w:name w:val="Без интервала"/>
    <w:next w:val="931"/>
    <w:link w:val="904"/>
    <w:qFormat/>
    <w:rPr>
      <w:rFonts w:ascii="Calibri" w:hAnsi="Calibri" w:cs="Calibri"/>
      <w:sz w:val="22"/>
      <w:szCs w:val="22"/>
      <w:lang w:val="ru-RU" w:eastAsia="ru-RU" w:bidi="ar-SA"/>
    </w:rPr>
  </w:style>
  <w:style w:type="paragraph" w:styleId="932">
    <w:name w:val="Знак1 Знак Знак Знак Знак Знак Знак Знак Знак Знак"/>
    <w:basedOn w:val="904"/>
    <w:next w:val="932"/>
    <w:link w:val="9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933">
    <w:name w:val="Обычный (веб)2"/>
    <w:basedOn w:val="904"/>
    <w:next w:val="933"/>
    <w:link w:val="904"/>
    <w:pPr>
      <w:spacing w:before="100" w:beforeAutospacing="1" w:after="100" w:afterAutospacing="1"/>
    </w:pPr>
    <w:rPr>
      <w:rFonts w:eastAsia="PMingLiU"/>
      <w:color w:val="36555f"/>
      <w:lang w:eastAsia="zh-TW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BelovolovaTV</dc:creator>
  <cp:lastModifiedBy>User</cp:lastModifiedBy>
  <cp:revision>18</cp:revision>
  <dcterms:created xsi:type="dcterms:W3CDTF">2022-11-28T10:49:00Z</dcterms:created>
  <dcterms:modified xsi:type="dcterms:W3CDTF">2025-12-26T11:22:13Z</dcterms:modified>
  <cp:version>726502</cp:version>
</cp:coreProperties>
</file>