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3CB78" wp14:editId="7CF1B6F9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60055C60" wp14:editId="48B5BAB2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C575FB" w:rsidRPr="00E41FCF" w:rsidRDefault="00AE36E6" w:rsidP="00BF1CC9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30.01.2020 – </w:t>
      </w:r>
      <w:r w:rsidR="00EE4867">
        <w:rPr>
          <w:rFonts w:ascii="Times New Roman" w:hAnsi="Times New Roman"/>
          <w:b/>
          <w:sz w:val="28"/>
          <w:szCs w:val="28"/>
        </w:rPr>
        <w:t xml:space="preserve">Управление  </w:t>
      </w:r>
      <w:proofErr w:type="spellStart"/>
      <w:r w:rsidR="00EE4867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="00EE4867">
        <w:rPr>
          <w:rFonts w:ascii="Times New Roman" w:hAnsi="Times New Roman"/>
          <w:b/>
          <w:sz w:val="28"/>
          <w:szCs w:val="28"/>
        </w:rPr>
        <w:t xml:space="preserve"> по ХМАО – Югре уведомляет заявителей</w:t>
      </w:r>
      <w:r w:rsidR="00EA567D">
        <w:rPr>
          <w:rFonts w:ascii="Times New Roman" w:hAnsi="Times New Roman"/>
          <w:b/>
          <w:sz w:val="28"/>
          <w:szCs w:val="28"/>
        </w:rPr>
        <w:t xml:space="preserve"> об ограничении приема документов в МФЦ по </w:t>
      </w:r>
      <w:r w:rsidR="00EE4867">
        <w:rPr>
          <w:rFonts w:ascii="Times New Roman" w:hAnsi="Times New Roman"/>
          <w:b/>
          <w:sz w:val="28"/>
          <w:szCs w:val="28"/>
        </w:rPr>
        <w:t>экстерриториальн</w:t>
      </w:r>
      <w:r w:rsidR="00EA567D">
        <w:rPr>
          <w:rFonts w:ascii="Times New Roman" w:hAnsi="Times New Roman"/>
          <w:b/>
          <w:sz w:val="28"/>
          <w:szCs w:val="28"/>
        </w:rPr>
        <w:t>ому</w:t>
      </w:r>
      <w:r w:rsidR="00EE4867">
        <w:rPr>
          <w:rFonts w:ascii="Times New Roman" w:hAnsi="Times New Roman"/>
          <w:b/>
          <w:sz w:val="28"/>
          <w:szCs w:val="28"/>
        </w:rPr>
        <w:t xml:space="preserve"> </w:t>
      </w:r>
      <w:r w:rsidR="00C04070">
        <w:rPr>
          <w:rFonts w:ascii="Times New Roman" w:hAnsi="Times New Roman"/>
          <w:b/>
          <w:sz w:val="28"/>
          <w:szCs w:val="28"/>
        </w:rPr>
        <w:t>принципу</w:t>
      </w:r>
      <w:r w:rsidR="00EE4867">
        <w:rPr>
          <w:rFonts w:ascii="Times New Roman" w:hAnsi="Times New Roman"/>
          <w:b/>
          <w:sz w:val="28"/>
          <w:szCs w:val="28"/>
        </w:rPr>
        <w:t xml:space="preserve"> </w:t>
      </w:r>
    </w:p>
    <w:p w:rsidR="00EA567D" w:rsidRDefault="00BF1CC9" w:rsidP="00BF1CC9">
      <w:pPr>
        <w:ind w:left="1" w:hanging="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настоящее время </w:t>
      </w:r>
      <w:r w:rsidR="00EA567D">
        <w:rPr>
          <w:rFonts w:ascii="Times New Roman" w:hAnsi="Times New Roman"/>
          <w:sz w:val="28"/>
          <w:szCs w:val="28"/>
        </w:rPr>
        <w:t>п</w:t>
      </w:r>
      <w:r w:rsidR="00EE4867" w:rsidRPr="00FC4508">
        <w:rPr>
          <w:rFonts w:ascii="Times New Roman" w:hAnsi="Times New Roman"/>
          <w:sz w:val="28"/>
          <w:szCs w:val="28"/>
        </w:rPr>
        <w:t>рием документов на государственную регистрацию недвижимости</w:t>
      </w:r>
      <w:r w:rsidR="00EE4867">
        <w:rPr>
          <w:rFonts w:ascii="Times New Roman" w:hAnsi="Times New Roman"/>
          <w:sz w:val="28"/>
          <w:szCs w:val="28"/>
        </w:rPr>
        <w:t xml:space="preserve">, находящейся за пределами автономного округа, </w:t>
      </w:r>
      <w:r w:rsidR="00EE4867" w:rsidRPr="00FC4508">
        <w:rPr>
          <w:rFonts w:ascii="Times New Roman" w:hAnsi="Times New Roman"/>
          <w:sz w:val="28"/>
          <w:szCs w:val="28"/>
        </w:rPr>
        <w:t>осуществляется в</w:t>
      </w:r>
      <w:r w:rsidR="00EE4867">
        <w:rPr>
          <w:rFonts w:ascii="Times New Roman" w:hAnsi="Times New Roman"/>
          <w:sz w:val="28"/>
          <w:szCs w:val="28"/>
        </w:rPr>
        <w:t xml:space="preserve"> МФЦ г. Сургута </w:t>
      </w:r>
      <w:r w:rsidR="00EA567D">
        <w:rPr>
          <w:rFonts w:ascii="Times New Roman" w:hAnsi="Times New Roman"/>
          <w:sz w:val="28"/>
          <w:szCs w:val="28"/>
        </w:rPr>
        <w:t>(</w:t>
      </w:r>
      <w:r w:rsidR="00EA567D" w:rsidRPr="00EA567D">
        <w:rPr>
          <w:rFonts w:ascii="Times New Roman" w:hAnsi="Times New Roman"/>
          <w:sz w:val="28"/>
          <w:szCs w:val="28"/>
        </w:rPr>
        <w:t xml:space="preserve">г. Сургут, ул. Профсоюзов, д. 11) </w:t>
      </w:r>
      <w:r w:rsidR="00EE4867" w:rsidRPr="00EA567D">
        <w:rPr>
          <w:rFonts w:ascii="Times New Roman" w:hAnsi="Times New Roman"/>
          <w:sz w:val="28"/>
          <w:szCs w:val="28"/>
        </w:rPr>
        <w:t xml:space="preserve">и   МФЦ г. </w:t>
      </w:r>
      <w:proofErr w:type="spellStart"/>
      <w:r w:rsidR="00EE4867" w:rsidRPr="00EA567D">
        <w:rPr>
          <w:rFonts w:ascii="Times New Roman" w:hAnsi="Times New Roman"/>
          <w:sz w:val="28"/>
          <w:szCs w:val="28"/>
        </w:rPr>
        <w:t>Нягани</w:t>
      </w:r>
      <w:proofErr w:type="spellEnd"/>
      <w:r w:rsidR="00EA567D" w:rsidRPr="00EA567D">
        <w:rPr>
          <w:rFonts w:ascii="Times New Roman" w:hAnsi="Times New Roman"/>
          <w:sz w:val="28"/>
          <w:szCs w:val="28"/>
        </w:rPr>
        <w:t xml:space="preserve"> (</w:t>
      </w:r>
      <w:r w:rsidR="00EE4867" w:rsidRPr="00EA567D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EE4867" w:rsidRPr="00EA567D">
        <w:rPr>
          <w:rFonts w:ascii="Times New Roman" w:hAnsi="Times New Roman"/>
          <w:sz w:val="28"/>
          <w:szCs w:val="28"/>
        </w:rPr>
        <w:t>Нягань</w:t>
      </w:r>
      <w:proofErr w:type="spellEnd"/>
      <w:r w:rsidR="00EE4867" w:rsidRPr="00EA567D">
        <w:rPr>
          <w:rFonts w:ascii="Times New Roman" w:hAnsi="Times New Roman"/>
          <w:sz w:val="28"/>
          <w:szCs w:val="28"/>
        </w:rPr>
        <w:t xml:space="preserve">, 3 </w:t>
      </w:r>
      <w:proofErr w:type="spellStart"/>
      <w:r w:rsidR="00EE4867" w:rsidRPr="00EA567D">
        <w:rPr>
          <w:rFonts w:ascii="Times New Roman" w:hAnsi="Times New Roman"/>
          <w:sz w:val="28"/>
          <w:szCs w:val="28"/>
        </w:rPr>
        <w:t>мкр</w:t>
      </w:r>
      <w:proofErr w:type="spellEnd"/>
      <w:r w:rsidR="00EE4867" w:rsidRPr="00EA567D">
        <w:rPr>
          <w:rFonts w:ascii="Times New Roman" w:hAnsi="Times New Roman"/>
          <w:sz w:val="28"/>
          <w:szCs w:val="28"/>
        </w:rPr>
        <w:t>., д.23, корп.2, пом.2</w:t>
      </w:r>
      <w:r w:rsidR="00EA567D" w:rsidRPr="00EA567D">
        <w:rPr>
          <w:rFonts w:ascii="Times New Roman" w:hAnsi="Times New Roman"/>
          <w:sz w:val="28"/>
          <w:szCs w:val="28"/>
        </w:rPr>
        <w:t>)</w:t>
      </w:r>
      <w:r w:rsidR="00EA567D">
        <w:rPr>
          <w:rFonts w:ascii="Times New Roman" w:hAnsi="Times New Roman"/>
          <w:sz w:val="28"/>
          <w:szCs w:val="28"/>
        </w:rPr>
        <w:t>.</w:t>
      </w:r>
      <w:proofErr w:type="gramEnd"/>
    </w:p>
    <w:p w:rsidR="00EE4867" w:rsidRPr="00EE4867" w:rsidRDefault="00EE4867" w:rsidP="00BF1CC9">
      <w:pPr>
        <w:ind w:left="1" w:hanging="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Обращаем ваше внимание, что </w:t>
      </w:r>
      <w:r w:rsidR="00921959">
        <w:rPr>
          <w:rFonts w:ascii="Times New Roman" w:hAnsi="Times New Roman"/>
          <w:sz w:val="28"/>
          <w:szCs w:val="28"/>
        </w:rPr>
        <w:t xml:space="preserve">временно </w:t>
      </w:r>
      <w:r w:rsidR="00EA567D">
        <w:rPr>
          <w:rFonts w:ascii="Times New Roman" w:hAnsi="Times New Roman"/>
          <w:sz w:val="28"/>
          <w:szCs w:val="28"/>
        </w:rPr>
        <w:t xml:space="preserve">прием документов </w:t>
      </w:r>
      <w:r w:rsidR="00C04070">
        <w:rPr>
          <w:rFonts w:ascii="Times New Roman" w:hAnsi="Times New Roman"/>
          <w:sz w:val="28"/>
          <w:szCs w:val="28"/>
        </w:rPr>
        <w:t>по экстерриториальному принципу</w:t>
      </w:r>
      <w:r w:rsidR="00EA56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</w:t>
      </w:r>
      <w:r w:rsidR="00EA567D">
        <w:rPr>
          <w:rFonts w:ascii="Times New Roman" w:hAnsi="Times New Roman"/>
          <w:sz w:val="28"/>
          <w:szCs w:val="28"/>
        </w:rPr>
        <w:t>ляется</w:t>
      </w:r>
      <w:r>
        <w:rPr>
          <w:rFonts w:ascii="Times New Roman" w:hAnsi="Times New Roman"/>
          <w:sz w:val="28"/>
          <w:szCs w:val="28"/>
        </w:rPr>
        <w:t xml:space="preserve"> только в отношении недвижимого имущества, находящегося в нижеперечисленных в регионах</w:t>
      </w:r>
      <w:r w:rsidR="00516875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:  </w:t>
      </w:r>
      <w:proofErr w:type="gramEnd"/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Архангельская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Астраханская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Волгоградская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Воронежская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Еврейская АО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Забайкальский край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Ивановская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Иркутская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Кабардино-Балкарская Респ</w:t>
      </w:r>
      <w:r w:rsidR="00EA567D">
        <w:rPr>
          <w:rFonts w:ascii="Times New Roman" w:hAnsi="Times New Roman"/>
          <w:sz w:val="28"/>
          <w:szCs w:val="28"/>
        </w:rPr>
        <w:t>ублика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Калининградская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Камчатский край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Костромская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Красноярский край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Курганская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Липецкая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Магаданская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Мурманская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Ненецкий автономный округ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Новгородская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Омская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lastRenderedPageBreak/>
        <w:t>Орловская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Пензенская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Пермский край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Псковская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Республика Адыгея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Республика Алтай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Республика Бурятия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Республика Дагестан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Республика Калмыкия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Республика Карелия</w:t>
      </w:r>
    </w:p>
    <w:p w:rsidR="00EE4867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Республика Коми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Республика Марий Эл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Республика Мордовия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Республика Саха (Якутия)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 xml:space="preserve">Республика Северная Осетия </w:t>
      </w:r>
      <w:r>
        <w:rPr>
          <w:rFonts w:ascii="Times New Roman" w:hAnsi="Times New Roman"/>
          <w:sz w:val="28"/>
          <w:szCs w:val="28"/>
        </w:rPr>
        <w:t>–</w:t>
      </w:r>
      <w:r w:rsidRPr="00AE36E6">
        <w:rPr>
          <w:rFonts w:ascii="Times New Roman" w:hAnsi="Times New Roman"/>
          <w:sz w:val="28"/>
          <w:szCs w:val="28"/>
        </w:rPr>
        <w:t xml:space="preserve"> Алания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Республика Тыва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Республика Хакасия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Рязанская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Сахалинская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Смоленская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Тамбовская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Тверская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Томская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Тюменская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Ульяновская область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Хабаровский край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Чеченская Республика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 xml:space="preserve">Чувашская Республика </w:t>
      </w:r>
    </w:p>
    <w:p w:rsidR="00AE36E6" w:rsidRP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Чукотский АО</w:t>
      </w:r>
    </w:p>
    <w:p w:rsidR="00AE36E6" w:rsidRDefault="00AE36E6" w:rsidP="00BF1C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6E6">
        <w:rPr>
          <w:rFonts w:ascii="Times New Roman" w:hAnsi="Times New Roman"/>
          <w:sz w:val="28"/>
          <w:szCs w:val="28"/>
        </w:rPr>
        <w:t>Ямало-Ненецкий АО</w:t>
      </w:r>
    </w:p>
    <w:p w:rsidR="00EE4867" w:rsidRPr="00BF1CC9" w:rsidRDefault="00EE4867" w:rsidP="00BF1CC9">
      <w:pPr>
        <w:jc w:val="both"/>
        <w:rPr>
          <w:rFonts w:ascii="Times New Roman" w:hAnsi="Times New Roman"/>
          <w:sz w:val="28"/>
          <w:szCs w:val="28"/>
        </w:rPr>
      </w:pPr>
      <w:r w:rsidRPr="00BF1CC9">
        <w:rPr>
          <w:rFonts w:ascii="Times New Roman" w:hAnsi="Times New Roman"/>
          <w:sz w:val="28"/>
          <w:szCs w:val="28"/>
        </w:rPr>
        <w:t>Прием заявлений осуществляется только по предварительной записи!</w:t>
      </w:r>
    </w:p>
    <w:p w:rsidR="00BF1CC9" w:rsidRDefault="00921959" w:rsidP="00BF1CC9">
      <w:pPr>
        <w:ind w:left="1" w:hanging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восстановлении приема в отношении объектов недвижимого имущества, расположенных во всех регионах Российской Федерации, будет доведена доп</w:t>
      </w:r>
      <w:r w:rsidR="007F4DEF">
        <w:rPr>
          <w:rFonts w:ascii="Times New Roman" w:hAnsi="Times New Roman"/>
          <w:b/>
          <w:sz w:val="28"/>
          <w:szCs w:val="28"/>
        </w:rPr>
        <w:t>олнительно.</w:t>
      </w:r>
    </w:p>
    <w:p w:rsidR="00016709" w:rsidRPr="00BF1CC9" w:rsidRDefault="00016709" w:rsidP="00BF1CC9">
      <w:pPr>
        <w:ind w:left="1" w:hanging="1"/>
        <w:jc w:val="both"/>
        <w:rPr>
          <w:rFonts w:ascii="Times New Roman" w:hAnsi="Times New Roman"/>
          <w:b/>
          <w:sz w:val="28"/>
          <w:szCs w:val="28"/>
        </w:rPr>
      </w:pPr>
      <w:r w:rsidRPr="00377593">
        <w:rPr>
          <w:rFonts w:ascii="Times New Roman" w:hAnsi="Times New Roman"/>
          <w:sz w:val="28"/>
          <w:szCs w:val="28"/>
        </w:rPr>
        <w:t>С графиком работы многофункциональных центров оказания госуда</w:t>
      </w:r>
      <w:r>
        <w:rPr>
          <w:rFonts w:ascii="Times New Roman" w:hAnsi="Times New Roman"/>
          <w:sz w:val="28"/>
          <w:szCs w:val="28"/>
        </w:rPr>
        <w:t xml:space="preserve">рственных и муниципальных услуг, контактными сведениями </w:t>
      </w:r>
      <w:r w:rsidR="006E6A01">
        <w:rPr>
          <w:rFonts w:ascii="Times New Roman" w:hAnsi="Times New Roman"/>
          <w:sz w:val="28"/>
          <w:szCs w:val="28"/>
        </w:rPr>
        <w:t>для осуществления предварительной записи,</w:t>
      </w:r>
      <w:r w:rsidRPr="00377593">
        <w:rPr>
          <w:rFonts w:ascii="Times New Roman" w:hAnsi="Times New Roman"/>
          <w:sz w:val="28"/>
          <w:szCs w:val="28"/>
        </w:rPr>
        <w:t xml:space="preserve"> Вы можете ознакомиться на сайте mfchmao.ru.</w:t>
      </w:r>
    </w:p>
    <w:p w:rsidR="00BF1CC9" w:rsidRDefault="00BF1CC9" w:rsidP="00C040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2E83" w:rsidRPr="00A02E83" w:rsidRDefault="00AE36E6" w:rsidP="00C040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Пресс-служба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ХМАО – Югре   </w:t>
      </w:r>
    </w:p>
    <w:sectPr w:rsidR="00A02E83" w:rsidRPr="00A02E8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16709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2E132E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875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4F3"/>
    <w:rsid w:val="006A0AF8"/>
    <w:rsid w:val="006A0DAA"/>
    <w:rsid w:val="006A2EFB"/>
    <w:rsid w:val="006B776E"/>
    <w:rsid w:val="006C432D"/>
    <w:rsid w:val="006D69E0"/>
    <w:rsid w:val="006E6A01"/>
    <w:rsid w:val="006E7D27"/>
    <w:rsid w:val="006F60FF"/>
    <w:rsid w:val="00702BA1"/>
    <w:rsid w:val="00715224"/>
    <w:rsid w:val="00742CBF"/>
    <w:rsid w:val="00755BEC"/>
    <w:rsid w:val="00767755"/>
    <w:rsid w:val="00786E6D"/>
    <w:rsid w:val="00797950"/>
    <w:rsid w:val="007F0B7C"/>
    <w:rsid w:val="007F4DEF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21959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2E8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7EBE"/>
    <w:rsid w:val="00AA6643"/>
    <w:rsid w:val="00AB39C6"/>
    <w:rsid w:val="00AD63EA"/>
    <w:rsid w:val="00AE36E6"/>
    <w:rsid w:val="00B0157F"/>
    <w:rsid w:val="00B10DA3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BF1CC9"/>
    <w:rsid w:val="00C04070"/>
    <w:rsid w:val="00C26112"/>
    <w:rsid w:val="00C30F9F"/>
    <w:rsid w:val="00C321EA"/>
    <w:rsid w:val="00C40D8F"/>
    <w:rsid w:val="00C518AA"/>
    <w:rsid w:val="00C575FB"/>
    <w:rsid w:val="00C942BD"/>
    <w:rsid w:val="00CC335E"/>
    <w:rsid w:val="00CC559E"/>
    <w:rsid w:val="00CE59B8"/>
    <w:rsid w:val="00D15C8C"/>
    <w:rsid w:val="00D2033D"/>
    <w:rsid w:val="00D21344"/>
    <w:rsid w:val="00D37C58"/>
    <w:rsid w:val="00D47DCD"/>
    <w:rsid w:val="00D51AD3"/>
    <w:rsid w:val="00D60922"/>
    <w:rsid w:val="00D80E88"/>
    <w:rsid w:val="00DB2EE5"/>
    <w:rsid w:val="00DB3CC4"/>
    <w:rsid w:val="00DC2516"/>
    <w:rsid w:val="00DF167A"/>
    <w:rsid w:val="00E20992"/>
    <w:rsid w:val="00E21F56"/>
    <w:rsid w:val="00E25C39"/>
    <w:rsid w:val="00E3477F"/>
    <w:rsid w:val="00E40497"/>
    <w:rsid w:val="00E41FCF"/>
    <w:rsid w:val="00E42164"/>
    <w:rsid w:val="00E616FB"/>
    <w:rsid w:val="00E66B0C"/>
    <w:rsid w:val="00E6796B"/>
    <w:rsid w:val="00E74352"/>
    <w:rsid w:val="00E756F7"/>
    <w:rsid w:val="00EA39D8"/>
    <w:rsid w:val="00EA47A5"/>
    <w:rsid w:val="00EA567D"/>
    <w:rsid w:val="00EB1C23"/>
    <w:rsid w:val="00EC2EC9"/>
    <w:rsid w:val="00EC421D"/>
    <w:rsid w:val="00EC4294"/>
    <w:rsid w:val="00ED0337"/>
    <w:rsid w:val="00ED27F9"/>
    <w:rsid w:val="00EE4867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46A5-038C-46C5-9629-A94CEDD5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6</cp:revision>
  <cp:lastPrinted>2019-12-20T06:34:00Z</cp:lastPrinted>
  <dcterms:created xsi:type="dcterms:W3CDTF">2020-01-30T09:27:00Z</dcterms:created>
  <dcterms:modified xsi:type="dcterms:W3CDTF">2020-01-30T11:20:00Z</dcterms:modified>
</cp:coreProperties>
</file>