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31,4 квадратных метров,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1464, расположенный по адресу: Ханты-Мансийский автономный ок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>руг - Югра, город Белоярский, территория Гаражи СМУ-25,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строение 58, </w:t>
      </w:r>
      <w:r>
        <w:rPr>
          <w:rFonts w:hint="default" w:ascii="Times New Roman" w:hAnsi="Times New Roman" w:cs="Times New Roman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гражданин Российской Федерации Рягузов Владимир Сергеевич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</w:t>
      </w:r>
      <w:r>
        <w:rPr>
          <w:rFonts w:hint="default" w:ascii="Times New Roman" w:hAnsi="Times New Roman" w:cs="Times New Roman"/>
          <w:sz w:val="24"/>
          <w:szCs w:val="24"/>
        </w:rPr>
        <w:t>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1AD47C96"/>
    <w:rsid w:val="390F1460"/>
    <w:rsid w:val="583D21E9"/>
    <w:rsid w:val="58780653"/>
    <w:rsid w:val="6231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2024-10-02T05:44:27Z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