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9D7" w:rsidRDefault="00AD208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6075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7700" cy="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9D7" w:rsidRDefault="001E09D7">
      <w:pPr>
        <w:jc w:val="center"/>
        <w:rPr>
          <w:b/>
          <w:sz w:val="24"/>
          <w:szCs w:val="24"/>
          <w:lang w:val="en-US"/>
        </w:rPr>
      </w:pPr>
    </w:p>
    <w:p w:rsidR="001E09D7" w:rsidRDefault="00AD208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1E09D7" w:rsidRDefault="00AD208D"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 w:rsidR="001E09D7" w:rsidRDefault="001E09D7">
      <w:pPr>
        <w:jc w:val="center"/>
        <w:rPr>
          <w:sz w:val="24"/>
          <w:szCs w:val="24"/>
        </w:rPr>
      </w:pPr>
    </w:p>
    <w:p w:rsidR="001E09D7" w:rsidRDefault="001E09D7">
      <w:pPr>
        <w:jc w:val="center"/>
        <w:rPr>
          <w:sz w:val="26"/>
          <w:szCs w:val="26"/>
        </w:rPr>
      </w:pPr>
    </w:p>
    <w:p w:rsidR="001E09D7" w:rsidRDefault="00AD20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 w:rsidR="001E09D7" w:rsidRDefault="001E09D7">
      <w:pPr>
        <w:pStyle w:val="3"/>
        <w:jc w:val="right"/>
        <w:rPr>
          <w:szCs w:val="24"/>
        </w:rPr>
      </w:pPr>
    </w:p>
    <w:p w:rsidR="001E09D7" w:rsidRDefault="001E09D7">
      <w:pPr>
        <w:jc w:val="center"/>
        <w:rPr>
          <w:sz w:val="24"/>
          <w:szCs w:val="24"/>
        </w:rPr>
      </w:pPr>
    </w:p>
    <w:p w:rsidR="001E09D7" w:rsidRDefault="00AD20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E09D7" w:rsidRDefault="001E09D7" w:rsidP="00AD208D">
      <w:pPr>
        <w:jc w:val="right"/>
        <w:rPr>
          <w:sz w:val="24"/>
          <w:szCs w:val="24"/>
        </w:rPr>
      </w:pPr>
    </w:p>
    <w:p w:rsidR="001E09D7" w:rsidRDefault="001E09D7">
      <w:pPr>
        <w:pStyle w:val="3"/>
        <w:jc w:val="right"/>
        <w:rPr>
          <w:szCs w:val="24"/>
        </w:rPr>
      </w:pPr>
    </w:p>
    <w:p w:rsidR="001E09D7" w:rsidRPr="00E34FEA" w:rsidRDefault="00E34FE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от 24 </w:t>
      </w:r>
      <w:r w:rsidR="00AD208D">
        <w:rPr>
          <w:sz w:val="24"/>
          <w:szCs w:val="24"/>
        </w:rPr>
        <w:t>декабря 2025 года</w:t>
      </w:r>
      <w:r w:rsidR="00AD208D">
        <w:rPr>
          <w:sz w:val="24"/>
          <w:szCs w:val="24"/>
        </w:rPr>
        <w:tab/>
      </w:r>
      <w:r w:rsidR="00AD208D">
        <w:rPr>
          <w:sz w:val="24"/>
          <w:szCs w:val="24"/>
        </w:rPr>
        <w:tab/>
      </w:r>
      <w:r w:rsidR="00AD208D">
        <w:rPr>
          <w:sz w:val="24"/>
          <w:szCs w:val="24"/>
        </w:rPr>
        <w:tab/>
      </w:r>
      <w:r w:rsidR="00AD208D">
        <w:rPr>
          <w:sz w:val="24"/>
          <w:szCs w:val="24"/>
        </w:rPr>
        <w:tab/>
      </w:r>
      <w:r w:rsidR="00AD208D">
        <w:rPr>
          <w:sz w:val="24"/>
          <w:szCs w:val="24"/>
        </w:rPr>
        <w:tab/>
      </w:r>
      <w:r w:rsidR="00AD208D">
        <w:rPr>
          <w:sz w:val="24"/>
          <w:szCs w:val="24"/>
        </w:rPr>
        <w:tab/>
      </w:r>
      <w:r w:rsidR="00AD208D">
        <w:rPr>
          <w:sz w:val="24"/>
          <w:szCs w:val="24"/>
        </w:rPr>
        <w:tab/>
        <w:t xml:space="preserve">                           № </w:t>
      </w:r>
      <w:r>
        <w:rPr>
          <w:sz w:val="24"/>
          <w:szCs w:val="24"/>
          <w:lang w:val="en-US"/>
        </w:rPr>
        <w:t>877</w:t>
      </w:r>
    </w:p>
    <w:p w:rsidR="001E09D7" w:rsidRDefault="001E09D7">
      <w:pPr>
        <w:jc w:val="center"/>
        <w:rPr>
          <w:sz w:val="24"/>
          <w:szCs w:val="24"/>
        </w:rPr>
      </w:pPr>
    </w:p>
    <w:p w:rsidR="001E09D7" w:rsidRDefault="001E09D7">
      <w:pPr>
        <w:jc w:val="center"/>
        <w:rPr>
          <w:sz w:val="24"/>
          <w:szCs w:val="24"/>
        </w:rPr>
      </w:pPr>
    </w:p>
    <w:p w:rsidR="001E09D7" w:rsidRDefault="00AD20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внесении изменений в приложение к постановлению администрации</w:t>
      </w:r>
    </w:p>
    <w:p w:rsidR="001E09D7" w:rsidRDefault="00AD20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Белоярского района от 5 декабря 2024 года № 838</w:t>
      </w:r>
    </w:p>
    <w:p w:rsidR="001E09D7" w:rsidRDefault="001E09D7">
      <w:pPr>
        <w:jc w:val="center"/>
        <w:rPr>
          <w:sz w:val="24"/>
          <w:szCs w:val="24"/>
        </w:rPr>
      </w:pPr>
    </w:p>
    <w:p w:rsidR="00E34FEA" w:rsidRDefault="00E34FEA">
      <w:pPr>
        <w:jc w:val="center"/>
        <w:rPr>
          <w:sz w:val="24"/>
          <w:szCs w:val="24"/>
        </w:rPr>
      </w:pPr>
    </w:p>
    <w:p w:rsidR="001E09D7" w:rsidRDefault="00AD20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о с </w:t>
      </w:r>
      <w:proofErr w:type="gramStart"/>
      <w:r>
        <w:rPr>
          <w:sz w:val="24"/>
          <w:szCs w:val="24"/>
        </w:rPr>
        <w:t>т</w:t>
      </w:r>
      <w:proofErr w:type="gramEnd"/>
      <w:r>
        <w:rPr>
          <w:sz w:val="24"/>
          <w:szCs w:val="24"/>
        </w:rPr>
        <w:t xml:space="preserve"> а н о в л я ю:</w:t>
      </w:r>
    </w:p>
    <w:p w:rsidR="001E09D7" w:rsidRDefault="00AD208D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Внести в приложение «Муниципальная программа Белоярского района «Профилактика терроризма и правонарушений в сфере общественного </w:t>
      </w:r>
      <w:proofErr w:type="gramStart"/>
      <w:r>
        <w:rPr>
          <w:sz w:val="24"/>
          <w:szCs w:val="24"/>
        </w:rPr>
        <w:t>порядка»</w:t>
      </w:r>
      <w:r>
        <w:rPr>
          <w:bCs/>
          <w:sz w:val="24"/>
          <w:szCs w:val="24"/>
        </w:rPr>
        <w:t xml:space="preserve"> </w:t>
      </w:r>
      <w:r w:rsidR="00E34FEA" w:rsidRPr="00E34FEA">
        <w:rPr>
          <w:bCs/>
          <w:sz w:val="24"/>
          <w:szCs w:val="24"/>
        </w:rPr>
        <w:t xml:space="preserve">  </w:t>
      </w:r>
      <w:proofErr w:type="gramEnd"/>
      <w:r w:rsidR="00E34FEA" w:rsidRPr="00E34FEA">
        <w:rPr>
          <w:bCs/>
          <w:sz w:val="24"/>
          <w:szCs w:val="24"/>
        </w:rPr>
        <w:t xml:space="preserve">           </w:t>
      </w:r>
      <w:r>
        <w:rPr>
          <w:bCs/>
          <w:sz w:val="24"/>
          <w:szCs w:val="24"/>
        </w:rPr>
        <w:t>(далее – муниципальная программа) к</w:t>
      </w:r>
      <w:r>
        <w:rPr>
          <w:sz w:val="24"/>
          <w:szCs w:val="24"/>
        </w:rPr>
        <w:t xml:space="preserve"> постановлению администрации Бе</w:t>
      </w:r>
      <w:r w:rsidR="00E34FEA">
        <w:rPr>
          <w:sz w:val="24"/>
          <w:szCs w:val="24"/>
        </w:rPr>
        <w:t xml:space="preserve">лоярского района от </w:t>
      </w:r>
      <w:r>
        <w:rPr>
          <w:sz w:val="24"/>
          <w:szCs w:val="24"/>
        </w:rPr>
        <w:t xml:space="preserve">5 декабря 2024 года № 838 «Об утверждении муниципальной программы Белоярского района «Профилактика терроризма и правонарушений в сфере общественного порядка» </w:t>
      </w:r>
      <w:r>
        <w:rPr>
          <w:bCs/>
          <w:sz w:val="24"/>
          <w:szCs w:val="24"/>
        </w:rPr>
        <w:t>следующие изменения:</w:t>
      </w:r>
    </w:p>
    <w:p w:rsidR="001E09D7" w:rsidRDefault="00AD208D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1) </w:t>
      </w:r>
      <w:hyperlink r:id="rId7" w:history="1">
        <w:r>
          <w:rPr>
            <w:bCs/>
            <w:sz w:val="24"/>
            <w:szCs w:val="24"/>
          </w:rPr>
          <w:t>строку</w:t>
        </w:r>
      </w:hyperlink>
      <w:r>
        <w:rPr>
          <w:bCs/>
          <w:sz w:val="24"/>
          <w:szCs w:val="24"/>
        </w:rPr>
        <w:t xml:space="preserve"> «Объемы финансового обеспечения за весь период реализации» раздела  </w:t>
      </w:r>
      <w:r w:rsidR="00E34FEA" w:rsidRPr="00E34FEA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1 «Основные положения» Паспорта муниципальной программы Белоярского района </w:t>
      </w:r>
      <w:r>
        <w:rPr>
          <w:sz w:val="24"/>
          <w:szCs w:val="24"/>
        </w:rPr>
        <w:t xml:space="preserve">«Профилактика терроризма и правонарушений в сфере общественного порядка» </w:t>
      </w:r>
      <w:r>
        <w:rPr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>(далее - Паспорт муниципальной программы) изложить в следующей редакции:</w:t>
      </w:r>
    </w:p>
    <w:p w:rsidR="001E09D7" w:rsidRDefault="00AD208D">
      <w:pPr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721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6752"/>
        <w:gridCol w:w="2633"/>
      </w:tblGrid>
      <w:tr w:rsidR="001E09D7">
        <w:trPr>
          <w:trHeight w:val="382"/>
        </w:trPr>
        <w:tc>
          <w:tcPr>
            <w:tcW w:w="336" w:type="dxa"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9D7" w:rsidRDefault="00AD208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9D7" w:rsidRDefault="00AD2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9D7" w:rsidRDefault="00AD2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15 201,7 тысяч рублей</w:t>
            </w:r>
          </w:p>
        </w:tc>
      </w:tr>
    </w:tbl>
    <w:p w:rsidR="001E09D7" w:rsidRDefault="00AD208D">
      <w:pPr>
        <w:ind w:firstLine="72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»;</w:t>
      </w:r>
    </w:p>
    <w:p w:rsidR="001E09D7" w:rsidRDefault="004357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D208D">
        <w:rPr>
          <w:sz w:val="24"/>
          <w:szCs w:val="24"/>
        </w:rPr>
        <w:t xml:space="preserve">) </w:t>
      </w:r>
      <w:hyperlink r:id="rId8" w:history="1">
        <w:r w:rsidR="00AD208D">
          <w:rPr>
            <w:sz w:val="24"/>
            <w:szCs w:val="24"/>
          </w:rPr>
          <w:t>раздел 4</w:t>
        </w:r>
      </w:hyperlink>
      <w:r w:rsidR="00AD208D">
        <w:rPr>
          <w:sz w:val="24"/>
          <w:szCs w:val="24"/>
        </w:rPr>
        <w:t xml:space="preserve"> «Финансовое обеспечение муниципальной программы» Паспорта муниципальной программы изложить в редакции согласно приложению 1  к настоящему постановлению;</w:t>
      </w:r>
    </w:p>
    <w:p w:rsidR="00AD208D" w:rsidRDefault="00AD208D" w:rsidP="00AD20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hyperlink r:id="rId9" w:history="1">
        <w:r>
          <w:rPr>
            <w:sz w:val="24"/>
            <w:szCs w:val="24"/>
          </w:rPr>
          <w:t>раздел 4</w:t>
        </w:r>
      </w:hyperlink>
      <w:r>
        <w:rPr>
          <w:sz w:val="24"/>
          <w:szCs w:val="24"/>
        </w:rPr>
        <w:t>.1 «Перечень мероприятий муниципальной программы» Паспорта муниципальной программы изложить в редакции согласно приложению  к настоящему постановлению.</w:t>
      </w:r>
    </w:p>
    <w:p w:rsidR="001E09D7" w:rsidRDefault="00AD20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постановление в газете «Белоярские вести. Официальный выпуск».</w:t>
      </w:r>
    </w:p>
    <w:p w:rsidR="001E09D7" w:rsidRDefault="00AD20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1E09D7" w:rsidRDefault="00AD208D">
      <w:pPr>
        <w:ind w:firstLine="720"/>
        <w:jc w:val="both"/>
        <w:rPr>
          <w:sz w:val="24"/>
        </w:rPr>
      </w:pPr>
      <w:r>
        <w:rPr>
          <w:sz w:val="24"/>
        </w:rPr>
        <w:t xml:space="preserve">5. Контроль за выполнением постановления возложить на начальника отдела по организации профилактики правонарушений администрации Белоярского района    </w:t>
      </w:r>
      <w:r w:rsidR="00E34FEA" w:rsidRPr="00E34FEA">
        <w:rPr>
          <w:sz w:val="24"/>
        </w:rPr>
        <w:t xml:space="preserve">  </w:t>
      </w:r>
      <w:r>
        <w:rPr>
          <w:sz w:val="24"/>
        </w:rPr>
        <w:t xml:space="preserve"> Фомина В.А.</w:t>
      </w:r>
    </w:p>
    <w:p w:rsidR="001E09D7" w:rsidRDefault="001E09D7">
      <w:pPr>
        <w:ind w:firstLine="720"/>
        <w:jc w:val="both"/>
        <w:rPr>
          <w:bCs/>
          <w:sz w:val="22"/>
          <w:szCs w:val="22"/>
        </w:rPr>
      </w:pPr>
    </w:p>
    <w:p w:rsidR="001E09D7" w:rsidRDefault="001E09D7">
      <w:pPr>
        <w:jc w:val="both"/>
        <w:rPr>
          <w:sz w:val="22"/>
          <w:szCs w:val="22"/>
        </w:rPr>
      </w:pPr>
    </w:p>
    <w:p w:rsidR="001E09D7" w:rsidRDefault="00AD208D">
      <w:pPr>
        <w:jc w:val="both"/>
        <w:rPr>
          <w:sz w:val="24"/>
        </w:rPr>
      </w:pPr>
      <w:r>
        <w:rPr>
          <w:sz w:val="24"/>
        </w:rPr>
        <w:t>Глава Белоярского района</w:t>
      </w:r>
      <w:r>
        <w:rPr>
          <w:sz w:val="24"/>
        </w:rPr>
        <w:tab/>
        <w:t xml:space="preserve">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proofErr w:type="spellStart"/>
      <w:r>
        <w:rPr>
          <w:sz w:val="24"/>
        </w:rPr>
        <w:t>С.П.Маненков</w:t>
      </w:r>
      <w:proofErr w:type="spellEnd"/>
    </w:p>
    <w:p w:rsidR="001E09D7" w:rsidRDefault="001E09D7">
      <w:pPr>
        <w:jc w:val="both"/>
        <w:rPr>
          <w:sz w:val="24"/>
        </w:rPr>
        <w:sectPr w:rsidR="001E09D7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20"/>
          <w:titlePg/>
          <w:docGrid w:linePitch="360"/>
        </w:sectPr>
      </w:pPr>
    </w:p>
    <w:p w:rsidR="001E09D7" w:rsidRPr="00AD208D" w:rsidRDefault="00AD208D">
      <w:pPr>
        <w:pageBreakBefore/>
        <w:ind w:right="539" w:firstLine="8505"/>
        <w:jc w:val="right"/>
        <w:rPr>
          <w:color w:val="000000"/>
          <w:sz w:val="24"/>
          <w:szCs w:val="24"/>
        </w:rPr>
      </w:pPr>
      <w:r w:rsidRPr="00AD208D">
        <w:rPr>
          <w:color w:val="000000"/>
          <w:sz w:val="24"/>
          <w:szCs w:val="24"/>
        </w:rPr>
        <w:lastRenderedPageBreak/>
        <w:t>ПРИЛОЖЕНИЕ 1</w:t>
      </w:r>
    </w:p>
    <w:p w:rsidR="001E09D7" w:rsidRDefault="00AD208D">
      <w:pPr>
        <w:ind w:right="536" w:firstLine="8505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постановлению администрации </w:t>
      </w:r>
    </w:p>
    <w:p w:rsidR="001E09D7" w:rsidRDefault="00AD208D">
      <w:pPr>
        <w:ind w:right="536" w:firstLine="8505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Белоярского района</w:t>
      </w:r>
    </w:p>
    <w:p w:rsidR="001E09D7" w:rsidRPr="00E34FEA" w:rsidRDefault="00AD208D">
      <w:pPr>
        <w:ind w:right="536" w:firstLine="8505"/>
        <w:jc w:val="right"/>
        <w:rPr>
          <w:color w:val="000000"/>
          <w:sz w:val="24"/>
          <w:szCs w:val="24"/>
        </w:rPr>
      </w:pPr>
      <w:r w:rsidRPr="00E34FEA">
        <w:rPr>
          <w:color w:val="000000"/>
          <w:sz w:val="24"/>
          <w:szCs w:val="24"/>
        </w:rPr>
        <w:t xml:space="preserve">от </w:t>
      </w:r>
      <w:r w:rsidR="00E34FEA" w:rsidRPr="00E34FEA">
        <w:rPr>
          <w:color w:val="000000"/>
          <w:sz w:val="24"/>
          <w:szCs w:val="24"/>
        </w:rPr>
        <w:t xml:space="preserve">24 декабря </w:t>
      </w:r>
      <w:r w:rsidRPr="00E34FEA">
        <w:rPr>
          <w:color w:val="000000"/>
          <w:sz w:val="24"/>
          <w:szCs w:val="24"/>
        </w:rPr>
        <w:t xml:space="preserve">2025 года № </w:t>
      </w:r>
      <w:r w:rsidR="00E34FEA" w:rsidRPr="00E34FEA">
        <w:rPr>
          <w:color w:val="000000"/>
          <w:sz w:val="24"/>
          <w:szCs w:val="24"/>
        </w:rPr>
        <w:t>877</w:t>
      </w:r>
    </w:p>
    <w:p w:rsidR="001E09D7" w:rsidRDefault="001E09D7">
      <w:pPr>
        <w:ind w:right="539"/>
        <w:jc w:val="right"/>
        <w:rPr>
          <w:rFonts w:eastAsia="Calibri"/>
          <w:sz w:val="24"/>
          <w:szCs w:val="24"/>
          <w:lang w:eastAsia="en-US"/>
        </w:rPr>
      </w:pPr>
    </w:p>
    <w:p w:rsidR="001E09D7" w:rsidRDefault="00AD208D">
      <w:pPr>
        <w:pStyle w:val="ConsPlusTitle"/>
        <w:ind w:right="253"/>
        <w:jc w:val="center"/>
        <w:rPr>
          <w:b w:val="0"/>
          <w:color w:val="000000"/>
          <w:sz w:val="22"/>
        </w:rPr>
      </w:pPr>
      <w:r>
        <w:rPr>
          <w:b w:val="0"/>
          <w:bCs w:val="0"/>
          <w:color w:val="000000"/>
        </w:rPr>
        <w:t>И З М Е Н Е Н И Я,</w:t>
      </w:r>
    </w:p>
    <w:p w:rsidR="001E09D7" w:rsidRDefault="00AD208D">
      <w:pPr>
        <w:pStyle w:val="ConsPlusNormal"/>
        <w:ind w:right="253"/>
        <w:jc w:val="center"/>
        <w:outlineLvl w:val="2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вносимые в раздел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Паспорта </w:t>
      </w:r>
      <w:r>
        <w:rPr>
          <w:rFonts w:ascii="Times New Roman" w:hAnsi="Times New Roman"/>
          <w:color w:val="000000"/>
          <w:sz w:val="24"/>
          <w:szCs w:val="24"/>
        </w:rPr>
        <w:t>муниципальной программы Белоярского района</w:t>
      </w:r>
    </w:p>
    <w:p w:rsidR="001E09D7" w:rsidRDefault="00AD20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«Профилактика терроризма и правонарушений в сфере общественного порядка» </w:t>
      </w:r>
      <w:r>
        <w:rPr>
          <w:color w:val="000000"/>
          <w:sz w:val="24"/>
          <w:szCs w:val="24"/>
        </w:rPr>
        <w:t xml:space="preserve"> </w:t>
      </w:r>
    </w:p>
    <w:p w:rsidR="001E09D7" w:rsidRDefault="001E09D7">
      <w:pPr>
        <w:pStyle w:val="ConsPlusNormal"/>
        <w:ind w:right="253"/>
        <w:jc w:val="center"/>
        <w:outlineLvl w:val="2"/>
        <w:rPr>
          <w:rFonts w:eastAsia="Calibri"/>
          <w:sz w:val="24"/>
          <w:szCs w:val="24"/>
          <w:lang w:eastAsia="en-US"/>
        </w:rPr>
      </w:pPr>
    </w:p>
    <w:p w:rsidR="001E09D7" w:rsidRDefault="00AD208D">
      <w:pPr>
        <w:ind w:right="539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</w:p>
    <w:p w:rsidR="001E09D7" w:rsidRDefault="00AD208D">
      <w:pPr>
        <w:ind w:right="5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Финансовое обеспечение муниципальной программы </w:t>
      </w:r>
    </w:p>
    <w:p w:rsidR="001E09D7" w:rsidRDefault="001E09D7">
      <w:pPr>
        <w:ind w:right="539"/>
        <w:jc w:val="center"/>
        <w:rPr>
          <w:sz w:val="24"/>
          <w:szCs w:val="24"/>
        </w:rPr>
      </w:pPr>
    </w:p>
    <w:tbl>
      <w:tblPr>
        <w:tblW w:w="15277" w:type="dxa"/>
        <w:tblInd w:w="120" w:type="dxa"/>
        <w:tblLook w:val="04A0" w:firstRow="1" w:lastRow="0" w:firstColumn="1" w:lastColumn="0" w:noHBand="0" w:noVBand="1"/>
      </w:tblPr>
      <w:tblGrid>
        <w:gridCol w:w="960"/>
        <w:gridCol w:w="7121"/>
        <w:gridCol w:w="1046"/>
        <w:gridCol w:w="1045"/>
        <w:gridCol w:w="1045"/>
        <w:gridCol w:w="974"/>
        <w:gridCol w:w="993"/>
        <w:gridCol w:w="992"/>
        <w:gridCol w:w="1101"/>
      </w:tblGrid>
      <w:tr w:rsidR="001E09D7" w:rsidRPr="004357E5">
        <w:trPr>
          <w:trHeight w:val="300"/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9D7" w:rsidRPr="004357E5" w:rsidRDefault="00AD208D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N п/п</w:t>
            </w:r>
          </w:p>
        </w:tc>
        <w:tc>
          <w:tcPr>
            <w:tcW w:w="7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9D7" w:rsidRPr="004357E5" w:rsidRDefault="00AD208D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  <w:tc>
          <w:tcPr>
            <w:tcW w:w="719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9D7" w:rsidRPr="004357E5" w:rsidRDefault="00AD208D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Объем финансового обеспечения по годам, тыс. рублей</w:t>
            </w:r>
          </w:p>
        </w:tc>
      </w:tr>
      <w:tr w:rsidR="001E09D7" w:rsidRPr="004357E5">
        <w:trPr>
          <w:trHeight w:val="300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9D7" w:rsidRPr="004357E5" w:rsidRDefault="001E09D7" w:rsidP="004357E5">
            <w:pPr>
              <w:rPr>
                <w:color w:val="000000"/>
              </w:rPr>
            </w:pPr>
          </w:p>
        </w:tc>
        <w:tc>
          <w:tcPr>
            <w:tcW w:w="7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9D7" w:rsidRPr="004357E5" w:rsidRDefault="001E09D7" w:rsidP="004357E5">
            <w:pPr>
              <w:rPr>
                <w:color w:val="000000"/>
              </w:rPr>
            </w:pP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09D7" w:rsidRPr="004357E5" w:rsidRDefault="00AD208D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2025 год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09D7" w:rsidRPr="004357E5" w:rsidRDefault="00AD208D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2026 год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09D7" w:rsidRPr="004357E5" w:rsidRDefault="00AD208D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2027 год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09D7" w:rsidRPr="004357E5" w:rsidRDefault="00AD208D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2028 год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09D7" w:rsidRPr="004357E5" w:rsidRDefault="00AD208D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2029 год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09D7" w:rsidRPr="004357E5" w:rsidRDefault="00AD208D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2030 год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E09D7" w:rsidRPr="004357E5" w:rsidRDefault="00AD208D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Всего</w:t>
            </w:r>
          </w:p>
        </w:tc>
      </w:tr>
      <w:tr w:rsidR="001E09D7" w:rsidRPr="004357E5">
        <w:trPr>
          <w:trHeight w:val="25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9D7" w:rsidRPr="004357E5" w:rsidRDefault="00AD208D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</w:t>
            </w: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09D7" w:rsidRPr="004357E5" w:rsidRDefault="00AD208D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9D7" w:rsidRPr="004357E5" w:rsidRDefault="00AD208D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9D7" w:rsidRPr="004357E5" w:rsidRDefault="00AD208D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4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9D7" w:rsidRPr="004357E5" w:rsidRDefault="00AD208D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5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9D7" w:rsidRPr="004357E5" w:rsidRDefault="00AD208D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9D7" w:rsidRPr="004357E5" w:rsidRDefault="00AD208D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9D7" w:rsidRPr="004357E5" w:rsidRDefault="00AD208D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8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09D7" w:rsidRPr="004357E5" w:rsidRDefault="00AD208D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9</w:t>
            </w:r>
          </w:p>
        </w:tc>
      </w:tr>
      <w:tr w:rsidR="004357E5" w:rsidRPr="004357E5">
        <w:trPr>
          <w:trHeight w:val="426"/>
        </w:trPr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 </w:t>
            </w: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>Муниципальная программа «Профилактика терроризма и правонарушений в сфере общественного порядка»  (всего), в том числе: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3 614,2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2 317,9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2 317,4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2 317,4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2 317,4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2 317,4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15 201,7</w:t>
            </w:r>
          </w:p>
        </w:tc>
      </w:tr>
      <w:tr w:rsidR="004357E5" w:rsidRPr="004357E5">
        <w:trPr>
          <w:trHeight w:val="30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7E5" w:rsidRPr="004357E5" w:rsidRDefault="004357E5" w:rsidP="004357E5">
            <w:pPr>
              <w:rPr>
                <w:color w:val="000000"/>
              </w:rPr>
            </w:pP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>бюджет ХМАО-Югры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2 925,9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2 005,5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2 005,1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2 005,1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2 005,1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2 005,1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12 951,8</w:t>
            </w:r>
          </w:p>
        </w:tc>
      </w:tr>
      <w:tr w:rsidR="004357E5" w:rsidRPr="004357E5">
        <w:trPr>
          <w:trHeight w:val="30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7E5" w:rsidRPr="004357E5" w:rsidRDefault="004357E5" w:rsidP="004357E5">
            <w:pPr>
              <w:rPr>
                <w:color w:val="000000"/>
              </w:rPr>
            </w:pP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>бюджет Белоярского района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688,3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312,4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312,3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312,3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312,3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312,3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2 249,9</w:t>
            </w:r>
          </w:p>
        </w:tc>
      </w:tr>
      <w:tr w:rsidR="004357E5" w:rsidRPr="004357E5">
        <w:trPr>
          <w:trHeight w:val="30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7E5" w:rsidRPr="004357E5" w:rsidRDefault="004357E5" w:rsidP="004357E5">
            <w:pPr>
              <w:rPr>
                <w:color w:val="000000"/>
              </w:rPr>
            </w:pP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>Объем налоговых расходов Белоярского района (</w:t>
            </w:r>
            <w:proofErr w:type="spellStart"/>
            <w:r w:rsidRPr="004357E5">
              <w:rPr>
                <w:color w:val="000000"/>
              </w:rPr>
              <w:t>справочно</w:t>
            </w:r>
            <w:proofErr w:type="spellEnd"/>
            <w:r w:rsidRPr="004357E5">
              <w:rPr>
                <w:color w:val="000000"/>
              </w:rPr>
              <w:t>)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</w:tr>
      <w:tr w:rsidR="004357E5" w:rsidRPr="004357E5" w:rsidTr="00F7580C">
        <w:trPr>
          <w:trHeight w:val="487"/>
        </w:trPr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</w:t>
            </w: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>Комплекс процессных мероприятий «Совершенствование системы профилактики терроризма и правонарушений в сфере общественного порядка» (всего),  в том числе: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1 688,2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370,7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370,2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370,2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370,2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370,2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3 539,7</w:t>
            </w:r>
          </w:p>
        </w:tc>
      </w:tr>
      <w:tr w:rsidR="004357E5" w:rsidRPr="004357E5" w:rsidTr="004357E5">
        <w:trPr>
          <w:trHeight w:val="215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rPr>
                <w:color w:val="000000"/>
              </w:rPr>
            </w:pP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>бюджет ХМАО-Югры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1 017,9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58,3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57,9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57,9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57,9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57,9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1 307,8</w:t>
            </w:r>
          </w:p>
        </w:tc>
      </w:tr>
      <w:tr w:rsidR="004357E5" w:rsidRPr="004357E5" w:rsidTr="004357E5">
        <w:trPr>
          <w:trHeight w:val="261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rPr>
                <w:color w:val="000000"/>
              </w:rPr>
            </w:pP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>бюджет Белоярского района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670,3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312,4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312,3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312,3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312,3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312,3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2 231,9</w:t>
            </w:r>
          </w:p>
        </w:tc>
      </w:tr>
      <w:tr w:rsidR="004357E5" w:rsidRPr="004357E5" w:rsidTr="001B72F5">
        <w:trPr>
          <w:trHeight w:val="265"/>
        </w:trPr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1.1.</w:t>
            </w: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r w:rsidRPr="004357E5">
              <w:t xml:space="preserve">мероприятие (результат)  </w:t>
            </w:r>
            <w:r>
              <w:t>«</w:t>
            </w:r>
            <w:r w:rsidRPr="004357E5">
              <w:t>Участие в профилактике терроризма</w:t>
            </w:r>
            <w:r>
              <w:t>»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90,0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90,0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90,0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90,0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90,0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90,0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540,0</w:t>
            </w:r>
          </w:p>
        </w:tc>
      </w:tr>
      <w:tr w:rsidR="004357E5" w:rsidRPr="004357E5" w:rsidTr="004357E5">
        <w:trPr>
          <w:trHeight w:val="141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rPr>
                <w:color w:val="000000"/>
              </w:rPr>
            </w:pP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>бюджет Белоярского района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90,0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90,0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90,0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90,0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90,0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90,0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540,0</w:t>
            </w:r>
          </w:p>
        </w:tc>
      </w:tr>
      <w:tr w:rsidR="004357E5" w:rsidRPr="004357E5" w:rsidTr="00687ECA">
        <w:trPr>
          <w:trHeight w:val="487"/>
        </w:trPr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1.2.</w:t>
            </w: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 xml:space="preserve">мероприятие (результат)  </w:t>
            </w:r>
            <w:r>
              <w:rPr>
                <w:color w:val="000000"/>
              </w:rPr>
              <w:t>«</w:t>
            </w:r>
            <w:r w:rsidRPr="004357E5">
              <w:rPr>
                <w:color w:val="00000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  <w:r>
              <w:rPr>
                <w:color w:val="000000"/>
              </w:rPr>
              <w:t>»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72,4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72,9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72,4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72,4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72,4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72,4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434,9</w:t>
            </w:r>
          </w:p>
        </w:tc>
      </w:tr>
      <w:tr w:rsidR="004357E5" w:rsidRPr="004357E5" w:rsidTr="004357E5">
        <w:trPr>
          <w:trHeight w:val="183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rPr>
                <w:color w:val="000000"/>
              </w:rPr>
            </w:pP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>бюджет ХМАО-Югры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57,9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58,3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57,9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57,9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57,9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57,9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347,8</w:t>
            </w:r>
          </w:p>
        </w:tc>
      </w:tr>
      <w:tr w:rsidR="004357E5" w:rsidRPr="004357E5" w:rsidTr="004357E5">
        <w:trPr>
          <w:trHeight w:val="243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rPr>
                <w:color w:val="000000"/>
              </w:rPr>
            </w:pP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>бюджет Белоярского района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14,5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14,6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14,5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14,5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14,5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14,5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87,1</w:t>
            </w:r>
          </w:p>
        </w:tc>
      </w:tr>
      <w:tr w:rsidR="004357E5" w:rsidRPr="004357E5" w:rsidTr="009B5AE2">
        <w:trPr>
          <w:trHeight w:val="487"/>
        </w:trPr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1.3.</w:t>
            </w: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 xml:space="preserve">мероприятие (результат)  </w:t>
            </w:r>
            <w:r>
              <w:rPr>
                <w:color w:val="000000"/>
              </w:rPr>
              <w:t>«</w:t>
            </w:r>
            <w:r w:rsidRPr="004357E5">
              <w:rPr>
                <w:color w:val="000000"/>
              </w:rPr>
              <w:t>Правовое просвещение и правовое информирование населения в сфере общественной безопасности</w:t>
            </w:r>
            <w:r>
              <w:rPr>
                <w:color w:val="000000"/>
              </w:rPr>
              <w:t>»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30,0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30,0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30,0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30,0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30,0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180,0</w:t>
            </w:r>
          </w:p>
        </w:tc>
      </w:tr>
      <w:tr w:rsidR="004357E5" w:rsidRPr="004357E5">
        <w:trPr>
          <w:trHeight w:val="487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rPr>
                <w:color w:val="000000"/>
              </w:rPr>
            </w:pP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>бюджет Белоярского района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30,0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30,0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30,0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30,0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30,0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180,0</w:t>
            </w:r>
          </w:p>
        </w:tc>
      </w:tr>
      <w:tr w:rsidR="004357E5" w:rsidRPr="004357E5" w:rsidTr="000E51BA">
        <w:trPr>
          <w:trHeight w:val="75"/>
        </w:trPr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lastRenderedPageBreak/>
              <w:t>1.4.</w:t>
            </w: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>мероприятие (результат) «Организация и проведение спортивных мероприятий «Молодёжь против наркотиков»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960,0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960,0</w:t>
            </w:r>
          </w:p>
        </w:tc>
      </w:tr>
      <w:tr w:rsidR="004357E5" w:rsidRPr="004357E5" w:rsidTr="004357E5">
        <w:trPr>
          <w:trHeight w:val="17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rPr>
                <w:color w:val="000000"/>
              </w:rPr>
            </w:pP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>бюджет ХМАО-Югры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960,0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960,0</w:t>
            </w:r>
          </w:p>
        </w:tc>
      </w:tr>
      <w:tr w:rsidR="004357E5" w:rsidRPr="004357E5" w:rsidTr="003E3ECB">
        <w:trPr>
          <w:trHeight w:val="487"/>
        </w:trPr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1.5.</w:t>
            </w: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 xml:space="preserve">мероприятие (результат) </w:t>
            </w:r>
            <w:r w:rsidR="00AD208D">
              <w:rPr>
                <w:color w:val="000000"/>
              </w:rPr>
              <w:t>«</w:t>
            </w:r>
            <w:r w:rsidRPr="004357E5">
              <w:rPr>
                <w:color w:val="000000"/>
              </w:rPr>
              <w:t>Совершенствование материально-технического обеспечения охраны общественного порядка</w:t>
            </w:r>
            <w:r w:rsidR="00AD208D">
              <w:rPr>
                <w:color w:val="000000"/>
              </w:rPr>
              <w:t>»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535,8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177,8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177,8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177,8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177,8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177,8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1 424,8</w:t>
            </w:r>
          </w:p>
        </w:tc>
      </w:tr>
      <w:tr w:rsidR="004357E5" w:rsidRPr="004357E5" w:rsidTr="004357E5">
        <w:trPr>
          <w:trHeight w:val="279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rPr>
                <w:color w:val="000000"/>
              </w:rPr>
            </w:pP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>бюджет Белоярского района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535,8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177,8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177,8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177,8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177,8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177,8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1 424,8</w:t>
            </w:r>
          </w:p>
        </w:tc>
      </w:tr>
      <w:tr w:rsidR="004357E5" w:rsidRPr="004357E5" w:rsidTr="005D11F9">
        <w:trPr>
          <w:trHeight w:val="487"/>
        </w:trPr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</w:t>
            </w:r>
          </w:p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 </w:t>
            </w: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 xml:space="preserve">Комплекс процессных мероприятий  </w:t>
            </w:r>
            <w:r w:rsidR="00AD208D">
              <w:rPr>
                <w:color w:val="000000"/>
              </w:rPr>
              <w:t>«</w:t>
            </w:r>
            <w:r w:rsidRPr="004357E5">
              <w:rPr>
                <w:color w:val="000000"/>
              </w:rPr>
              <w:t>Осуществление органами местного самоуправления отдельных государственных полномочий</w:t>
            </w:r>
            <w:r w:rsidR="00AD208D">
              <w:rPr>
                <w:color w:val="000000"/>
              </w:rPr>
              <w:t>»</w:t>
            </w:r>
            <w:r w:rsidRPr="004357E5">
              <w:rPr>
                <w:color w:val="000000"/>
              </w:rPr>
              <w:br/>
              <w:t>(всего), в том числе: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1 926,0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11 662,0</w:t>
            </w:r>
          </w:p>
        </w:tc>
      </w:tr>
      <w:tr w:rsidR="004357E5" w:rsidRPr="004357E5" w:rsidTr="004357E5">
        <w:trPr>
          <w:trHeight w:val="151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>бюджет ХМАО-Югры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1 908,0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11 644,0</w:t>
            </w:r>
          </w:p>
        </w:tc>
      </w:tr>
      <w:tr w:rsidR="004357E5" w:rsidRPr="004357E5" w:rsidTr="004357E5">
        <w:trPr>
          <w:trHeight w:val="183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>бюджет Белоярского района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18,0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18,0</w:t>
            </w:r>
          </w:p>
        </w:tc>
      </w:tr>
      <w:tr w:rsidR="004357E5" w:rsidRPr="004357E5" w:rsidTr="006348AB">
        <w:trPr>
          <w:trHeight w:val="487"/>
        </w:trPr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2.1.</w:t>
            </w: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 xml:space="preserve">мероприятие (результат) </w:t>
            </w:r>
            <w:r w:rsidR="00AD208D">
              <w:rPr>
                <w:color w:val="000000"/>
              </w:rPr>
              <w:t>«</w:t>
            </w:r>
            <w:r w:rsidRPr="004357E5">
              <w:rPr>
                <w:color w:val="000000"/>
              </w:rPr>
              <w:t>Осуществление отдельного  государственного полномочия по созданию и обеспечению деятельности административных комиссий</w:t>
            </w:r>
            <w:r w:rsidR="00AD208D">
              <w:rPr>
                <w:color w:val="000000"/>
              </w:rPr>
              <w:t>»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1 926,0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11 662,0</w:t>
            </w:r>
          </w:p>
        </w:tc>
      </w:tr>
      <w:tr w:rsidR="004357E5" w:rsidRPr="004357E5" w:rsidTr="004357E5">
        <w:trPr>
          <w:trHeight w:val="239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rPr>
                <w:color w:val="000000"/>
              </w:rPr>
            </w:pP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>бюджет ХМАО-Югры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1 908,0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1 947,2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11 644,0</w:t>
            </w:r>
          </w:p>
        </w:tc>
      </w:tr>
      <w:tr w:rsidR="004357E5" w:rsidRPr="004357E5" w:rsidTr="004357E5">
        <w:trPr>
          <w:trHeight w:val="271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57E5" w:rsidRPr="004357E5" w:rsidRDefault="004357E5" w:rsidP="004357E5">
            <w:pPr>
              <w:rPr>
                <w:color w:val="000000"/>
              </w:rPr>
            </w:pPr>
          </w:p>
        </w:tc>
        <w:tc>
          <w:tcPr>
            <w:tcW w:w="7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57E5" w:rsidRPr="004357E5" w:rsidRDefault="004357E5" w:rsidP="004357E5">
            <w:pPr>
              <w:rPr>
                <w:color w:val="000000"/>
              </w:rPr>
            </w:pPr>
            <w:r w:rsidRPr="004357E5">
              <w:rPr>
                <w:color w:val="000000"/>
              </w:rPr>
              <w:t>бюджет Белоярского района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18,0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1045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0,0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357E5" w:rsidRPr="004357E5" w:rsidRDefault="004357E5" w:rsidP="004357E5">
            <w:pPr>
              <w:jc w:val="center"/>
              <w:rPr>
                <w:color w:val="000000"/>
              </w:rPr>
            </w:pPr>
            <w:r w:rsidRPr="004357E5">
              <w:rPr>
                <w:color w:val="000000"/>
              </w:rPr>
              <w:t>18,0</w:t>
            </w:r>
          </w:p>
        </w:tc>
      </w:tr>
    </w:tbl>
    <w:p w:rsidR="001E09D7" w:rsidRDefault="00AD208D">
      <w:pPr>
        <w:ind w:right="253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».</w:t>
      </w:r>
    </w:p>
    <w:p w:rsidR="001E09D7" w:rsidRDefault="001E09D7">
      <w:pPr>
        <w:ind w:right="253"/>
        <w:jc w:val="right"/>
        <w:rPr>
          <w:rFonts w:eastAsia="Calibri"/>
          <w:sz w:val="24"/>
          <w:szCs w:val="24"/>
          <w:lang w:eastAsia="en-US"/>
        </w:rPr>
      </w:pPr>
    </w:p>
    <w:p w:rsidR="001E09D7" w:rsidRDefault="001E09D7">
      <w:pPr>
        <w:ind w:right="253"/>
        <w:jc w:val="right"/>
        <w:rPr>
          <w:rFonts w:eastAsia="Calibri"/>
          <w:sz w:val="24"/>
          <w:szCs w:val="24"/>
          <w:lang w:eastAsia="en-US"/>
        </w:rPr>
      </w:pPr>
    </w:p>
    <w:p w:rsidR="001E09D7" w:rsidRDefault="001E09D7">
      <w:pPr>
        <w:ind w:right="253"/>
        <w:jc w:val="right"/>
        <w:rPr>
          <w:rFonts w:eastAsia="Calibri"/>
          <w:sz w:val="24"/>
          <w:szCs w:val="24"/>
          <w:lang w:eastAsia="en-US"/>
        </w:rPr>
      </w:pPr>
    </w:p>
    <w:p w:rsidR="001E09D7" w:rsidRDefault="001E09D7">
      <w:pPr>
        <w:ind w:right="253"/>
        <w:jc w:val="right"/>
        <w:rPr>
          <w:rFonts w:eastAsia="Calibri"/>
          <w:sz w:val="24"/>
          <w:szCs w:val="24"/>
          <w:lang w:eastAsia="en-US"/>
        </w:rPr>
      </w:pPr>
    </w:p>
    <w:p w:rsidR="001E09D7" w:rsidRDefault="001E09D7">
      <w:pPr>
        <w:ind w:right="253"/>
        <w:jc w:val="right"/>
        <w:rPr>
          <w:rFonts w:eastAsia="Calibri"/>
          <w:sz w:val="24"/>
          <w:szCs w:val="24"/>
          <w:lang w:eastAsia="en-US"/>
        </w:rPr>
      </w:pPr>
    </w:p>
    <w:p w:rsidR="001E09D7" w:rsidRDefault="001E09D7">
      <w:pPr>
        <w:ind w:right="253"/>
        <w:jc w:val="right"/>
        <w:rPr>
          <w:rFonts w:eastAsia="Calibri"/>
          <w:sz w:val="24"/>
          <w:szCs w:val="24"/>
          <w:lang w:eastAsia="en-US"/>
        </w:rPr>
      </w:pPr>
    </w:p>
    <w:p w:rsidR="001E09D7" w:rsidRDefault="001E09D7">
      <w:pPr>
        <w:ind w:right="253"/>
        <w:jc w:val="right"/>
        <w:rPr>
          <w:rFonts w:eastAsia="Calibri"/>
          <w:sz w:val="24"/>
          <w:szCs w:val="24"/>
          <w:lang w:eastAsia="en-US"/>
        </w:rPr>
      </w:pPr>
    </w:p>
    <w:p w:rsidR="001E09D7" w:rsidRDefault="001E09D7">
      <w:pPr>
        <w:ind w:right="253"/>
        <w:jc w:val="right"/>
        <w:rPr>
          <w:rFonts w:eastAsia="Calibri"/>
          <w:sz w:val="24"/>
          <w:szCs w:val="24"/>
          <w:lang w:eastAsia="en-US"/>
        </w:rPr>
      </w:pPr>
    </w:p>
    <w:p w:rsidR="001E09D7" w:rsidRDefault="001E09D7">
      <w:pPr>
        <w:ind w:right="253"/>
        <w:jc w:val="right"/>
        <w:rPr>
          <w:rFonts w:eastAsia="Calibri"/>
          <w:sz w:val="24"/>
          <w:szCs w:val="24"/>
          <w:lang w:eastAsia="en-US"/>
        </w:rPr>
      </w:pPr>
    </w:p>
    <w:p w:rsidR="001E09D7" w:rsidRDefault="001E09D7">
      <w:pPr>
        <w:ind w:right="253"/>
        <w:jc w:val="right"/>
        <w:rPr>
          <w:rFonts w:eastAsia="Calibri"/>
          <w:sz w:val="24"/>
          <w:szCs w:val="24"/>
          <w:lang w:eastAsia="en-US"/>
        </w:rPr>
      </w:pPr>
    </w:p>
    <w:p w:rsidR="001E09D7" w:rsidRDefault="001E09D7">
      <w:pPr>
        <w:ind w:right="253"/>
        <w:jc w:val="right"/>
        <w:rPr>
          <w:rFonts w:eastAsia="Calibri"/>
          <w:sz w:val="24"/>
          <w:szCs w:val="24"/>
          <w:lang w:eastAsia="en-US"/>
        </w:rPr>
      </w:pPr>
    </w:p>
    <w:p w:rsidR="001E09D7" w:rsidRDefault="001E09D7">
      <w:pPr>
        <w:ind w:right="253"/>
        <w:jc w:val="right"/>
        <w:rPr>
          <w:rFonts w:eastAsia="Calibri"/>
          <w:sz w:val="24"/>
          <w:szCs w:val="24"/>
          <w:lang w:eastAsia="en-US"/>
        </w:rPr>
      </w:pPr>
    </w:p>
    <w:p w:rsidR="001E09D7" w:rsidRDefault="001E09D7">
      <w:pPr>
        <w:ind w:right="253"/>
        <w:jc w:val="right"/>
        <w:rPr>
          <w:rFonts w:eastAsia="Calibri"/>
          <w:sz w:val="24"/>
          <w:szCs w:val="24"/>
          <w:lang w:eastAsia="en-US"/>
        </w:rPr>
      </w:pPr>
    </w:p>
    <w:p w:rsidR="001E09D7" w:rsidRDefault="001E09D7">
      <w:pPr>
        <w:ind w:right="253"/>
        <w:jc w:val="right"/>
        <w:rPr>
          <w:rFonts w:eastAsia="Calibri"/>
          <w:sz w:val="24"/>
          <w:szCs w:val="24"/>
          <w:lang w:eastAsia="en-US"/>
        </w:rPr>
      </w:pPr>
    </w:p>
    <w:p w:rsidR="001E09D7" w:rsidRDefault="001E09D7">
      <w:pPr>
        <w:ind w:right="253"/>
        <w:jc w:val="right"/>
        <w:rPr>
          <w:rFonts w:eastAsia="Calibri"/>
          <w:sz w:val="24"/>
          <w:szCs w:val="24"/>
          <w:lang w:eastAsia="en-US"/>
        </w:rPr>
      </w:pPr>
    </w:p>
    <w:p w:rsidR="001E09D7" w:rsidRDefault="001E09D7">
      <w:pPr>
        <w:ind w:right="253"/>
        <w:jc w:val="right"/>
        <w:rPr>
          <w:rFonts w:eastAsia="Calibri"/>
          <w:sz w:val="24"/>
          <w:szCs w:val="24"/>
          <w:lang w:eastAsia="en-US"/>
        </w:rPr>
      </w:pPr>
    </w:p>
    <w:p w:rsidR="001E09D7" w:rsidRDefault="001E09D7">
      <w:pPr>
        <w:ind w:right="253"/>
        <w:jc w:val="right"/>
        <w:rPr>
          <w:rFonts w:eastAsia="Calibri"/>
          <w:sz w:val="24"/>
          <w:szCs w:val="24"/>
          <w:lang w:eastAsia="en-US"/>
        </w:rPr>
      </w:pPr>
    </w:p>
    <w:p w:rsidR="001E09D7" w:rsidRPr="00AD208D" w:rsidRDefault="00AD208D">
      <w:pPr>
        <w:pageBreakBefore/>
        <w:ind w:right="539" w:firstLine="8505"/>
        <w:jc w:val="right"/>
        <w:rPr>
          <w:rFonts w:asciiTheme="minorHAnsi" w:hAnsiTheme="minorHAnsi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Theme="minorHAnsi" w:hAnsiTheme="minorHAnsi" w:cs="Times New Roman CYR"/>
          <w:color w:val="000000"/>
          <w:sz w:val="24"/>
          <w:szCs w:val="24"/>
        </w:rPr>
        <w:t>2</w:t>
      </w:r>
    </w:p>
    <w:p w:rsidR="001E09D7" w:rsidRDefault="00AD208D">
      <w:pPr>
        <w:ind w:right="536" w:firstLine="8505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постановлению администрации </w:t>
      </w:r>
    </w:p>
    <w:p w:rsidR="001E09D7" w:rsidRDefault="00AD208D">
      <w:pPr>
        <w:ind w:right="536" w:firstLine="8505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Белоярского района</w:t>
      </w:r>
    </w:p>
    <w:p w:rsidR="001E09D7" w:rsidRPr="00E34FEA" w:rsidRDefault="00AD208D">
      <w:pPr>
        <w:ind w:right="536" w:firstLine="8505"/>
        <w:jc w:val="right"/>
        <w:rPr>
          <w:color w:val="000000"/>
          <w:sz w:val="24"/>
          <w:szCs w:val="24"/>
        </w:rPr>
      </w:pPr>
      <w:r w:rsidRPr="00E34FEA">
        <w:rPr>
          <w:color w:val="000000"/>
          <w:sz w:val="24"/>
          <w:szCs w:val="24"/>
        </w:rPr>
        <w:t xml:space="preserve">от </w:t>
      </w:r>
      <w:r w:rsidR="00E34FEA" w:rsidRPr="00E34FEA">
        <w:rPr>
          <w:color w:val="000000"/>
          <w:sz w:val="24"/>
          <w:szCs w:val="24"/>
        </w:rPr>
        <w:t xml:space="preserve">24 декабря </w:t>
      </w:r>
      <w:r w:rsidRPr="00E34FEA">
        <w:rPr>
          <w:color w:val="000000"/>
          <w:sz w:val="24"/>
          <w:szCs w:val="24"/>
        </w:rPr>
        <w:t xml:space="preserve">2025 года № </w:t>
      </w:r>
      <w:r w:rsidR="00E34FEA" w:rsidRPr="00E34FEA">
        <w:rPr>
          <w:color w:val="000000"/>
          <w:sz w:val="24"/>
          <w:szCs w:val="24"/>
        </w:rPr>
        <w:t>877</w:t>
      </w:r>
    </w:p>
    <w:p w:rsidR="001E09D7" w:rsidRDefault="001E09D7">
      <w:pPr>
        <w:ind w:right="539"/>
        <w:jc w:val="right"/>
        <w:rPr>
          <w:rFonts w:eastAsia="Calibri"/>
          <w:sz w:val="24"/>
          <w:szCs w:val="24"/>
          <w:lang w:eastAsia="en-US"/>
        </w:rPr>
      </w:pPr>
    </w:p>
    <w:p w:rsidR="00AD208D" w:rsidRDefault="00AD208D" w:rsidP="00AD208D">
      <w:pPr>
        <w:pStyle w:val="ConsPlusTitle"/>
        <w:ind w:right="253"/>
        <w:jc w:val="center"/>
        <w:rPr>
          <w:b w:val="0"/>
          <w:color w:val="000000"/>
          <w:sz w:val="22"/>
        </w:rPr>
      </w:pPr>
      <w:r>
        <w:rPr>
          <w:b w:val="0"/>
          <w:bCs w:val="0"/>
          <w:color w:val="000000"/>
        </w:rPr>
        <w:t>И З М Е Н Е Н И Я,</w:t>
      </w:r>
    </w:p>
    <w:p w:rsidR="00AD208D" w:rsidRDefault="00AD208D" w:rsidP="00AD208D">
      <w:pPr>
        <w:pStyle w:val="ConsPlusNormal"/>
        <w:ind w:right="253"/>
        <w:jc w:val="center"/>
        <w:outlineLvl w:val="2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вносимые в раздел 4.1</w:t>
      </w:r>
      <w:r w:rsidR="00E34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Паспорта </w:t>
      </w:r>
      <w:r>
        <w:rPr>
          <w:rFonts w:ascii="Times New Roman" w:hAnsi="Times New Roman"/>
          <w:color w:val="000000"/>
          <w:sz w:val="24"/>
          <w:szCs w:val="24"/>
        </w:rPr>
        <w:t>муниципальной программы Белоярского района</w:t>
      </w:r>
    </w:p>
    <w:p w:rsidR="00AD208D" w:rsidRDefault="00AD208D" w:rsidP="00AD20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«Профилактика терроризма и правонарушений в сфере общественного порядка» </w:t>
      </w:r>
      <w:r>
        <w:rPr>
          <w:color w:val="000000"/>
          <w:sz w:val="24"/>
          <w:szCs w:val="24"/>
        </w:rPr>
        <w:t xml:space="preserve"> </w:t>
      </w:r>
    </w:p>
    <w:p w:rsidR="00AD208D" w:rsidRDefault="00AD208D">
      <w:pPr>
        <w:jc w:val="center"/>
        <w:rPr>
          <w:sz w:val="24"/>
          <w:szCs w:val="24"/>
        </w:rPr>
      </w:pPr>
    </w:p>
    <w:p w:rsidR="001E09D7" w:rsidRDefault="00AD208D" w:rsidP="00AD208D">
      <w:pPr>
        <w:jc w:val="center"/>
        <w:rPr>
          <w:sz w:val="24"/>
          <w:szCs w:val="24"/>
        </w:rPr>
      </w:pPr>
      <w:r>
        <w:rPr>
          <w:sz w:val="24"/>
          <w:szCs w:val="24"/>
        </w:rPr>
        <w:t>«4.1. Перечень мероприятий муниципальной программы</w:t>
      </w:r>
    </w:p>
    <w:tbl>
      <w:tblPr>
        <w:tblW w:w="15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405"/>
        <w:gridCol w:w="8028"/>
      </w:tblGrid>
      <w:tr w:rsidR="001E09D7" w:rsidTr="00AD208D">
        <w:tc>
          <w:tcPr>
            <w:tcW w:w="2943" w:type="dxa"/>
            <w:vAlign w:val="center"/>
          </w:tcPr>
          <w:p w:rsidR="001E09D7" w:rsidRPr="00AD208D" w:rsidRDefault="00AD208D">
            <w:pPr>
              <w:jc w:val="center"/>
            </w:pPr>
            <w:r w:rsidRPr="00AD208D">
              <w:t>№ мероприятия в соответствии с  разделом 4 паспорта муниципальной программы</w:t>
            </w:r>
          </w:p>
        </w:tc>
        <w:tc>
          <w:tcPr>
            <w:tcW w:w="4405" w:type="dxa"/>
            <w:vAlign w:val="center"/>
          </w:tcPr>
          <w:p w:rsidR="001E09D7" w:rsidRPr="00AD208D" w:rsidRDefault="00AD208D">
            <w:pPr>
              <w:jc w:val="center"/>
            </w:pPr>
            <w:r w:rsidRPr="00AD208D">
              <w:t>Наименование мероприятия</w:t>
            </w:r>
          </w:p>
        </w:tc>
        <w:tc>
          <w:tcPr>
            <w:tcW w:w="8028" w:type="dxa"/>
            <w:vAlign w:val="center"/>
          </w:tcPr>
          <w:p w:rsidR="001E09D7" w:rsidRPr="00AD208D" w:rsidRDefault="00AD208D">
            <w:pPr>
              <w:jc w:val="center"/>
            </w:pPr>
            <w:r w:rsidRPr="00AD208D">
              <w:t>Содержание мероприятия</w:t>
            </w:r>
          </w:p>
        </w:tc>
      </w:tr>
      <w:tr w:rsidR="001E09D7" w:rsidTr="00AD208D">
        <w:trPr>
          <w:trHeight w:val="675"/>
        </w:trPr>
        <w:tc>
          <w:tcPr>
            <w:tcW w:w="2943" w:type="dxa"/>
            <w:vMerge w:val="restart"/>
          </w:tcPr>
          <w:p w:rsidR="001E09D7" w:rsidRPr="00AD208D" w:rsidRDefault="00AD208D">
            <w:pPr>
              <w:jc w:val="center"/>
            </w:pPr>
            <w:r w:rsidRPr="00AD208D">
              <w:t>1.1.</w:t>
            </w:r>
          </w:p>
        </w:tc>
        <w:tc>
          <w:tcPr>
            <w:tcW w:w="4405" w:type="dxa"/>
            <w:vMerge w:val="restart"/>
          </w:tcPr>
          <w:p w:rsidR="001E09D7" w:rsidRPr="00AD208D" w:rsidRDefault="00AD208D">
            <w:r w:rsidRPr="00AD208D">
              <w:t>мероприятие «Участие в профилактике терроризма»</w:t>
            </w:r>
          </w:p>
        </w:tc>
        <w:tc>
          <w:tcPr>
            <w:tcW w:w="8028" w:type="dxa"/>
          </w:tcPr>
          <w:p w:rsidR="001E09D7" w:rsidRPr="00AD208D" w:rsidRDefault="00AD208D">
            <w:r w:rsidRPr="00AD208D">
              <w:t>Информационное сопровождение противодействия терроризму. Мониторинг состояния общественно-политических, социально-экономических и иных процессов, оказывающих влияние на ситуацию в сфере противодействия терроризму</w:t>
            </w:r>
          </w:p>
        </w:tc>
      </w:tr>
      <w:tr w:rsidR="001E09D7" w:rsidTr="00AD208D">
        <w:trPr>
          <w:trHeight w:val="350"/>
        </w:trPr>
        <w:tc>
          <w:tcPr>
            <w:tcW w:w="2943" w:type="dxa"/>
            <w:vMerge/>
          </w:tcPr>
          <w:p w:rsidR="001E09D7" w:rsidRPr="00AD208D" w:rsidRDefault="001E09D7">
            <w:pPr>
              <w:jc w:val="center"/>
            </w:pPr>
          </w:p>
        </w:tc>
        <w:tc>
          <w:tcPr>
            <w:tcW w:w="4405" w:type="dxa"/>
            <w:vMerge/>
          </w:tcPr>
          <w:p w:rsidR="001E09D7" w:rsidRPr="00AD208D" w:rsidRDefault="001E09D7"/>
        </w:tc>
        <w:tc>
          <w:tcPr>
            <w:tcW w:w="8028" w:type="dxa"/>
          </w:tcPr>
          <w:p w:rsidR="001E09D7" w:rsidRPr="00AD208D" w:rsidRDefault="00AD208D">
            <w:r w:rsidRPr="00AD208D">
              <w:t>Организация и проведение мероприятий, посвящённых памятной дате – «День солидарности в борьбе с терроризмом»</w:t>
            </w:r>
          </w:p>
        </w:tc>
      </w:tr>
      <w:tr w:rsidR="001E09D7" w:rsidTr="00AD208D">
        <w:trPr>
          <w:trHeight w:val="796"/>
        </w:trPr>
        <w:tc>
          <w:tcPr>
            <w:tcW w:w="2943" w:type="dxa"/>
          </w:tcPr>
          <w:p w:rsidR="001E09D7" w:rsidRPr="00AD208D" w:rsidRDefault="00AD208D">
            <w:pPr>
              <w:jc w:val="center"/>
            </w:pPr>
            <w:r w:rsidRPr="00AD208D">
              <w:t>1.2.</w:t>
            </w:r>
          </w:p>
        </w:tc>
        <w:tc>
          <w:tcPr>
            <w:tcW w:w="4405" w:type="dxa"/>
          </w:tcPr>
          <w:p w:rsidR="001E09D7" w:rsidRPr="00AD208D" w:rsidRDefault="00AD208D">
            <w:r w:rsidRPr="00AD208D">
              <w:t xml:space="preserve">мероприятие  </w:t>
            </w:r>
            <w:r w:rsidRPr="00AD208D">
              <w:rPr>
                <w:color w:val="000000"/>
              </w:rPr>
              <w:t>«Оказание поддержки гражданам и их объединениям, участвующим в охране общественного порядка, создание условий для деятельности народных дружин»</w:t>
            </w:r>
          </w:p>
        </w:tc>
        <w:tc>
          <w:tcPr>
            <w:tcW w:w="8028" w:type="dxa"/>
            <w:vAlign w:val="center"/>
          </w:tcPr>
          <w:p w:rsidR="001E09D7" w:rsidRPr="00AD208D" w:rsidRDefault="00AD208D">
            <w:pPr>
              <w:rPr>
                <w:iCs/>
              </w:rPr>
            </w:pPr>
            <w:r w:rsidRPr="00AD208D">
              <w:rPr>
                <w:iCs/>
              </w:rPr>
              <w:t xml:space="preserve">Оказание </w:t>
            </w:r>
            <w:r w:rsidRPr="00AD208D">
              <w:rPr>
                <w:color w:val="000000"/>
              </w:rPr>
              <w:t>поддержки гражданам и их объединениям, участвующим в охране общественного порядка, приобретение жилетов с отличительной символикой, обеспечение удостоверениями народных дружинников (по мере необходимости)</w:t>
            </w:r>
          </w:p>
        </w:tc>
      </w:tr>
      <w:tr w:rsidR="001E09D7" w:rsidTr="00AD208D">
        <w:trPr>
          <w:trHeight w:val="610"/>
        </w:trPr>
        <w:tc>
          <w:tcPr>
            <w:tcW w:w="2943" w:type="dxa"/>
          </w:tcPr>
          <w:p w:rsidR="001E09D7" w:rsidRPr="00AD208D" w:rsidRDefault="00AD208D">
            <w:pPr>
              <w:jc w:val="center"/>
            </w:pPr>
            <w:r w:rsidRPr="00AD208D">
              <w:t>1.3.</w:t>
            </w:r>
          </w:p>
        </w:tc>
        <w:tc>
          <w:tcPr>
            <w:tcW w:w="4405" w:type="dxa"/>
          </w:tcPr>
          <w:p w:rsidR="001E09D7" w:rsidRPr="00AD208D" w:rsidRDefault="00AD208D">
            <w:r w:rsidRPr="00AD208D">
              <w:t xml:space="preserve">мероприятие </w:t>
            </w:r>
            <w:r w:rsidRPr="00AD208D">
              <w:rPr>
                <w:color w:val="000000"/>
              </w:rPr>
              <w:t>«Правовое просвещение и правовое информирование населения в сфере общественной безопасности»</w:t>
            </w:r>
          </w:p>
        </w:tc>
        <w:tc>
          <w:tcPr>
            <w:tcW w:w="8028" w:type="dxa"/>
          </w:tcPr>
          <w:p w:rsidR="001E09D7" w:rsidRPr="00AD208D" w:rsidRDefault="00AD208D">
            <w:pPr>
              <w:rPr>
                <w:iCs/>
              </w:rPr>
            </w:pPr>
            <w:r w:rsidRPr="00AD208D">
              <w:rPr>
                <w:color w:val="000000"/>
              </w:rPr>
              <w:t>Информирование населения в сфере общественной безопасности, в том числе с</w:t>
            </w:r>
            <w:r w:rsidRPr="00AD208D">
              <w:rPr>
                <w:iCs/>
              </w:rPr>
              <w:t xml:space="preserve"> использованием возможностей средств массовой информации </w:t>
            </w:r>
          </w:p>
        </w:tc>
      </w:tr>
      <w:tr w:rsidR="001E09D7" w:rsidTr="00AD208D">
        <w:trPr>
          <w:trHeight w:val="584"/>
        </w:trPr>
        <w:tc>
          <w:tcPr>
            <w:tcW w:w="2943" w:type="dxa"/>
          </w:tcPr>
          <w:p w:rsidR="001E09D7" w:rsidRPr="00AD208D" w:rsidRDefault="00AD208D">
            <w:pPr>
              <w:jc w:val="center"/>
            </w:pPr>
            <w:r w:rsidRPr="00AD208D">
              <w:t>1.4.</w:t>
            </w:r>
          </w:p>
        </w:tc>
        <w:tc>
          <w:tcPr>
            <w:tcW w:w="4405" w:type="dxa"/>
          </w:tcPr>
          <w:p w:rsidR="001E09D7" w:rsidRPr="00AD208D" w:rsidRDefault="00AD208D">
            <w:pPr>
              <w:rPr>
                <w:color w:val="000000"/>
              </w:rPr>
            </w:pPr>
            <w:r w:rsidRPr="00AD208D">
              <w:rPr>
                <w:color w:val="000000"/>
              </w:rPr>
              <w:t>мероприятие  «Организация и проведение спортивных мероприятия «Молодёжь против наркотиков»</w:t>
            </w:r>
          </w:p>
        </w:tc>
        <w:tc>
          <w:tcPr>
            <w:tcW w:w="8028" w:type="dxa"/>
            <w:vAlign w:val="center"/>
          </w:tcPr>
          <w:p w:rsidR="001E09D7" w:rsidRPr="00AD208D" w:rsidRDefault="00AD208D">
            <w:pPr>
              <w:rPr>
                <w:color w:val="000000"/>
              </w:rPr>
            </w:pPr>
            <w:r w:rsidRPr="00AD208D">
              <w:rPr>
                <w:color w:val="000000"/>
              </w:rPr>
              <w:t xml:space="preserve">Организация и проведение спортивных мероприятий по боксу, волейболу и пионерболу, лыжным видам спорта с привлечением несовершеннолетних граждан. Приобретение атрибутики с антинаркотическими логотипами. </w:t>
            </w:r>
          </w:p>
        </w:tc>
      </w:tr>
      <w:tr w:rsidR="001E09D7" w:rsidTr="00AD208D">
        <w:trPr>
          <w:trHeight w:val="1042"/>
        </w:trPr>
        <w:tc>
          <w:tcPr>
            <w:tcW w:w="2943" w:type="dxa"/>
          </w:tcPr>
          <w:p w:rsidR="001E09D7" w:rsidRPr="00AD208D" w:rsidRDefault="00AD208D">
            <w:pPr>
              <w:jc w:val="center"/>
            </w:pPr>
            <w:r w:rsidRPr="00AD208D">
              <w:t>1.5.</w:t>
            </w:r>
          </w:p>
        </w:tc>
        <w:tc>
          <w:tcPr>
            <w:tcW w:w="4405" w:type="dxa"/>
          </w:tcPr>
          <w:p w:rsidR="001E09D7" w:rsidRPr="00AD208D" w:rsidRDefault="00AD208D">
            <w:r w:rsidRPr="00AD208D">
              <w:t xml:space="preserve">мероприятие </w:t>
            </w:r>
            <w:r w:rsidRPr="00AD208D">
              <w:rPr>
                <w:color w:val="000000"/>
              </w:rPr>
              <w:t>«</w:t>
            </w:r>
            <w:r w:rsidRPr="004357E5">
              <w:rPr>
                <w:color w:val="000000"/>
              </w:rPr>
              <w:t>Совершенствование материально-технического обеспечения охраны общественного порядка</w:t>
            </w:r>
            <w:r w:rsidRPr="00AD208D">
              <w:rPr>
                <w:color w:val="000000"/>
              </w:rPr>
              <w:t>»</w:t>
            </w:r>
          </w:p>
        </w:tc>
        <w:tc>
          <w:tcPr>
            <w:tcW w:w="8028" w:type="dxa"/>
            <w:vAlign w:val="center"/>
          </w:tcPr>
          <w:p w:rsidR="00AD208D" w:rsidRPr="00AD208D" w:rsidRDefault="00AD208D">
            <w:pPr>
              <w:rPr>
                <w:iCs/>
              </w:rPr>
            </w:pPr>
            <w:r w:rsidRPr="00AD208D">
              <w:t>Обеспечение функционирования и развития  систем  видеонаблюдения.</w:t>
            </w:r>
            <w:r w:rsidRPr="00AD208D">
              <w:br/>
              <w:t>Приобретение и установка технических средств для обеспечения безопасности в местах с массовым пребыванием людей.</w:t>
            </w:r>
            <w:r w:rsidRPr="00AD208D">
              <w:br/>
              <w:t>Обеспечение функционирования  системы   видеонаблюдения, установленной в здании администрации Белоярского района.</w:t>
            </w:r>
          </w:p>
        </w:tc>
      </w:tr>
      <w:tr w:rsidR="001E09D7" w:rsidTr="00AD208D">
        <w:trPr>
          <w:trHeight w:val="631"/>
        </w:trPr>
        <w:tc>
          <w:tcPr>
            <w:tcW w:w="2943" w:type="dxa"/>
          </w:tcPr>
          <w:p w:rsidR="001E09D7" w:rsidRPr="00AD208D" w:rsidRDefault="00AD208D">
            <w:pPr>
              <w:jc w:val="center"/>
            </w:pPr>
            <w:r w:rsidRPr="00AD208D">
              <w:t>2.1</w:t>
            </w:r>
          </w:p>
        </w:tc>
        <w:tc>
          <w:tcPr>
            <w:tcW w:w="4405" w:type="dxa"/>
          </w:tcPr>
          <w:p w:rsidR="001E09D7" w:rsidRPr="00AD208D" w:rsidRDefault="00AD208D">
            <w:r w:rsidRPr="00AD208D">
              <w:t xml:space="preserve">мероприятие </w:t>
            </w:r>
            <w:r w:rsidRPr="00AD208D">
              <w:rPr>
                <w:color w:val="000000"/>
              </w:rPr>
              <w:t>«Осуществление отдельного  государственного полномочия по созданию и обеспечению деятельности административных комиссий»</w:t>
            </w:r>
          </w:p>
        </w:tc>
        <w:tc>
          <w:tcPr>
            <w:tcW w:w="8028" w:type="dxa"/>
            <w:vAlign w:val="center"/>
          </w:tcPr>
          <w:p w:rsidR="001E09D7" w:rsidRPr="00AD208D" w:rsidRDefault="00AD208D">
            <w:pPr>
              <w:rPr>
                <w:iCs/>
              </w:rPr>
            </w:pPr>
            <w:r w:rsidRPr="00AD208D">
              <w:rPr>
                <w:color w:val="000000"/>
              </w:rPr>
              <w:t>Обеспечение деятельности административной комиссии Белоярского района, создание условий для её деятельности</w:t>
            </w:r>
          </w:p>
        </w:tc>
      </w:tr>
    </w:tbl>
    <w:p w:rsidR="001E09D7" w:rsidRDefault="00AD208D">
      <w:pPr>
        <w:ind w:right="253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».</w:t>
      </w:r>
    </w:p>
    <w:p w:rsidR="001E09D7" w:rsidRDefault="00AD208D">
      <w:pPr>
        <w:ind w:right="253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</w:t>
      </w:r>
    </w:p>
    <w:sectPr w:rsidR="001E09D7">
      <w:headerReference w:type="even" r:id="rId12"/>
      <w:headerReference w:type="default" r:id="rId13"/>
      <w:pgSz w:w="16838" w:h="11906" w:orient="landscape"/>
      <w:pgMar w:top="1418" w:right="567" w:bottom="851" w:left="56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73" w:rsidRDefault="00590C73">
      <w:r>
        <w:separator/>
      </w:r>
    </w:p>
  </w:endnote>
  <w:endnote w:type="continuationSeparator" w:id="0">
    <w:p w:rsidR="00590C73" w:rsidRDefault="0059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73" w:rsidRDefault="00590C73">
      <w:r>
        <w:separator/>
      </w:r>
    </w:p>
  </w:footnote>
  <w:footnote w:type="continuationSeparator" w:id="0">
    <w:p w:rsidR="00590C73" w:rsidRDefault="0059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9D7" w:rsidRDefault="00AD208D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09D7" w:rsidRDefault="001E09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9D7" w:rsidRDefault="00AD208D">
    <w:pPr>
      <w:pStyle w:val="a6"/>
      <w:framePr w:wrap="notBeside" w:vAnchor="text" w:hAnchor="margin" w:xAlign="center" w:y="1"/>
      <w:rPr>
        <w:rStyle w:val="a4"/>
        <w:sz w:val="24"/>
        <w:szCs w:val="24"/>
      </w:rPr>
    </w:pP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rStyle w:val="a4"/>
        <w:sz w:val="24"/>
        <w:szCs w:val="24"/>
      </w:rPr>
      <w:fldChar w:fldCharType="separate"/>
    </w:r>
    <w:r w:rsidR="00E34FEA">
      <w:rPr>
        <w:rStyle w:val="a4"/>
        <w:noProof/>
        <w:sz w:val="24"/>
        <w:szCs w:val="24"/>
      </w:rPr>
      <w:t>2</w:t>
    </w:r>
    <w:r>
      <w:rPr>
        <w:rStyle w:val="a4"/>
        <w:sz w:val="24"/>
        <w:szCs w:val="24"/>
      </w:rPr>
      <w:fldChar w:fldCharType="end"/>
    </w:r>
  </w:p>
  <w:p w:rsidR="001E09D7" w:rsidRDefault="001E09D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9D7" w:rsidRDefault="00AD208D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09D7" w:rsidRDefault="001E09D7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9D7" w:rsidRDefault="00AD208D">
    <w:pPr>
      <w:pStyle w:val="a6"/>
      <w:framePr w:wrap="notBeside" w:vAnchor="text" w:hAnchor="margin" w:xAlign="center" w:y="1"/>
      <w:rPr>
        <w:rStyle w:val="a4"/>
        <w:sz w:val="24"/>
        <w:szCs w:val="24"/>
      </w:rPr>
    </w:pP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rStyle w:val="a4"/>
        <w:sz w:val="24"/>
        <w:szCs w:val="24"/>
      </w:rPr>
      <w:fldChar w:fldCharType="separate"/>
    </w:r>
    <w:r w:rsidR="00E34FEA">
      <w:rPr>
        <w:rStyle w:val="a4"/>
        <w:noProof/>
        <w:sz w:val="24"/>
        <w:szCs w:val="24"/>
      </w:rPr>
      <w:t>3</w:t>
    </w:r>
    <w:r>
      <w:rPr>
        <w:rStyle w:val="a4"/>
        <w:sz w:val="24"/>
        <w:szCs w:val="24"/>
      </w:rPr>
      <w:fldChar w:fldCharType="end"/>
    </w:r>
  </w:p>
  <w:p w:rsidR="001E09D7" w:rsidRDefault="001E09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D7"/>
    <w:rsid w:val="001E09D7"/>
    <w:rsid w:val="004357E5"/>
    <w:rsid w:val="00590C73"/>
    <w:rsid w:val="00AD208D"/>
    <w:rsid w:val="00CF438F"/>
    <w:rsid w:val="00D242A9"/>
    <w:rsid w:val="00E30094"/>
    <w:rsid w:val="00E3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3471"/>
  <w15:docId w15:val="{697324BD-B5D2-4143-936C-90A776CD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pPr>
      <w:jc w:val="center"/>
    </w:pPr>
    <w:rPr>
      <w:sz w:val="24"/>
    </w:rPr>
  </w:style>
  <w:style w:type="character" w:customStyle="1" w:styleId="30">
    <w:name w:val="Основной текст с отступом 3 Знак"/>
    <w:link w:val="3"/>
    <w:rPr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tblPr/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Pr>
      <w:rFonts w:ascii="Arial" w:hAnsi="Arial" w:cs="Arial"/>
    </w:rPr>
  </w:style>
  <w:style w:type="paragraph" w:styleId="a9">
    <w:name w:val="No Spacing"/>
    <w:uiPriority w:val="1"/>
    <w:qFormat/>
    <w:rPr>
      <w:rFonts w:ascii="Calibri" w:eastAsia="Calibri" w:hAnsi="Calibri" w:cs="Calibri"/>
      <w:color w:val="000000"/>
      <w:sz w:val="22"/>
      <w:szCs w:val="22"/>
    </w:rPr>
  </w:style>
  <w:style w:type="paragraph" w:customStyle="1" w:styleId="11">
    <w:name w:val="Знак Знак Знак Знак1 Знак Знак1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01">
    <w:name w:val="fontstyle01"/>
    <w:rPr>
      <w:rFonts w:ascii="TimesNewRomanPSMT" w:hAnsi="TimesNewRomanPSM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3678&amp;dst=100157" TargetMode="Externa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313678&amp;dst=100024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313678&amp;dst=1001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Русак В.С.</cp:lastModifiedBy>
  <cp:revision>3</cp:revision>
  <cp:lastPrinted>2025-12-15T11:01:00Z</cp:lastPrinted>
  <dcterms:created xsi:type="dcterms:W3CDTF">2025-12-16T05:42:00Z</dcterms:created>
  <dcterms:modified xsi:type="dcterms:W3CDTF">2025-12-24T04:23:00Z</dcterms:modified>
  <cp:version>1048576</cp:version>
</cp:coreProperties>
</file>