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6D0" w:rsidRDefault="007256D0" w:rsidP="007256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7256D0" w:rsidRDefault="007256D0" w:rsidP="007256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результатах проведенных контрольных и экспертно-аналитических мероприятий за </w:t>
      </w:r>
      <w:r w:rsidR="003B3FC1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2022 года </w:t>
      </w:r>
    </w:p>
    <w:p w:rsidR="007256D0" w:rsidRPr="00E65AA4" w:rsidRDefault="007256D0" w:rsidP="007256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256D0" w:rsidRPr="00DA2246" w:rsidRDefault="007256D0" w:rsidP="007256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246">
        <w:rPr>
          <w:rFonts w:ascii="Times New Roman" w:hAnsi="Times New Roman" w:cs="Times New Roman"/>
          <w:b/>
          <w:sz w:val="28"/>
          <w:szCs w:val="28"/>
        </w:rPr>
        <w:t xml:space="preserve">сельское поселение </w:t>
      </w:r>
      <w:r>
        <w:rPr>
          <w:rFonts w:ascii="Times New Roman" w:hAnsi="Times New Roman" w:cs="Times New Roman"/>
          <w:b/>
          <w:sz w:val="28"/>
          <w:szCs w:val="28"/>
        </w:rPr>
        <w:t>Сосновка</w:t>
      </w:r>
    </w:p>
    <w:p w:rsidR="007256D0" w:rsidRDefault="007256D0" w:rsidP="007256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C7F" w:rsidRPr="00DA2246" w:rsidRDefault="00FE3C7F" w:rsidP="007256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6D0" w:rsidRPr="00D76F45" w:rsidRDefault="007256D0" w:rsidP="00D76F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</w:t>
      </w:r>
      <w:r w:rsidR="003B3FC1">
        <w:rPr>
          <w:rFonts w:ascii="Times New Roman" w:hAnsi="Times New Roman"/>
          <w:sz w:val="24"/>
          <w:szCs w:val="24"/>
        </w:rPr>
        <w:t>3 квартал</w:t>
      </w:r>
      <w:r>
        <w:rPr>
          <w:rFonts w:ascii="Times New Roman" w:hAnsi="Times New Roman"/>
          <w:sz w:val="24"/>
          <w:szCs w:val="24"/>
        </w:rPr>
        <w:t xml:space="preserve"> 2022 года контрольно-счетной палатой Белоярского района, 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>на основании Соглашения о передаче контрольно-счетной палате Белоярского района полномочий по осуществлению внешнего муниципального финансового контроля в сельском поселении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Сосновка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от 10 ноября 2019 года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7CCA">
        <w:rPr>
          <w:rFonts w:ascii="Times New Roman" w:hAnsi="Times New Roman"/>
          <w:sz w:val="24"/>
          <w:szCs w:val="24"/>
        </w:rPr>
        <w:t>проведены следующие</w:t>
      </w:r>
      <w:r>
        <w:rPr>
          <w:rFonts w:ascii="Times New Roman" w:hAnsi="Times New Roman"/>
          <w:sz w:val="24"/>
          <w:szCs w:val="24"/>
        </w:rPr>
        <w:t xml:space="preserve"> мероприятия:</w:t>
      </w:r>
    </w:p>
    <w:p w:rsidR="007256D0" w:rsidRPr="002029B6" w:rsidRDefault="007256D0" w:rsidP="00725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029B6">
        <w:rPr>
          <w:rFonts w:ascii="Times New Roman" w:hAnsi="Times New Roman"/>
          <w:b/>
          <w:sz w:val="24"/>
          <w:szCs w:val="24"/>
          <w:u w:val="single"/>
        </w:rPr>
        <w:t>Экспертно-аналитические мероприятия</w:t>
      </w:r>
      <w:r w:rsidRPr="002029B6">
        <w:rPr>
          <w:rFonts w:ascii="Times New Roman" w:hAnsi="Times New Roman"/>
          <w:sz w:val="24"/>
          <w:szCs w:val="24"/>
          <w:u w:val="single"/>
        </w:rPr>
        <w:t>:</w:t>
      </w:r>
    </w:p>
    <w:p w:rsidR="007256D0" w:rsidRDefault="007256D0" w:rsidP="007256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56D0" w:rsidRPr="009A2BAB" w:rsidRDefault="007256D0" w:rsidP="007256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экспертиза проектов</w:t>
      </w:r>
      <w:r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Pr="009A2BAB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</w:t>
      </w:r>
      <w:r w:rsidR="00A54E53">
        <w:rPr>
          <w:rFonts w:ascii="Times New Roman" w:hAnsi="Times New Roman" w:cs="Times New Roman"/>
          <w:b/>
          <w:sz w:val="24"/>
          <w:szCs w:val="24"/>
        </w:rPr>
        <w:t>сельского поселения Сосновка;</w:t>
      </w:r>
    </w:p>
    <w:p w:rsidR="007256D0" w:rsidRDefault="007256D0" w:rsidP="007256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выдано </w:t>
      </w:r>
      <w:r w:rsidR="003B3FC1" w:rsidRPr="003B3FC1">
        <w:rPr>
          <w:rFonts w:ascii="Times New Roman" w:hAnsi="Times New Roman" w:cs="Times New Roman"/>
          <w:i/>
          <w:sz w:val="24"/>
          <w:szCs w:val="24"/>
        </w:rPr>
        <w:t>13</w:t>
      </w:r>
      <w:r w:rsidRPr="003B3FC1">
        <w:rPr>
          <w:rFonts w:ascii="Times New Roman" w:hAnsi="Times New Roman" w:cs="Times New Roman"/>
          <w:i/>
          <w:sz w:val="24"/>
          <w:szCs w:val="24"/>
        </w:rPr>
        <w:t xml:space="preserve"> заключени</w:t>
      </w:r>
      <w:r w:rsidR="00200150" w:rsidRPr="003B3FC1">
        <w:rPr>
          <w:rFonts w:ascii="Times New Roman" w:hAnsi="Times New Roman" w:cs="Times New Roman"/>
          <w:i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B6B">
        <w:rPr>
          <w:rFonts w:ascii="Times New Roman" w:hAnsi="Times New Roman" w:cs="Times New Roman"/>
          <w:sz w:val="24"/>
          <w:szCs w:val="24"/>
        </w:rPr>
        <w:t xml:space="preserve">по проектам муниципальных правовых актов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955B6B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 Сосновка</w:t>
      </w:r>
      <w:r w:rsidRPr="00955B6B">
        <w:rPr>
          <w:rFonts w:ascii="Times New Roman" w:hAnsi="Times New Roman" w:cs="Times New Roman"/>
          <w:sz w:val="24"/>
          <w:szCs w:val="24"/>
        </w:rPr>
        <w:t xml:space="preserve">, оформленных </w:t>
      </w:r>
      <w:r w:rsidRPr="00021D4B">
        <w:rPr>
          <w:rFonts w:ascii="Times New Roman" w:hAnsi="Times New Roman" w:cs="Times New Roman"/>
          <w:sz w:val="24"/>
          <w:szCs w:val="24"/>
        </w:rPr>
        <w:t>в виде «штампа»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противореч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>
        <w:rPr>
          <w:rFonts w:ascii="Times New Roman" w:hAnsi="Times New Roman" w:cs="Times New Roman"/>
          <w:sz w:val="24"/>
          <w:szCs w:val="24"/>
        </w:rPr>
        <w:t>, из них:</w:t>
      </w:r>
    </w:p>
    <w:p w:rsidR="007256D0" w:rsidRPr="000871B6" w:rsidRDefault="007256D0" w:rsidP="007256D0">
      <w:pPr>
        <w:spacing w:after="0" w:line="0" w:lineRule="atLeast"/>
        <w:ind w:firstLine="709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7256D0" w:rsidRPr="00F03E07" w:rsidTr="00007F64">
        <w:tc>
          <w:tcPr>
            <w:tcW w:w="567" w:type="dxa"/>
            <w:vAlign w:val="center"/>
          </w:tcPr>
          <w:p w:rsidR="007256D0" w:rsidRPr="00F03E07" w:rsidRDefault="007256D0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7371" w:type="dxa"/>
            <w:vAlign w:val="center"/>
          </w:tcPr>
          <w:p w:rsidR="007256D0" w:rsidRPr="00F03E07" w:rsidRDefault="007256D0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Наименования 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256D0" w:rsidRPr="00F03E07" w:rsidRDefault="007256D0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Кол-во заключений</w:t>
            </w:r>
          </w:p>
        </w:tc>
      </w:tr>
      <w:tr w:rsidR="007256D0" w:rsidRPr="00F03E07" w:rsidTr="00007F64">
        <w:tc>
          <w:tcPr>
            <w:tcW w:w="567" w:type="dxa"/>
            <w:vAlign w:val="center"/>
          </w:tcPr>
          <w:p w:rsidR="007256D0" w:rsidRPr="00F03E07" w:rsidRDefault="007256D0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vAlign w:val="center"/>
          </w:tcPr>
          <w:p w:rsidR="007256D0" w:rsidRPr="00F03E07" w:rsidRDefault="007256D0" w:rsidP="007256D0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Сосновка</w:t>
            </w:r>
            <w:r w:rsidRPr="00F03E07">
              <w:rPr>
                <w:rFonts w:ascii="Times New Roman" w:hAnsi="Times New Roman" w:cs="Times New Roman"/>
              </w:rPr>
              <w:t xml:space="preserve"> в части, касающейся расходных обязательств поселени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256D0" w:rsidRPr="00F03E07" w:rsidRDefault="003B3FC1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00150" w:rsidRPr="00F03E07" w:rsidTr="00007F64">
        <w:tc>
          <w:tcPr>
            <w:tcW w:w="567" w:type="dxa"/>
            <w:vAlign w:val="center"/>
          </w:tcPr>
          <w:p w:rsidR="00200150" w:rsidRDefault="00200150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  <w:vAlign w:val="center"/>
          </w:tcPr>
          <w:p w:rsidR="00200150" w:rsidRPr="00F03E07" w:rsidRDefault="00200150" w:rsidP="00200150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поселения Сосновка, приводящих к изменению доходов сельского поселения Сосновка,</w:t>
            </w:r>
            <w:r w:rsidRPr="00F03E07">
              <w:rPr>
                <w:rFonts w:ascii="Times New Roman" w:hAnsi="Times New Roman" w:cs="Times New Roman"/>
              </w:rPr>
              <w:t xml:space="preserve"> по вопросам организации и осуществления бюджетного процесса</w:t>
            </w:r>
            <w:r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00150" w:rsidRDefault="00200150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56D0" w:rsidRPr="00F03E07" w:rsidTr="00007F64">
        <w:tc>
          <w:tcPr>
            <w:tcW w:w="7938" w:type="dxa"/>
            <w:gridSpan w:val="2"/>
            <w:vAlign w:val="center"/>
          </w:tcPr>
          <w:p w:rsidR="007256D0" w:rsidRPr="00021D4B" w:rsidRDefault="007256D0" w:rsidP="0000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4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256D0" w:rsidRPr="00021D4B" w:rsidRDefault="003B3FC1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7256D0" w:rsidRDefault="007256D0" w:rsidP="007256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3C7F" w:rsidRDefault="00BD0921" w:rsidP="009C2004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C3F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="00FE3C7F" w:rsidRPr="006F6DA0">
        <w:rPr>
          <w:rFonts w:ascii="Times New Roman" w:hAnsi="Times New Roman" w:cs="Times New Roman"/>
          <w:b/>
          <w:sz w:val="24"/>
          <w:szCs w:val="24"/>
        </w:rPr>
        <w:t>в</w:t>
      </w:r>
      <w:r w:rsidR="00FE3C7F" w:rsidRPr="006F6DA0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отчета об исполнении бюджета</w:t>
      </w:r>
      <w:r w:rsidR="00FE3C7F" w:rsidRPr="006F6DA0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r w:rsidR="00FE3C7F">
        <w:rPr>
          <w:rFonts w:ascii="Times New Roman" w:hAnsi="Times New Roman" w:cs="Times New Roman"/>
          <w:b/>
          <w:sz w:val="24"/>
          <w:szCs w:val="24"/>
        </w:rPr>
        <w:t xml:space="preserve">Сосновка </w:t>
      </w:r>
      <w:r w:rsidR="00FE3C7F"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 </w:t>
      </w:r>
      <w:r w:rsidR="006E68E6">
        <w:rPr>
          <w:rFonts w:ascii="Times New Roman" w:hAnsi="Times New Roman" w:cs="Times New Roman"/>
          <w:b/>
          <w:color w:val="000000"/>
          <w:sz w:val="24"/>
          <w:szCs w:val="24"/>
        </w:rPr>
        <w:t>полугодие</w:t>
      </w:r>
      <w:r w:rsidR="00FE3C7F"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2022 года </w:t>
      </w:r>
      <w:r w:rsidR="00FE3C7F" w:rsidRPr="006E68E6">
        <w:rPr>
          <w:rFonts w:ascii="Times New Roman" w:hAnsi="Times New Roman" w:cs="Times New Roman"/>
          <w:color w:val="000000"/>
          <w:sz w:val="24"/>
          <w:szCs w:val="24"/>
        </w:rPr>
        <w:t xml:space="preserve">(далее – </w:t>
      </w:r>
      <w:r w:rsidR="006E68E6" w:rsidRPr="006E68E6">
        <w:rPr>
          <w:rFonts w:ascii="Times New Roman" w:hAnsi="Times New Roman" w:cs="Times New Roman"/>
          <w:color w:val="000000"/>
          <w:sz w:val="24"/>
          <w:szCs w:val="24"/>
        </w:rPr>
        <w:t>квартальный отчет</w:t>
      </w:r>
      <w:r w:rsidR="00FE3C7F" w:rsidRPr="006E68E6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FE3C7F"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экспертиза проекта постановления администрации сельского поселения </w:t>
      </w:r>
      <w:r w:rsidR="00FE3C7F">
        <w:rPr>
          <w:rFonts w:ascii="Times New Roman" w:hAnsi="Times New Roman" w:cs="Times New Roman"/>
          <w:b/>
          <w:color w:val="000000"/>
          <w:sz w:val="24"/>
          <w:szCs w:val="24"/>
        </w:rPr>
        <w:t>Сосновка</w:t>
      </w:r>
      <w:r w:rsidR="006E68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E3C7F" w:rsidRPr="006F6DA0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FE3C7F" w:rsidRPr="006F6DA0">
        <w:rPr>
          <w:rFonts w:ascii="Times New Roman" w:hAnsi="Times New Roman" w:cs="Times New Roman"/>
          <w:b/>
          <w:sz w:val="24"/>
          <w:szCs w:val="24"/>
        </w:rPr>
        <w:t xml:space="preserve">Об утверждении отчета об исполнении бюджета сельского поселения </w:t>
      </w:r>
      <w:r w:rsidR="00FE3C7F">
        <w:rPr>
          <w:rFonts w:ascii="Times New Roman" w:hAnsi="Times New Roman" w:cs="Times New Roman"/>
          <w:b/>
          <w:sz w:val="24"/>
          <w:szCs w:val="24"/>
        </w:rPr>
        <w:t>Сосновка</w:t>
      </w:r>
      <w:r w:rsidR="00FE3C7F" w:rsidRPr="006F6DA0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6E68E6">
        <w:rPr>
          <w:rFonts w:ascii="Times New Roman" w:hAnsi="Times New Roman" w:cs="Times New Roman"/>
          <w:b/>
          <w:sz w:val="24"/>
          <w:szCs w:val="24"/>
        </w:rPr>
        <w:t>полугодие</w:t>
      </w:r>
      <w:r w:rsidR="00FE3C7F" w:rsidRPr="006F6D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7253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FE3C7F" w:rsidRPr="006F6DA0">
        <w:rPr>
          <w:rFonts w:ascii="Times New Roman" w:hAnsi="Times New Roman" w:cs="Times New Roman"/>
          <w:b/>
          <w:sz w:val="24"/>
          <w:szCs w:val="24"/>
        </w:rPr>
        <w:t>2022 года»</w:t>
      </w:r>
      <w:r w:rsidR="006E68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68E6" w:rsidRPr="006E68E6">
        <w:rPr>
          <w:rFonts w:ascii="Times New Roman" w:hAnsi="Times New Roman" w:cs="Times New Roman"/>
          <w:sz w:val="24"/>
          <w:szCs w:val="24"/>
        </w:rPr>
        <w:t>(далее – проект постановления об исполнении бюджета поселения)</w:t>
      </w:r>
      <w:r w:rsidR="00FE3C7F" w:rsidRPr="006E68E6">
        <w:rPr>
          <w:rFonts w:ascii="Times New Roman" w:hAnsi="Times New Roman" w:cs="Times New Roman"/>
          <w:b/>
          <w:sz w:val="24"/>
          <w:szCs w:val="24"/>
        </w:rPr>
        <w:t>;</w:t>
      </w:r>
    </w:p>
    <w:p w:rsidR="00DD1257" w:rsidRPr="00511333" w:rsidRDefault="00DD1257" w:rsidP="00DD125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11333">
        <w:rPr>
          <w:rFonts w:ascii="Times New Roman" w:eastAsia="Times New Roman" w:hAnsi="Times New Roman" w:cs="Times New Roman"/>
          <w:sz w:val="24"/>
          <w:szCs w:val="24"/>
        </w:rPr>
        <w:t xml:space="preserve">Состав основных форм квартального отчета соответствует требованиям пункта 11.2 Инструкции </w:t>
      </w:r>
      <w:r w:rsidRPr="008E43E7">
        <w:rPr>
          <w:rFonts w:ascii="Times New Roman" w:eastAsia="Times New Roman" w:hAnsi="Times New Roman" w:cs="Times New Roman"/>
          <w:sz w:val="24"/>
          <w:szCs w:val="24"/>
        </w:rPr>
        <w:t>о порядке составления и представления годовой, квартальной и месячной отчётности об исполнении бюджетов бюджетной систем</w:t>
      </w:r>
      <w:r>
        <w:rPr>
          <w:rFonts w:ascii="Times New Roman" w:eastAsia="Times New Roman" w:hAnsi="Times New Roman" w:cs="Times New Roman"/>
          <w:sz w:val="24"/>
          <w:szCs w:val="24"/>
        </w:rPr>
        <w:t>ы Российской Федерации, утвержде</w:t>
      </w:r>
      <w:r w:rsidRPr="008E43E7">
        <w:rPr>
          <w:rFonts w:ascii="Times New Roman" w:eastAsia="Times New Roman" w:hAnsi="Times New Roman" w:cs="Times New Roman"/>
          <w:sz w:val="24"/>
          <w:szCs w:val="24"/>
        </w:rPr>
        <w:t xml:space="preserve">нной приказом Министерства финансов Российской Федерации от 28 декабря 2010 года № 191н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(далее – Инструкция </w:t>
      </w:r>
      <w:r w:rsidRPr="00511333">
        <w:rPr>
          <w:rFonts w:ascii="Times New Roman" w:eastAsia="Times New Roman" w:hAnsi="Times New Roman" w:cs="Times New Roman"/>
          <w:sz w:val="24"/>
          <w:szCs w:val="24"/>
        </w:rPr>
        <w:t>191н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1133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D1257" w:rsidRPr="00511333" w:rsidRDefault="00DD1257" w:rsidP="00DD125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511333">
        <w:rPr>
          <w:rFonts w:ascii="Times New Roman" w:eastAsia="Times New Roman" w:hAnsi="Times New Roman" w:cs="Times New Roman"/>
          <w:sz w:val="24"/>
          <w:szCs w:val="24"/>
        </w:rPr>
        <w:t xml:space="preserve">Выявленное проверкой несоблюдение положений пунктов 121, 134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511333">
        <w:rPr>
          <w:rFonts w:ascii="Times New Roman" w:eastAsia="Times New Roman" w:hAnsi="Times New Roman" w:cs="Times New Roman"/>
          <w:sz w:val="24"/>
          <w:szCs w:val="24"/>
        </w:rPr>
        <w:t>Инструкции 191н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522">
        <w:rPr>
          <w:rFonts w:ascii="Times New Roman" w:eastAsia="Times New Roman" w:hAnsi="Times New Roman" w:cs="Times New Roman"/>
          <w:sz w:val="24"/>
          <w:szCs w:val="24"/>
        </w:rPr>
        <w:t>(нарушение по отражению годовых объемов утвержденных бюджетных назначений на текущий финансовый год по разделу «Доходы бюджета» форм 0503117 «Отчет об исполнении бюджета», 0503124 «Отчет о кассовом поступлении и выбытии бюджетных средств»)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1333">
        <w:rPr>
          <w:rFonts w:ascii="Times New Roman" w:eastAsia="Times New Roman" w:hAnsi="Times New Roman" w:cs="Times New Roman"/>
          <w:sz w:val="24"/>
          <w:szCs w:val="24"/>
        </w:rPr>
        <w:t>не оказало влияния на достоверность квартального отчета. Квартальный отчет в целом является достоверным.</w:t>
      </w:r>
    </w:p>
    <w:p w:rsidR="00450016" w:rsidRDefault="00450016" w:rsidP="00450016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8"/>
        </w:rPr>
      </w:pPr>
      <w:r w:rsidRPr="00450016">
        <w:rPr>
          <w:rFonts w:ascii="Times New Roman" w:eastAsia="Times New Roman" w:hAnsi="Times New Roman" w:cs="Times New Roman"/>
          <w:sz w:val="24"/>
          <w:szCs w:val="24"/>
        </w:rPr>
        <w:t xml:space="preserve">Бюджет поселения исполнен по доходам в сумме 13 039 214,33 </w:t>
      </w:r>
      <w:r w:rsidRPr="00450016">
        <w:rPr>
          <w:rFonts w:ascii="Times New Roman" w:eastAsia="Times New Roman" w:hAnsi="Times New Roman" w:cs="Times New Roman"/>
          <w:snapToGrid w:val="0"/>
          <w:sz w:val="24"/>
          <w:szCs w:val="24"/>
        </w:rPr>
        <w:t>рублей, по расходам в сумме 12 508 350,52 рублей, с профицитом бюджета поселения в сумме                                       (+)530 863,81</w:t>
      </w:r>
      <w:r w:rsidRPr="00450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0016">
        <w:rPr>
          <w:rFonts w:ascii="Times New Roman" w:eastAsia="Times New Roman" w:hAnsi="Times New Roman" w:cs="Times New Roman"/>
          <w:snapToGrid w:val="0"/>
          <w:sz w:val="24"/>
          <w:szCs w:val="24"/>
        </w:rPr>
        <w:t>рубля.</w:t>
      </w:r>
      <w:r w:rsidRPr="00450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56ED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Остаток денежных средств на 1 июля 2022 года на счетах бюджета поселения по бюджетной деятельности составил 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>11 085 233,85</w:t>
      </w:r>
      <w:r w:rsidRPr="00B356ED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рубл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>я</w:t>
      </w:r>
      <w:r w:rsidRPr="00B356ED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, по средствам во временном распоряжении 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>–</w:t>
      </w:r>
      <w:r w:rsidRPr="00B356ED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>772 045,80</w:t>
      </w:r>
      <w:r w:rsidRPr="00B356ED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рублей.</w:t>
      </w:r>
    </w:p>
    <w:p w:rsidR="00450016" w:rsidRPr="00450016" w:rsidRDefault="00450016" w:rsidP="0045001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50016">
        <w:rPr>
          <w:rFonts w:ascii="Times New Roman" w:eastAsia="Times New Roman" w:hAnsi="Times New Roman" w:cs="Times New Roman"/>
          <w:sz w:val="24"/>
          <w:szCs w:val="24"/>
        </w:rPr>
        <w:lastRenderedPageBreak/>
        <w:t>Показатели по исполнению бюджета поселения за полугодие 2022 года, отраженные в Проекте постановления об исполнении бюджета поселения, соответствуют показателям квартального отчета.</w:t>
      </w:r>
    </w:p>
    <w:p w:rsidR="00450016" w:rsidRDefault="00450016" w:rsidP="00450016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DA0">
        <w:rPr>
          <w:rFonts w:ascii="Times New Roman" w:hAnsi="Times New Roman" w:cs="Times New Roman"/>
          <w:sz w:val="24"/>
          <w:szCs w:val="24"/>
        </w:rPr>
        <w:t xml:space="preserve">По результатам внешней проверки </w:t>
      </w:r>
      <w:r>
        <w:rPr>
          <w:rFonts w:ascii="Times New Roman" w:hAnsi="Times New Roman" w:cs="Times New Roman"/>
          <w:sz w:val="24"/>
          <w:szCs w:val="24"/>
        </w:rPr>
        <w:t>квартального</w:t>
      </w:r>
      <w:r w:rsidRPr="006F6DA0">
        <w:rPr>
          <w:rFonts w:ascii="Times New Roman" w:hAnsi="Times New Roman" w:cs="Times New Roman"/>
          <w:sz w:val="24"/>
          <w:szCs w:val="24"/>
        </w:rPr>
        <w:t xml:space="preserve"> и экспертизы проекта постановления</w:t>
      </w:r>
      <w:r>
        <w:rPr>
          <w:rFonts w:ascii="Times New Roman" w:hAnsi="Times New Roman" w:cs="Times New Roman"/>
          <w:sz w:val="24"/>
          <w:szCs w:val="24"/>
        </w:rPr>
        <w:t xml:space="preserve"> об исполнении бюджета поселения </w:t>
      </w:r>
      <w:r w:rsidRPr="006F6DA0">
        <w:rPr>
          <w:rFonts w:ascii="Times New Roman" w:hAnsi="Times New Roman" w:cs="Times New Roman"/>
          <w:sz w:val="24"/>
          <w:szCs w:val="24"/>
        </w:rPr>
        <w:t>подготовлено заключение от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F6D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31.08.</w:t>
      </w:r>
      <w:r w:rsidRPr="006F6DA0">
        <w:rPr>
          <w:rFonts w:ascii="Times New Roman" w:hAnsi="Times New Roman" w:cs="Times New Roman"/>
          <w:sz w:val="24"/>
          <w:szCs w:val="24"/>
        </w:rPr>
        <w:t xml:space="preserve">2022 года </w:t>
      </w:r>
      <w:r>
        <w:rPr>
          <w:rFonts w:ascii="Times New Roman" w:hAnsi="Times New Roman" w:cs="Times New Roman"/>
          <w:sz w:val="24"/>
          <w:szCs w:val="24"/>
        </w:rPr>
        <w:t>№ 51</w:t>
      </w:r>
      <w:r w:rsidRPr="006F6DA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41C7" w:rsidRDefault="009D41C7" w:rsidP="00450016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41C7" w:rsidRPr="00021D4B" w:rsidRDefault="009D41C7" w:rsidP="009D41C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экспертиза проекта решения Совета депутатов </w:t>
      </w:r>
      <w:r>
        <w:rPr>
          <w:rFonts w:ascii="Times New Roman" w:hAnsi="Times New Roman" w:cs="Times New Roman"/>
          <w:b/>
          <w:sz w:val="24"/>
          <w:szCs w:val="24"/>
        </w:rPr>
        <w:t>сельского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b/>
          <w:sz w:val="24"/>
          <w:szCs w:val="24"/>
        </w:rPr>
        <w:t>Сосновка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«О внесении изменений в решение Совета депутатов </w:t>
      </w:r>
      <w:r>
        <w:rPr>
          <w:rFonts w:ascii="Times New Roman" w:hAnsi="Times New Roman" w:cs="Times New Roman"/>
          <w:b/>
          <w:sz w:val="24"/>
          <w:szCs w:val="24"/>
        </w:rPr>
        <w:t>сельского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Сосновка </w:t>
      </w:r>
      <w:r w:rsidRPr="00021D4B">
        <w:rPr>
          <w:rFonts w:ascii="Times New Roman" w:hAnsi="Times New Roman" w:cs="Times New Roman"/>
          <w:b/>
          <w:sz w:val="24"/>
          <w:szCs w:val="24"/>
        </w:rPr>
        <w:t>от</w:t>
      </w:r>
      <w:r w:rsidRPr="00021D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 декабря 2021 года № 46</w:t>
      </w:r>
      <w:r w:rsidRPr="00021D4B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021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(внесение изменений в решение о бюджете сельского поселения Сосновка на 2022 год и плановый период 2023 и 2024 годов</w:t>
      </w:r>
      <w:r w:rsidRPr="00021D4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21D4B">
        <w:rPr>
          <w:rFonts w:ascii="Times New Roman" w:hAnsi="Times New Roman" w:cs="Times New Roman"/>
          <w:sz w:val="24"/>
          <w:szCs w:val="24"/>
        </w:rPr>
        <w:t xml:space="preserve">, (далее – проект решения о внесении изменений в </w:t>
      </w:r>
      <w:r w:rsidR="00C17253">
        <w:rPr>
          <w:rFonts w:ascii="Times New Roman" w:hAnsi="Times New Roman" w:cs="Times New Roman"/>
          <w:sz w:val="24"/>
          <w:szCs w:val="24"/>
        </w:rPr>
        <w:t xml:space="preserve">решение о </w:t>
      </w:r>
      <w:r w:rsidRPr="00021D4B">
        <w:rPr>
          <w:rFonts w:ascii="Times New Roman" w:hAnsi="Times New Roman" w:cs="Times New Roman"/>
          <w:sz w:val="24"/>
          <w:szCs w:val="24"/>
        </w:rPr>
        <w:t>бюджет</w:t>
      </w:r>
      <w:r w:rsidR="00C17253">
        <w:rPr>
          <w:rFonts w:ascii="Times New Roman" w:hAnsi="Times New Roman" w:cs="Times New Roman"/>
          <w:sz w:val="24"/>
          <w:szCs w:val="24"/>
        </w:rPr>
        <w:t>е</w:t>
      </w:r>
      <w:r w:rsidRPr="00021D4B">
        <w:rPr>
          <w:rFonts w:ascii="Times New Roman" w:hAnsi="Times New Roman" w:cs="Times New Roman"/>
          <w:sz w:val="24"/>
          <w:szCs w:val="24"/>
        </w:rPr>
        <w:t xml:space="preserve"> поселения)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41C7" w:rsidRDefault="009D41C7" w:rsidP="009D41C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экспертизы </w:t>
      </w:r>
      <w:r w:rsidRPr="006373AB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373AB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>я о внесении изменений в решение о бюджете поселения контрольно-счетной палатой Белоярского района подготовлено заключение от</w:t>
      </w:r>
      <w:r w:rsidR="00527DFB">
        <w:rPr>
          <w:rFonts w:ascii="Times New Roman" w:hAnsi="Times New Roman" w:cs="Times New Roman"/>
          <w:sz w:val="24"/>
          <w:szCs w:val="24"/>
        </w:rPr>
        <w:t xml:space="preserve"> 16.09.2022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527DFB">
        <w:rPr>
          <w:rFonts w:ascii="Times New Roman" w:hAnsi="Times New Roman" w:cs="Times New Roman"/>
          <w:sz w:val="24"/>
          <w:szCs w:val="24"/>
        </w:rPr>
        <w:t>58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41C7" w:rsidRDefault="009D41C7" w:rsidP="009D41C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E64">
        <w:rPr>
          <w:rFonts w:ascii="Times New Roman" w:hAnsi="Times New Roman" w:cs="Times New Roman"/>
          <w:sz w:val="24"/>
          <w:szCs w:val="24"/>
        </w:rPr>
        <w:t>В заключени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22E64">
        <w:rPr>
          <w:rFonts w:ascii="Times New Roman" w:hAnsi="Times New Roman" w:cs="Times New Roman"/>
          <w:sz w:val="24"/>
          <w:szCs w:val="24"/>
        </w:rPr>
        <w:t xml:space="preserve"> дан анализ предлагаемых изменений и дополнений с учетом их обоснованности, целесообразности и соответствия </w:t>
      </w:r>
      <w:r>
        <w:rPr>
          <w:rFonts w:ascii="Times New Roman" w:hAnsi="Times New Roman" w:cs="Times New Roman"/>
          <w:sz w:val="24"/>
          <w:szCs w:val="24"/>
        </w:rPr>
        <w:t>Бюджетному кодексу Российской Федерации</w:t>
      </w:r>
      <w:r w:rsidR="00F47F85">
        <w:rPr>
          <w:rFonts w:ascii="Times New Roman" w:hAnsi="Times New Roman" w:cs="Times New Roman"/>
          <w:sz w:val="24"/>
          <w:szCs w:val="24"/>
        </w:rPr>
        <w:t xml:space="preserve"> (далее – БК РФ)</w:t>
      </w:r>
      <w:r w:rsidRPr="00922E64">
        <w:rPr>
          <w:rFonts w:ascii="Times New Roman" w:hAnsi="Times New Roman" w:cs="Times New Roman"/>
          <w:sz w:val="24"/>
          <w:szCs w:val="24"/>
        </w:rPr>
        <w:t>.</w:t>
      </w:r>
    </w:p>
    <w:p w:rsidR="00527DFB" w:rsidRDefault="00527DFB" w:rsidP="00527DFB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7DFB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Проектом решения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уточнены</w:t>
      </w:r>
      <w:r w:rsidRPr="00527DFB">
        <w:rPr>
          <w:rFonts w:ascii="Times New Roman" w:eastAsia="Times New Roman" w:hAnsi="Times New Roman" w:cs="Times New Roman"/>
          <w:sz w:val="24"/>
          <w:szCs w:val="24"/>
        </w:rPr>
        <w:t xml:space="preserve"> доходы, расходы и дефицит бюджета сельского поселения Сосновка на 2022 год, </w:t>
      </w:r>
      <w:r>
        <w:rPr>
          <w:rFonts w:ascii="Times New Roman" w:eastAsia="Times New Roman" w:hAnsi="Times New Roman" w:cs="Times New Roman"/>
          <w:sz w:val="24"/>
          <w:szCs w:val="24"/>
        </w:rPr>
        <w:t>внесены</w:t>
      </w:r>
      <w:r w:rsidRPr="00527DFB">
        <w:rPr>
          <w:rFonts w:ascii="Times New Roman" w:eastAsia="Times New Roman" w:hAnsi="Times New Roman" w:cs="Times New Roman"/>
          <w:sz w:val="24"/>
          <w:szCs w:val="24"/>
        </w:rPr>
        <w:t xml:space="preserve"> изменения в текстовую часть и приложения к решению Совета депутатов сельского поселения Сосновка от 9 декабря 2021 года № 46 «О бюджете сельского поселения Сосновка на 2022 год и плановый период 2023 и        2024 годов».</w:t>
      </w:r>
    </w:p>
    <w:p w:rsidR="00527DFB" w:rsidRDefault="00527DFB" w:rsidP="00527DFB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41FD">
        <w:rPr>
          <w:rFonts w:ascii="Times New Roman" w:eastAsia="Times New Roman" w:hAnsi="Times New Roman" w:cs="Times New Roman"/>
          <w:sz w:val="24"/>
          <w:szCs w:val="24"/>
        </w:rPr>
        <w:t>Доходы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>бюджета поселения на 2022 год уточн</w:t>
      </w:r>
      <w:r>
        <w:rPr>
          <w:rFonts w:ascii="Times New Roman" w:eastAsia="Times New Roman" w:hAnsi="Times New Roman" w:cs="Times New Roman"/>
          <w:sz w:val="24"/>
          <w:szCs w:val="24"/>
        </w:rPr>
        <w:t>ены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7DFB">
        <w:rPr>
          <w:rFonts w:ascii="Times New Roman" w:eastAsia="Times New Roman" w:hAnsi="Times New Roman" w:cs="Times New Roman"/>
          <w:sz w:val="24"/>
          <w:szCs w:val="24"/>
        </w:rPr>
        <w:t>(+)8 588 564,04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7DFB">
        <w:rPr>
          <w:rFonts w:ascii="Times New Roman" w:eastAsia="Times New Roman" w:hAnsi="Times New Roman" w:cs="Times New Roman"/>
          <w:sz w:val="24"/>
          <w:szCs w:val="24"/>
        </w:rPr>
        <w:t>рубля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>за счет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увеличения налоговых и неналоговых доходов на сумму </w:t>
      </w:r>
      <w:r w:rsidRPr="00527DFB">
        <w:rPr>
          <w:rFonts w:ascii="Times New Roman" w:eastAsia="Times New Roman" w:hAnsi="Times New Roman" w:cs="Times New Roman"/>
          <w:sz w:val="24"/>
          <w:szCs w:val="24"/>
        </w:rPr>
        <w:t>41 500,00 рублей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безвозмездных поступлений 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на сумму </w:t>
      </w:r>
      <w:r w:rsidRPr="00527DFB">
        <w:rPr>
          <w:rFonts w:ascii="Times New Roman" w:eastAsia="Times New Roman" w:hAnsi="Times New Roman" w:cs="Times New Roman"/>
          <w:sz w:val="24"/>
          <w:szCs w:val="24"/>
        </w:rPr>
        <w:t>8 547 064,04 рубля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(субсидии, субвенции и иные межбюджетные трансферты).</w:t>
      </w:r>
    </w:p>
    <w:p w:rsidR="00527DFB" w:rsidRDefault="00527DFB" w:rsidP="00527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292">
        <w:rPr>
          <w:rFonts w:ascii="Times New Roman" w:eastAsia="Times New Roman" w:hAnsi="Times New Roman" w:cs="Times New Roman"/>
          <w:sz w:val="24"/>
          <w:szCs w:val="24"/>
        </w:rPr>
        <w:t xml:space="preserve">Расходы бюджета поселения на 2022 год уточнены на </w:t>
      </w:r>
      <w:r w:rsidRPr="00527DFB">
        <w:rPr>
          <w:rFonts w:ascii="Times New Roman" w:eastAsia="Times New Roman" w:hAnsi="Times New Roman" w:cs="Times New Roman"/>
          <w:sz w:val="24"/>
          <w:szCs w:val="24"/>
        </w:rPr>
        <w:t>(+)9 872 349,99 рублей, из них за счет остатка средств на счетах по учету средств бюджета поселения на 1 января 2022 года в сумме 1 283 785,95 рубл</w:t>
      </w:r>
      <w:r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C17253">
        <w:rPr>
          <w:rFonts w:ascii="Times New Roman" w:eastAsia="Times New Roman" w:hAnsi="Times New Roman" w:cs="Times New Roman"/>
          <w:sz w:val="24"/>
          <w:szCs w:val="24"/>
        </w:rPr>
        <w:t>. Уточняемые средства н</w:t>
      </w:r>
      <w:r w:rsidRPr="00721292">
        <w:rPr>
          <w:rFonts w:ascii="Times New Roman" w:eastAsia="Times New Roman" w:hAnsi="Times New Roman" w:cs="Times New Roman"/>
          <w:sz w:val="24"/>
          <w:szCs w:val="24"/>
        </w:rPr>
        <w:t>аправ</w:t>
      </w:r>
      <w:r>
        <w:rPr>
          <w:rFonts w:ascii="Times New Roman" w:eastAsia="Times New Roman" w:hAnsi="Times New Roman" w:cs="Times New Roman"/>
          <w:sz w:val="24"/>
          <w:szCs w:val="24"/>
        </w:rPr>
        <w:t>лены</w:t>
      </w:r>
      <w:r w:rsidRPr="00721292">
        <w:rPr>
          <w:rFonts w:ascii="Times New Roman" w:eastAsia="Times New Roman" w:hAnsi="Times New Roman" w:cs="Times New Roman"/>
          <w:sz w:val="24"/>
          <w:szCs w:val="24"/>
        </w:rPr>
        <w:t xml:space="preserve"> на реализацию мероприятий муниципальной программы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</w:rPr>
        <w:t>Сосновка</w:t>
      </w:r>
      <w:r w:rsidRPr="00721292">
        <w:rPr>
          <w:rFonts w:ascii="Times New Roman" w:eastAsia="Times New Roman" w:hAnsi="Times New Roman" w:cs="Times New Roman"/>
          <w:sz w:val="24"/>
          <w:szCs w:val="24"/>
        </w:rPr>
        <w:t xml:space="preserve"> «Реализация полномочий органов местного самоуправления»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7F85" w:rsidRDefault="00F47F85" w:rsidP="00F47F85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С учетом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всех 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уточнений бюджет поселения на 2022 год </w:t>
      </w:r>
      <w:r>
        <w:rPr>
          <w:rFonts w:ascii="Times New Roman" w:eastAsia="Times New Roman" w:hAnsi="Times New Roman" w:cs="Times New Roman"/>
          <w:sz w:val="24"/>
          <w:szCs w:val="24"/>
        </w:rPr>
        <w:t>утвержден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: по доходам бюджета поселения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31 414 664,04 </w:t>
      </w:r>
      <w:r w:rsidRPr="00EC6B78">
        <w:rPr>
          <w:rFonts w:ascii="Times New Roman" w:eastAsia="Times New Roman" w:hAnsi="Times New Roman" w:cs="Times New Roman"/>
          <w:sz w:val="24"/>
          <w:szCs w:val="24"/>
        </w:rPr>
        <w:t>рубля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по расходам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F47F85">
        <w:rPr>
          <w:rFonts w:ascii="Times New Roman" w:eastAsia="Times New Roman" w:hAnsi="Times New Roman" w:cs="Times New Roman"/>
          <w:sz w:val="24"/>
          <w:szCs w:val="24"/>
          <w:lang w:eastAsia="ru-RU"/>
        </w:rPr>
        <w:t>41 969 034,08 рубля</w:t>
      </w:r>
      <w:r w:rsidRPr="00F47F8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с дефицитом бюджета поселения в объеме </w:t>
      </w:r>
      <w:r w:rsidRPr="00EC6B78">
        <w:rPr>
          <w:rFonts w:ascii="Times New Roman" w:eastAsia="Times New Roman" w:hAnsi="Times New Roman" w:cs="Times New Roman"/>
          <w:sz w:val="24"/>
          <w:szCs w:val="24"/>
        </w:rPr>
        <w:t>(-)</w:t>
      </w:r>
      <w:r>
        <w:rPr>
          <w:rFonts w:ascii="Times New Roman" w:eastAsia="Times New Roman" w:hAnsi="Times New Roman" w:cs="Times New Roman"/>
          <w:sz w:val="24"/>
          <w:szCs w:val="24"/>
        </w:rPr>
        <w:t>10 554 370,44</w:t>
      </w:r>
      <w:r w:rsidRPr="00EC6B78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EC6B7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C452B">
        <w:rPr>
          <w:rFonts w:ascii="Times New Roman" w:hAnsi="Times New Roman" w:cs="Times New Roman"/>
          <w:sz w:val="24"/>
          <w:szCs w:val="24"/>
        </w:rPr>
        <w:t xml:space="preserve"> Источником внутреннего финансирования дефицита бюджета является изменение остатка средств на счетах по учету средств бюджета поселения, что соответствует требованиям статьи 92.1 БК РФ.</w:t>
      </w:r>
    </w:p>
    <w:p w:rsidR="00243E43" w:rsidRPr="003841FD" w:rsidRDefault="00243E43" w:rsidP="00243E43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Бюджет поселения планового периода 2023 и 2024 годов </w:t>
      </w:r>
      <w:r>
        <w:rPr>
          <w:rFonts w:ascii="Times New Roman" w:eastAsia="Times New Roman" w:hAnsi="Times New Roman" w:cs="Times New Roman"/>
          <w:sz w:val="24"/>
          <w:szCs w:val="24"/>
        </w:rPr>
        <w:t>остался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без изменений.</w:t>
      </w:r>
    </w:p>
    <w:p w:rsidR="00243E43" w:rsidRDefault="00243E43" w:rsidP="00243E43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925">
        <w:rPr>
          <w:rFonts w:ascii="Times New Roman" w:eastAsia="Times New Roman" w:hAnsi="Times New Roman" w:cs="Times New Roman"/>
          <w:sz w:val="24"/>
          <w:szCs w:val="24"/>
        </w:rPr>
        <w:t>По результатам проведенного экспертно-аналитического мероприятия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E3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BE3925">
        <w:rPr>
          <w:rFonts w:ascii="Times New Roman" w:eastAsia="Times New Roman" w:hAnsi="Times New Roman" w:cs="Times New Roman"/>
          <w:sz w:val="24"/>
          <w:szCs w:val="24"/>
        </w:rPr>
        <w:t xml:space="preserve">редлагаемые изменения </w:t>
      </w:r>
      <w:r>
        <w:rPr>
          <w:rFonts w:ascii="Times New Roman" w:eastAsia="Times New Roman" w:hAnsi="Times New Roman" w:cs="Times New Roman"/>
          <w:sz w:val="24"/>
          <w:szCs w:val="24"/>
        </w:rPr>
        <w:t>и дополнения признаны обоснованными</w:t>
      </w:r>
      <w:r w:rsidRPr="00BE392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Проект решения о внесении изменений в бюджет поселения рассмотрен </w:t>
      </w:r>
      <w:r w:rsidRPr="00BE3925">
        <w:rPr>
          <w:rFonts w:ascii="Times New Roman" w:hAnsi="Times New Roman" w:cs="Times New Roman"/>
          <w:sz w:val="24"/>
          <w:szCs w:val="24"/>
        </w:rPr>
        <w:t xml:space="preserve">Советом депутатов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BE3925">
        <w:rPr>
          <w:rFonts w:ascii="Times New Roman" w:hAnsi="Times New Roman" w:cs="Times New Roman"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sz w:val="24"/>
          <w:szCs w:val="24"/>
        </w:rPr>
        <w:t>Сосновка</w:t>
      </w:r>
      <w:r w:rsidRPr="00BE3925">
        <w:rPr>
          <w:rFonts w:ascii="Times New Roman" w:hAnsi="Times New Roman" w:cs="Times New Roman"/>
          <w:sz w:val="24"/>
          <w:szCs w:val="24"/>
        </w:rPr>
        <w:t xml:space="preserve"> в представленной редакции</w:t>
      </w:r>
      <w:r>
        <w:rPr>
          <w:rFonts w:ascii="Times New Roman" w:hAnsi="Times New Roman" w:cs="Times New Roman"/>
          <w:sz w:val="24"/>
          <w:szCs w:val="24"/>
        </w:rPr>
        <w:t xml:space="preserve"> (решение Совета депутатов сельского поселения Сосновка от 29.09.2022 года № 34)</w:t>
      </w:r>
      <w:r w:rsidRPr="00BE3925">
        <w:rPr>
          <w:rFonts w:ascii="Times New Roman" w:hAnsi="Times New Roman" w:cs="Times New Roman"/>
          <w:sz w:val="24"/>
          <w:szCs w:val="24"/>
        </w:rPr>
        <w:t>.</w:t>
      </w:r>
    </w:p>
    <w:p w:rsidR="00527DFB" w:rsidRDefault="00D76F45" w:rsidP="00527DFB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Контрольные мероприятия в 3 квартале не проводились.</w:t>
      </w:r>
    </w:p>
    <w:p w:rsidR="00FE3C7F" w:rsidRDefault="00FE3C7F" w:rsidP="00FE3C7F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3C7F" w:rsidRPr="006F6DA0" w:rsidRDefault="00FE3C7F" w:rsidP="00FE3C7F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2472" w:rsidRPr="00D76F45" w:rsidRDefault="004E2472" w:rsidP="009D207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4E2472" w:rsidRPr="00D76F45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BB2" w:rsidRDefault="00AA1BB2" w:rsidP="00043AB0">
      <w:pPr>
        <w:spacing w:after="0" w:line="240" w:lineRule="auto"/>
      </w:pPr>
      <w:r>
        <w:separator/>
      </w:r>
    </w:p>
  </w:endnote>
  <w:endnote w:type="continuationSeparator" w:id="0">
    <w:p w:rsidR="00AA1BB2" w:rsidRDefault="00AA1BB2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BB2" w:rsidRDefault="00AA1BB2" w:rsidP="00043AB0">
      <w:pPr>
        <w:spacing w:after="0" w:line="240" w:lineRule="auto"/>
      </w:pPr>
      <w:r>
        <w:separator/>
      </w:r>
    </w:p>
  </w:footnote>
  <w:footnote w:type="continuationSeparator" w:id="0">
    <w:p w:rsidR="00AA1BB2" w:rsidRDefault="00AA1BB2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6F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2B14604D"/>
    <w:multiLevelType w:val="hybridMultilevel"/>
    <w:tmpl w:val="5128DBB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81E7231"/>
    <w:multiLevelType w:val="hybridMultilevel"/>
    <w:tmpl w:val="3EF6CD78"/>
    <w:lvl w:ilvl="0" w:tplc="0419000D">
      <w:start w:val="1"/>
      <w:numFmt w:val="bullet"/>
      <w:lvlText w:val=""/>
      <w:lvlJc w:val="left"/>
      <w:pPr>
        <w:ind w:left="15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0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2"/>
  </w:num>
  <w:num w:numId="5">
    <w:abstractNumId w:val="0"/>
  </w:num>
  <w:num w:numId="6">
    <w:abstractNumId w:val="8"/>
  </w:num>
  <w:num w:numId="7">
    <w:abstractNumId w:val="13"/>
  </w:num>
  <w:num w:numId="8">
    <w:abstractNumId w:val="5"/>
  </w:num>
  <w:num w:numId="9">
    <w:abstractNumId w:val="14"/>
  </w:num>
  <w:num w:numId="10">
    <w:abstractNumId w:val="11"/>
  </w:num>
  <w:num w:numId="11">
    <w:abstractNumId w:val="7"/>
  </w:num>
  <w:num w:numId="12">
    <w:abstractNumId w:val="1"/>
  </w:num>
  <w:num w:numId="13">
    <w:abstractNumId w:val="3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239F8"/>
    <w:rsid w:val="00030646"/>
    <w:rsid w:val="0003254A"/>
    <w:rsid w:val="00032646"/>
    <w:rsid w:val="00034E08"/>
    <w:rsid w:val="000409D8"/>
    <w:rsid w:val="00041BE9"/>
    <w:rsid w:val="00043AB0"/>
    <w:rsid w:val="00044177"/>
    <w:rsid w:val="00044C42"/>
    <w:rsid w:val="00046B63"/>
    <w:rsid w:val="00047CF5"/>
    <w:rsid w:val="000509C0"/>
    <w:rsid w:val="00051678"/>
    <w:rsid w:val="00051DE8"/>
    <w:rsid w:val="00052DD5"/>
    <w:rsid w:val="00053983"/>
    <w:rsid w:val="00053EFE"/>
    <w:rsid w:val="000567D9"/>
    <w:rsid w:val="00057921"/>
    <w:rsid w:val="00061210"/>
    <w:rsid w:val="00062673"/>
    <w:rsid w:val="00067DA4"/>
    <w:rsid w:val="00067F06"/>
    <w:rsid w:val="00071C4D"/>
    <w:rsid w:val="00071E20"/>
    <w:rsid w:val="00072383"/>
    <w:rsid w:val="00074A0D"/>
    <w:rsid w:val="000759B6"/>
    <w:rsid w:val="000811B4"/>
    <w:rsid w:val="00082D04"/>
    <w:rsid w:val="00090A31"/>
    <w:rsid w:val="000917BB"/>
    <w:rsid w:val="0009213B"/>
    <w:rsid w:val="00092A20"/>
    <w:rsid w:val="00096F7D"/>
    <w:rsid w:val="000A3B43"/>
    <w:rsid w:val="000A3BEB"/>
    <w:rsid w:val="000A4C78"/>
    <w:rsid w:val="000A6309"/>
    <w:rsid w:val="000B2974"/>
    <w:rsid w:val="000B330C"/>
    <w:rsid w:val="000B35AC"/>
    <w:rsid w:val="000C5A8D"/>
    <w:rsid w:val="000D3E17"/>
    <w:rsid w:val="000D5D00"/>
    <w:rsid w:val="000D6788"/>
    <w:rsid w:val="000D758A"/>
    <w:rsid w:val="000E68F9"/>
    <w:rsid w:val="000F1860"/>
    <w:rsid w:val="000F32C5"/>
    <w:rsid w:val="000F3C36"/>
    <w:rsid w:val="000F667E"/>
    <w:rsid w:val="000F73D0"/>
    <w:rsid w:val="001007FB"/>
    <w:rsid w:val="001034AC"/>
    <w:rsid w:val="00104124"/>
    <w:rsid w:val="00104BCA"/>
    <w:rsid w:val="001113CD"/>
    <w:rsid w:val="00113957"/>
    <w:rsid w:val="00115F1C"/>
    <w:rsid w:val="00116784"/>
    <w:rsid w:val="00122959"/>
    <w:rsid w:val="00124CF5"/>
    <w:rsid w:val="00125709"/>
    <w:rsid w:val="00125935"/>
    <w:rsid w:val="001270BB"/>
    <w:rsid w:val="001270EE"/>
    <w:rsid w:val="001300BC"/>
    <w:rsid w:val="00130D14"/>
    <w:rsid w:val="00133EA1"/>
    <w:rsid w:val="00135907"/>
    <w:rsid w:val="00141C1E"/>
    <w:rsid w:val="00141D52"/>
    <w:rsid w:val="00142032"/>
    <w:rsid w:val="00144069"/>
    <w:rsid w:val="0014447B"/>
    <w:rsid w:val="00144C23"/>
    <w:rsid w:val="00145625"/>
    <w:rsid w:val="001563F5"/>
    <w:rsid w:val="00156687"/>
    <w:rsid w:val="00156A38"/>
    <w:rsid w:val="00157EA8"/>
    <w:rsid w:val="00163036"/>
    <w:rsid w:val="00163292"/>
    <w:rsid w:val="00171A19"/>
    <w:rsid w:val="00172C2E"/>
    <w:rsid w:val="00174B9D"/>
    <w:rsid w:val="00176780"/>
    <w:rsid w:val="00177C5E"/>
    <w:rsid w:val="00180557"/>
    <w:rsid w:val="00181CB5"/>
    <w:rsid w:val="00181D98"/>
    <w:rsid w:val="00183544"/>
    <w:rsid w:val="00184429"/>
    <w:rsid w:val="00185ACB"/>
    <w:rsid w:val="00190DA4"/>
    <w:rsid w:val="001939C3"/>
    <w:rsid w:val="00194ECD"/>
    <w:rsid w:val="0019620B"/>
    <w:rsid w:val="0019716C"/>
    <w:rsid w:val="00197808"/>
    <w:rsid w:val="001A0BB1"/>
    <w:rsid w:val="001A21E8"/>
    <w:rsid w:val="001B00E1"/>
    <w:rsid w:val="001B13E3"/>
    <w:rsid w:val="001B29A3"/>
    <w:rsid w:val="001B7425"/>
    <w:rsid w:val="001C2A1D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0150"/>
    <w:rsid w:val="00201202"/>
    <w:rsid w:val="002029B6"/>
    <w:rsid w:val="002033A6"/>
    <w:rsid w:val="0020403B"/>
    <w:rsid w:val="002041F1"/>
    <w:rsid w:val="00204D82"/>
    <w:rsid w:val="002079B5"/>
    <w:rsid w:val="0021128C"/>
    <w:rsid w:val="002142DF"/>
    <w:rsid w:val="00217562"/>
    <w:rsid w:val="002203A6"/>
    <w:rsid w:val="00223F42"/>
    <w:rsid w:val="00224313"/>
    <w:rsid w:val="00224D7C"/>
    <w:rsid w:val="002322DD"/>
    <w:rsid w:val="00241AB9"/>
    <w:rsid w:val="00243E43"/>
    <w:rsid w:val="0025200C"/>
    <w:rsid w:val="0025783E"/>
    <w:rsid w:val="00260CC5"/>
    <w:rsid w:val="00261247"/>
    <w:rsid w:val="002613E3"/>
    <w:rsid w:val="002633AA"/>
    <w:rsid w:val="00265D33"/>
    <w:rsid w:val="00267FE2"/>
    <w:rsid w:val="00270C83"/>
    <w:rsid w:val="00273985"/>
    <w:rsid w:val="00273FA5"/>
    <w:rsid w:val="0027594B"/>
    <w:rsid w:val="00275EB1"/>
    <w:rsid w:val="00281F1A"/>
    <w:rsid w:val="002843D3"/>
    <w:rsid w:val="00285191"/>
    <w:rsid w:val="00286D36"/>
    <w:rsid w:val="002916A1"/>
    <w:rsid w:val="0029193A"/>
    <w:rsid w:val="00293D65"/>
    <w:rsid w:val="00296184"/>
    <w:rsid w:val="00297472"/>
    <w:rsid w:val="00297BFB"/>
    <w:rsid w:val="002A599D"/>
    <w:rsid w:val="002A7F34"/>
    <w:rsid w:val="002B1546"/>
    <w:rsid w:val="002B5C41"/>
    <w:rsid w:val="002B7EBC"/>
    <w:rsid w:val="002C0DAA"/>
    <w:rsid w:val="002C4B25"/>
    <w:rsid w:val="002C7439"/>
    <w:rsid w:val="002C7F11"/>
    <w:rsid w:val="002D14F8"/>
    <w:rsid w:val="002D36EA"/>
    <w:rsid w:val="002D3AE1"/>
    <w:rsid w:val="002D5AB3"/>
    <w:rsid w:val="002F0386"/>
    <w:rsid w:val="002F1240"/>
    <w:rsid w:val="002F3C20"/>
    <w:rsid w:val="002F3C7B"/>
    <w:rsid w:val="002F6AAA"/>
    <w:rsid w:val="002F794F"/>
    <w:rsid w:val="0030169C"/>
    <w:rsid w:val="0030380D"/>
    <w:rsid w:val="00306448"/>
    <w:rsid w:val="00306959"/>
    <w:rsid w:val="003102A8"/>
    <w:rsid w:val="00314E97"/>
    <w:rsid w:val="00317D26"/>
    <w:rsid w:val="00317D42"/>
    <w:rsid w:val="003232C2"/>
    <w:rsid w:val="00326382"/>
    <w:rsid w:val="003268D9"/>
    <w:rsid w:val="003300D9"/>
    <w:rsid w:val="00333D14"/>
    <w:rsid w:val="0033521A"/>
    <w:rsid w:val="0033783B"/>
    <w:rsid w:val="00337F3A"/>
    <w:rsid w:val="00337F9C"/>
    <w:rsid w:val="00342DD7"/>
    <w:rsid w:val="003448E8"/>
    <w:rsid w:val="003449D1"/>
    <w:rsid w:val="0034596C"/>
    <w:rsid w:val="0034620F"/>
    <w:rsid w:val="003475FC"/>
    <w:rsid w:val="00347881"/>
    <w:rsid w:val="003521B3"/>
    <w:rsid w:val="00354EC9"/>
    <w:rsid w:val="00355622"/>
    <w:rsid w:val="003558D9"/>
    <w:rsid w:val="00356F04"/>
    <w:rsid w:val="00361C55"/>
    <w:rsid w:val="003646F2"/>
    <w:rsid w:val="003671E7"/>
    <w:rsid w:val="003671FA"/>
    <w:rsid w:val="00374798"/>
    <w:rsid w:val="00376502"/>
    <w:rsid w:val="00377238"/>
    <w:rsid w:val="00381602"/>
    <w:rsid w:val="00382D31"/>
    <w:rsid w:val="0038567E"/>
    <w:rsid w:val="00390756"/>
    <w:rsid w:val="003916C9"/>
    <w:rsid w:val="0039370B"/>
    <w:rsid w:val="003960B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371A"/>
    <w:rsid w:val="003B3FC1"/>
    <w:rsid w:val="003B4726"/>
    <w:rsid w:val="003B4BF1"/>
    <w:rsid w:val="003B7D1A"/>
    <w:rsid w:val="003C2885"/>
    <w:rsid w:val="003C5344"/>
    <w:rsid w:val="003C7625"/>
    <w:rsid w:val="003D0DDA"/>
    <w:rsid w:val="003D5443"/>
    <w:rsid w:val="003E1069"/>
    <w:rsid w:val="003E78AF"/>
    <w:rsid w:val="003F056E"/>
    <w:rsid w:val="003F0C67"/>
    <w:rsid w:val="003F0DA4"/>
    <w:rsid w:val="003F6397"/>
    <w:rsid w:val="0040226A"/>
    <w:rsid w:val="004023DC"/>
    <w:rsid w:val="004109F0"/>
    <w:rsid w:val="00410A0E"/>
    <w:rsid w:val="00422B78"/>
    <w:rsid w:val="00426026"/>
    <w:rsid w:val="00427038"/>
    <w:rsid w:val="00432051"/>
    <w:rsid w:val="0043237D"/>
    <w:rsid w:val="004341FA"/>
    <w:rsid w:val="00440822"/>
    <w:rsid w:val="00450016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2D0A"/>
    <w:rsid w:val="0047472E"/>
    <w:rsid w:val="00486AB5"/>
    <w:rsid w:val="00487E78"/>
    <w:rsid w:val="004900F0"/>
    <w:rsid w:val="00490C16"/>
    <w:rsid w:val="004A218E"/>
    <w:rsid w:val="004A34E3"/>
    <w:rsid w:val="004A4EF9"/>
    <w:rsid w:val="004A532B"/>
    <w:rsid w:val="004B01F8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190E"/>
    <w:rsid w:val="004D550F"/>
    <w:rsid w:val="004D65E4"/>
    <w:rsid w:val="004E2472"/>
    <w:rsid w:val="004E29C6"/>
    <w:rsid w:val="004E7B74"/>
    <w:rsid w:val="004F1558"/>
    <w:rsid w:val="004F1E31"/>
    <w:rsid w:val="004F3486"/>
    <w:rsid w:val="004F4C1D"/>
    <w:rsid w:val="004F72C3"/>
    <w:rsid w:val="004F762C"/>
    <w:rsid w:val="0050326A"/>
    <w:rsid w:val="00505D3A"/>
    <w:rsid w:val="00506526"/>
    <w:rsid w:val="00521596"/>
    <w:rsid w:val="00523BE1"/>
    <w:rsid w:val="00527C00"/>
    <w:rsid w:val="00527DFB"/>
    <w:rsid w:val="00532A20"/>
    <w:rsid w:val="00532AE8"/>
    <w:rsid w:val="005362FE"/>
    <w:rsid w:val="00536CAB"/>
    <w:rsid w:val="00537ECE"/>
    <w:rsid w:val="00541724"/>
    <w:rsid w:val="00542F6C"/>
    <w:rsid w:val="00547A95"/>
    <w:rsid w:val="00547DD5"/>
    <w:rsid w:val="00550688"/>
    <w:rsid w:val="0055727B"/>
    <w:rsid w:val="00564C29"/>
    <w:rsid w:val="0056506D"/>
    <w:rsid w:val="005651C3"/>
    <w:rsid w:val="00565232"/>
    <w:rsid w:val="00574496"/>
    <w:rsid w:val="005801E3"/>
    <w:rsid w:val="00580C26"/>
    <w:rsid w:val="00581392"/>
    <w:rsid w:val="0058426D"/>
    <w:rsid w:val="00585512"/>
    <w:rsid w:val="0059028A"/>
    <w:rsid w:val="0059100E"/>
    <w:rsid w:val="005939A5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74A0"/>
    <w:rsid w:val="005D11F7"/>
    <w:rsid w:val="005D3624"/>
    <w:rsid w:val="005D474C"/>
    <w:rsid w:val="005D6C2F"/>
    <w:rsid w:val="005D70D3"/>
    <w:rsid w:val="005E052B"/>
    <w:rsid w:val="005E05FE"/>
    <w:rsid w:val="005E2F86"/>
    <w:rsid w:val="005E503D"/>
    <w:rsid w:val="005E59C0"/>
    <w:rsid w:val="005F06CE"/>
    <w:rsid w:val="005F39C4"/>
    <w:rsid w:val="005F53F8"/>
    <w:rsid w:val="00601455"/>
    <w:rsid w:val="00607DB8"/>
    <w:rsid w:val="0061182B"/>
    <w:rsid w:val="00613DD6"/>
    <w:rsid w:val="00614860"/>
    <w:rsid w:val="00617D1F"/>
    <w:rsid w:val="00617DD1"/>
    <w:rsid w:val="006204B3"/>
    <w:rsid w:val="00622F18"/>
    <w:rsid w:val="00623D70"/>
    <w:rsid w:val="00626F44"/>
    <w:rsid w:val="00627719"/>
    <w:rsid w:val="00627BDD"/>
    <w:rsid w:val="006336B7"/>
    <w:rsid w:val="0063777C"/>
    <w:rsid w:val="00637DDA"/>
    <w:rsid w:val="00641D1A"/>
    <w:rsid w:val="00642336"/>
    <w:rsid w:val="0064286D"/>
    <w:rsid w:val="00650BA4"/>
    <w:rsid w:val="006521D7"/>
    <w:rsid w:val="006544F0"/>
    <w:rsid w:val="0065465C"/>
    <w:rsid w:val="00655909"/>
    <w:rsid w:val="00655CFE"/>
    <w:rsid w:val="006573DB"/>
    <w:rsid w:val="00663FCF"/>
    <w:rsid w:val="00664C86"/>
    <w:rsid w:val="00665DA7"/>
    <w:rsid w:val="00667A22"/>
    <w:rsid w:val="00672A15"/>
    <w:rsid w:val="00681447"/>
    <w:rsid w:val="00683B09"/>
    <w:rsid w:val="00684E56"/>
    <w:rsid w:val="00687F1E"/>
    <w:rsid w:val="00693A41"/>
    <w:rsid w:val="00695453"/>
    <w:rsid w:val="0069660F"/>
    <w:rsid w:val="006A1683"/>
    <w:rsid w:val="006B5FE6"/>
    <w:rsid w:val="006B6ACC"/>
    <w:rsid w:val="006B7BBB"/>
    <w:rsid w:val="006C3EAE"/>
    <w:rsid w:val="006C48DC"/>
    <w:rsid w:val="006D1C00"/>
    <w:rsid w:val="006D3397"/>
    <w:rsid w:val="006D3AD0"/>
    <w:rsid w:val="006D3E44"/>
    <w:rsid w:val="006D6B76"/>
    <w:rsid w:val="006D7555"/>
    <w:rsid w:val="006E2687"/>
    <w:rsid w:val="006E33A3"/>
    <w:rsid w:val="006E3F72"/>
    <w:rsid w:val="006E49EC"/>
    <w:rsid w:val="006E68E6"/>
    <w:rsid w:val="006F22E3"/>
    <w:rsid w:val="006F7249"/>
    <w:rsid w:val="006F759B"/>
    <w:rsid w:val="007015B4"/>
    <w:rsid w:val="007023A7"/>
    <w:rsid w:val="00702A38"/>
    <w:rsid w:val="00710AA8"/>
    <w:rsid w:val="00715571"/>
    <w:rsid w:val="00720DBB"/>
    <w:rsid w:val="00722485"/>
    <w:rsid w:val="007227A6"/>
    <w:rsid w:val="00723616"/>
    <w:rsid w:val="007256D0"/>
    <w:rsid w:val="0072766E"/>
    <w:rsid w:val="0073192C"/>
    <w:rsid w:val="00735887"/>
    <w:rsid w:val="00736150"/>
    <w:rsid w:val="0074215E"/>
    <w:rsid w:val="00743BD7"/>
    <w:rsid w:val="00744CA0"/>
    <w:rsid w:val="00750854"/>
    <w:rsid w:val="007511B7"/>
    <w:rsid w:val="007530B4"/>
    <w:rsid w:val="00755601"/>
    <w:rsid w:val="0076100E"/>
    <w:rsid w:val="00761B5F"/>
    <w:rsid w:val="007644E8"/>
    <w:rsid w:val="00765E53"/>
    <w:rsid w:val="0076798F"/>
    <w:rsid w:val="00770321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90765"/>
    <w:rsid w:val="00790EE1"/>
    <w:rsid w:val="00796171"/>
    <w:rsid w:val="007979ED"/>
    <w:rsid w:val="007A0013"/>
    <w:rsid w:val="007A2037"/>
    <w:rsid w:val="007A2967"/>
    <w:rsid w:val="007A5BE3"/>
    <w:rsid w:val="007A60DF"/>
    <w:rsid w:val="007B18B2"/>
    <w:rsid w:val="007C163E"/>
    <w:rsid w:val="007C4EC0"/>
    <w:rsid w:val="007D174C"/>
    <w:rsid w:val="007D5E42"/>
    <w:rsid w:val="007D6137"/>
    <w:rsid w:val="007D6CB4"/>
    <w:rsid w:val="007E5310"/>
    <w:rsid w:val="007E6BCA"/>
    <w:rsid w:val="007E7CCA"/>
    <w:rsid w:val="007F0397"/>
    <w:rsid w:val="007F1086"/>
    <w:rsid w:val="007F29A9"/>
    <w:rsid w:val="007F30CC"/>
    <w:rsid w:val="007F6780"/>
    <w:rsid w:val="008036FB"/>
    <w:rsid w:val="0080558F"/>
    <w:rsid w:val="008056D8"/>
    <w:rsid w:val="00807529"/>
    <w:rsid w:val="00807B06"/>
    <w:rsid w:val="0081100A"/>
    <w:rsid w:val="00811256"/>
    <w:rsid w:val="00812273"/>
    <w:rsid w:val="008122A3"/>
    <w:rsid w:val="00812382"/>
    <w:rsid w:val="00813973"/>
    <w:rsid w:val="00813D2D"/>
    <w:rsid w:val="00814F35"/>
    <w:rsid w:val="0081679D"/>
    <w:rsid w:val="00817096"/>
    <w:rsid w:val="00825C4C"/>
    <w:rsid w:val="00830092"/>
    <w:rsid w:val="00833260"/>
    <w:rsid w:val="00836D3A"/>
    <w:rsid w:val="00837149"/>
    <w:rsid w:val="008376E2"/>
    <w:rsid w:val="00840F3A"/>
    <w:rsid w:val="00845FE5"/>
    <w:rsid w:val="00854401"/>
    <w:rsid w:val="0085592A"/>
    <w:rsid w:val="00857BB4"/>
    <w:rsid w:val="00860EF9"/>
    <w:rsid w:val="00867652"/>
    <w:rsid w:val="00870B26"/>
    <w:rsid w:val="00876FAE"/>
    <w:rsid w:val="00880892"/>
    <w:rsid w:val="00880D19"/>
    <w:rsid w:val="0088281A"/>
    <w:rsid w:val="00890E75"/>
    <w:rsid w:val="0089213E"/>
    <w:rsid w:val="008A0A70"/>
    <w:rsid w:val="008A1DCD"/>
    <w:rsid w:val="008A21F2"/>
    <w:rsid w:val="008A4CCC"/>
    <w:rsid w:val="008A5F87"/>
    <w:rsid w:val="008A5FD1"/>
    <w:rsid w:val="008B022B"/>
    <w:rsid w:val="008B1E2A"/>
    <w:rsid w:val="008B49C7"/>
    <w:rsid w:val="008B59C0"/>
    <w:rsid w:val="008C2AC4"/>
    <w:rsid w:val="008C2DDC"/>
    <w:rsid w:val="008C3CCB"/>
    <w:rsid w:val="008C5377"/>
    <w:rsid w:val="008C5F28"/>
    <w:rsid w:val="008D1670"/>
    <w:rsid w:val="008D2761"/>
    <w:rsid w:val="008D27CD"/>
    <w:rsid w:val="008D3C8A"/>
    <w:rsid w:val="008D442F"/>
    <w:rsid w:val="008E5CE0"/>
    <w:rsid w:val="008E6275"/>
    <w:rsid w:val="008E6642"/>
    <w:rsid w:val="008F2390"/>
    <w:rsid w:val="008F36EE"/>
    <w:rsid w:val="008F3960"/>
    <w:rsid w:val="008F3F69"/>
    <w:rsid w:val="008F4F3E"/>
    <w:rsid w:val="008F6BED"/>
    <w:rsid w:val="009069CF"/>
    <w:rsid w:val="009101C2"/>
    <w:rsid w:val="00911541"/>
    <w:rsid w:val="009136F5"/>
    <w:rsid w:val="009173AB"/>
    <w:rsid w:val="0092039D"/>
    <w:rsid w:val="00920BF7"/>
    <w:rsid w:val="00921E2C"/>
    <w:rsid w:val="00922E64"/>
    <w:rsid w:val="00923E71"/>
    <w:rsid w:val="00925A7E"/>
    <w:rsid w:val="009306A8"/>
    <w:rsid w:val="00931758"/>
    <w:rsid w:val="00934C4E"/>
    <w:rsid w:val="009355EF"/>
    <w:rsid w:val="00937F6B"/>
    <w:rsid w:val="0094047F"/>
    <w:rsid w:val="00940808"/>
    <w:rsid w:val="009408ED"/>
    <w:rsid w:val="00945537"/>
    <w:rsid w:val="00946921"/>
    <w:rsid w:val="00950A16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28CA"/>
    <w:rsid w:val="00976114"/>
    <w:rsid w:val="009762E8"/>
    <w:rsid w:val="00976B28"/>
    <w:rsid w:val="0098200F"/>
    <w:rsid w:val="00985A09"/>
    <w:rsid w:val="00987BD0"/>
    <w:rsid w:val="009910B6"/>
    <w:rsid w:val="00991243"/>
    <w:rsid w:val="0099455E"/>
    <w:rsid w:val="009958EF"/>
    <w:rsid w:val="00997E1B"/>
    <w:rsid w:val="009A00D2"/>
    <w:rsid w:val="009A0995"/>
    <w:rsid w:val="009A19D9"/>
    <w:rsid w:val="009A28E3"/>
    <w:rsid w:val="009A2BAB"/>
    <w:rsid w:val="009A3B56"/>
    <w:rsid w:val="009A3D01"/>
    <w:rsid w:val="009A5EA3"/>
    <w:rsid w:val="009A6748"/>
    <w:rsid w:val="009B186C"/>
    <w:rsid w:val="009B2D54"/>
    <w:rsid w:val="009B2D67"/>
    <w:rsid w:val="009B4011"/>
    <w:rsid w:val="009B5A84"/>
    <w:rsid w:val="009B7168"/>
    <w:rsid w:val="009B7234"/>
    <w:rsid w:val="009C0979"/>
    <w:rsid w:val="009C0DDC"/>
    <w:rsid w:val="009C2004"/>
    <w:rsid w:val="009C3C6F"/>
    <w:rsid w:val="009C5D15"/>
    <w:rsid w:val="009D17B8"/>
    <w:rsid w:val="009D2073"/>
    <w:rsid w:val="009D39C1"/>
    <w:rsid w:val="009D41C7"/>
    <w:rsid w:val="009D57DE"/>
    <w:rsid w:val="009D66E0"/>
    <w:rsid w:val="009D71ED"/>
    <w:rsid w:val="009E2C79"/>
    <w:rsid w:val="009E2EFA"/>
    <w:rsid w:val="009F21FC"/>
    <w:rsid w:val="009F3478"/>
    <w:rsid w:val="009F6F46"/>
    <w:rsid w:val="00A007BF"/>
    <w:rsid w:val="00A01610"/>
    <w:rsid w:val="00A01B58"/>
    <w:rsid w:val="00A01DEC"/>
    <w:rsid w:val="00A02BEC"/>
    <w:rsid w:val="00A03850"/>
    <w:rsid w:val="00A03E66"/>
    <w:rsid w:val="00A05D84"/>
    <w:rsid w:val="00A065C9"/>
    <w:rsid w:val="00A070B0"/>
    <w:rsid w:val="00A10BBD"/>
    <w:rsid w:val="00A10C3C"/>
    <w:rsid w:val="00A118B9"/>
    <w:rsid w:val="00A154BD"/>
    <w:rsid w:val="00A1686D"/>
    <w:rsid w:val="00A22C2D"/>
    <w:rsid w:val="00A27E40"/>
    <w:rsid w:val="00A31D54"/>
    <w:rsid w:val="00A33F22"/>
    <w:rsid w:val="00A34CD8"/>
    <w:rsid w:val="00A374AE"/>
    <w:rsid w:val="00A42929"/>
    <w:rsid w:val="00A475F2"/>
    <w:rsid w:val="00A47F66"/>
    <w:rsid w:val="00A50C89"/>
    <w:rsid w:val="00A50F33"/>
    <w:rsid w:val="00A51634"/>
    <w:rsid w:val="00A54E53"/>
    <w:rsid w:val="00A5520A"/>
    <w:rsid w:val="00A56FBC"/>
    <w:rsid w:val="00A65D95"/>
    <w:rsid w:val="00A6658C"/>
    <w:rsid w:val="00A67C53"/>
    <w:rsid w:val="00A71F17"/>
    <w:rsid w:val="00A74059"/>
    <w:rsid w:val="00A7724B"/>
    <w:rsid w:val="00A77912"/>
    <w:rsid w:val="00A81D6A"/>
    <w:rsid w:val="00A8575A"/>
    <w:rsid w:val="00A8598A"/>
    <w:rsid w:val="00A93923"/>
    <w:rsid w:val="00A96733"/>
    <w:rsid w:val="00A97F93"/>
    <w:rsid w:val="00AA1BB2"/>
    <w:rsid w:val="00AA3333"/>
    <w:rsid w:val="00AA3DE9"/>
    <w:rsid w:val="00AA4DBD"/>
    <w:rsid w:val="00AB2FBC"/>
    <w:rsid w:val="00AC1620"/>
    <w:rsid w:val="00AD6A37"/>
    <w:rsid w:val="00AD7DB0"/>
    <w:rsid w:val="00AD7EBD"/>
    <w:rsid w:val="00AE09CC"/>
    <w:rsid w:val="00AE4964"/>
    <w:rsid w:val="00AE5634"/>
    <w:rsid w:val="00AE7291"/>
    <w:rsid w:val="00AF238F"/>
    <w:rsid w:val="00AF342B"/>
    <w:rsid w:val="00B0034E"/>
    <w:rsid w:val="00B00A03"/>
    <w:rsid w:val="00B01A3B"/>
    <w:rsid w:val="00B02DC2"/>
    <w:rsid w:val="00B0781E"/>
    <w:rsid w:val="00B12985"/>
    <w:rsid w:val="00B1413A"/>
    <w:rsid w:val="00B171ED"/>
    <w:rsid w:val="00B21B89"/>
    <w:rsid w:val="00B22F9C"/>
    <w:rsid w:val="00B2719A"/>
    <w:rsid w:val="00B304A5"/>
    <w:rsid w:val="00B32109"/>
    <w:rsid w:val="00B329B8"/>
    <w:rsid w:val="00B3784A"/>
    <w:rsid w:val="00B42259"/>
    <w:rsid w:val="00B42582"/>
    <w:rsid w:val="00B42CFF"/>
    <w:rsid w:val="00B455A9"/>
    <w:rsid w:val="00B603C4"/>
    <w:rsid w:val="00B635E3"/>
    <w:rsid w:val="00B73493"/>
    <w:rsid w:val="00B74E10"/>
    <w:rsid w:val="00B8523C"/>
    <w:rsid w:val="00B87122"/>
    <w:rsid w:val="00B91211"/>
    <w:rsid w:val="00B95B30"/>
    <w:rsid w:val="00BA0177"/>
    <w:rsid w:val="00BA197B"/>
    <w:rsid w:val="00BA2688"/>
    <w:rsid w:val="00BA3757"/>
    <w:rsid w:val="00BA6319"/>
    <w:rsid w:val="00BB0441"/>
    <w:rsid w:val="00BB3068"/>
    <w:rsid w:val="00BB4E44"/>
    <w:rsid w:val="00BB7BE5"/>
    <w:rsid w:val="00BC43ED"/>
    <w:rsid w:val="00BC4E29"/>
    <w:rsid w:val="00BC575B"/>
    <w:rsid w:val="00BD0921"/>
    <w:rsid w:val="00BD1FB0"/>
    <w:rsid w:val="00BE01FA"/>
    <w:rsid w:val="00BE3B1D"/>
    <w:rsid w:val="00BE4C85"/>
    <w:rsid w:val="00BE74E9"/>
    <w:rsid w:val="00BF1504"/>
    <w:rsid w:val="00BF2383"/>
    <w:rsid w:val="00BF2575"/>
    <w:rsid w:val="00BF2E94"/>
    <w:rsid w:val="00C002FE"/>
    <w:rsid w:val="00C01B2F"/>
    <w:rsid w:val="00C0221C"/>
    <w:rsid w:val="00C03F98"/>
    <w:rsid w:val="00C053D7"/>
    <w:rsid w:val="00C059F1"/>
    <w:rsid w:val="00C05DCB"/>
    <w:rsid w:val="00C079D9"/>
    <w:rsid w:val="00C118C9"/>
    <w:rsid w:val="00C120A1"/>
    <w:rsid w:val="00C12924"/>
    <w:rsid w:val="00C129B8"/>
    <w:rsid w:val="00C15D2C"/>
    <w:rsid w:val="00C166A3"/>
    <w:rsid w:val="00C17253"/>
    <w:rsid w:val="00C17E1A"/>
    <w:rsid w:val="00C2178C"/>
    <w:rsid w:val="00C218DE"/>
    <w:rsid w:val="00C22877"/>
    <w:rsid w:val="00C2652C"/>
    <w:rsid w:val="00C269EE"/>
    <w:rsid w:val="00C26AD1"/>
    <w:rsid w:val="00C26DDB"/>
    <w:rsid w:val="00C31DD4"/>
    <w:rsid w:val="00C31E4C"/>
    <w:rsid w:val="00C31E90"/>
    <w:rsid w:val="00C32057"/>
    <w:rsid w:val="00C37F73"/>
    <w:rsid w:val="00C410FE"/>
    <w:rsid w:val="00C471B5"/>
    <w:rsid w:val="00C506B9"/>
    <w:rsid w:val="00C51081"/>
    <w:rsid w:val="00C53850"/>
    <w:rsid w:val="00C6291D"/>
    <w:rsid w:val="00C6323B"/>
    <w:rsid w:val="00C63395"/>
    <w:rsid w:val="00C636E3"/>
    <w:rsid w:val="00C64563"/>
    <w:rsid w:val="00C64992"/>
    <w:rsid w:val="00C649C0"/>
    <w:rsid w:val="00C674BC"/>
    <w:rsid w:val="00C71A90"/>
    <w:rsid w:val="00C7690D"/>
    <w:rsid w:val="00C82C54"/>
    <w:rsid w:val="00C83B79"/>
    <w:rsid w:val="00C83E5D"/>
    <w:rsid w:val="00C84E1D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A56D4"/>
    <w:rsid w:val="00CB10D6"/>
    <w:rsid w:val="00CB13B0"/>
    <w:rsid w:val="00CB1FF7"/>
    <w:rsid w:val="00CB4001"/>
    <w:rsid w:val="00CB4491"/>
    <w:rsid w:val="00CB69AE"/>
    <w:rsid w:val="00CC04E1"/>
    <w:rsid w:val="00CC1CAE"/>
    <w:rsid w:val="00CC251B"/>
    <w:rsid w:val="00CC33C3"/>
    <w:rsid w:val="00CC5D09"/>
    <w:rsid w:val="00CD1CFC"/>
    <w:rsid w:val="00CD2FE0"/>
    <w:rsid w:val="00CD5F09"/>
    <w:rsid w:val="00CD683D"/>
    <w:rsid w:val="00CD6BA4"/>
    <w:rsid w:val="00CD7884"/>
    <w:rsid w:val="00CE215E"/>
    <w:rsid w:val="00CE2C27"/>
    <w:rsid w:val="00CE603F"/>
    <w:rsid w:val="00CF0A0B"/>
    <w:rsid w:val="00CF1462"/>
    <w:rsid w:val="00CF197A"/>
    <w:rsid w:val="00CF32D0"/>
    <w:rsid w:val="00CF3E8A"/>
    <w:rsid w:val="00CF6F93"/>
    <w:rsid w:val="00CF7A4F"/>
    <w:rsid w:val="00D01D70"/>
    <w:rsid w:val="00D02022"/>
    <w:rsid w:val="00D025ED"/>
    <w:rsid w:val="00D03D85"/>
    <w:rsid w:val="00D05DA9"/>
    <w:rsid w:val="00D07E2E"/>
    <w:rsid w:val="00D07FB4"/>
    <w:rsid w:val="00D10139"/>
    <w:rsid w:val="00D154E1"/>
    <w:rsid w:val="00D15883"/>
    <w:rsid w:val="00D16DA5"/>
    <w:rsid w:val="00D2757E"/>
    <w:rsid w:val="00D34A0F"/>
    <w:rsid w:val="00D37E24"/>
    <w:rsid w:val="00D41216"/>
    <w:rsid w:val="00D426E2"/>
    <w:rsid w:val="00D469AE"/>
    <w:rsid w:val="00D479F2"/>
    <w:rsid w:val="00D47DB6"/>
    <w:rsid w:val="00D51144"/>
    <w:rsid w:val="00D517FB"/>
    <w:rsid w:val="00D54226"/>
    <w:rsid w:val="00D655D5"/>
    <w:rsid w:val="00D6570E"/>
    <w:rsid w:val="00D66A93"/>
    <w:rsid w:val="00D70F33"/>
    <w:rsid w:val="00D711C3"/>
    <w:rsid w:val="00D72ABB"/>
    <w:rsid w:val="00D73EB3"/>
    <w:rsid w:val="00D76154"/>
    <w:rsid w:val="00D764C6"/>
    <w:rsid w:val="00D76F45"/>
    <w:rsid w:val="00D77558"/>
    <w:rsid w:val="00D81C47"/>
    <w:rsid w:val="00D8296C"/>
    <w:rsid w:val="00D82DAF"/>
    <w:rsid w:val="00D845FB"/>
    <w:rsid w:val="00D922F5"/>
    <w:rsid w:val="00D92B10"/>
    <w:rsid w:val="00DA1EB9"/>
    <w:rsid w:val="00DA37BE"/>
    <w:rsid w:val="00DA3D52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04BD"/>
    <w:rsid w:val="00DC127B"/>
    <w:rsid w:val="00DC22F9"/>
    <w:rsid w:val="00DC2B65"/>
    <w:rsid w:val="00DC69EF"/>
    <w:rsid w:val="00DD1257"/>
    <w:rsid w:val="00DD2C39"/>
    <w:rsid w:val="00DE2CC7"/>
    <w:rsid w:val="00DE3B0A"/>
    <w:rsid w:val="00DE650E"/>
    <w:rsid w:val="00DF6AAB"/>
    <w:rsid w:val="00E02D25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79B0"/>
    <w:rsid w:val="00E34041"/>
    <w:rsid w:val="00E411F6"/>
    <w:rsid w:val="00E431A2"/>
    <w:rsid w:val="00E44999"/>
    <w:rsid w:val="00E47046"/>
    <w:rsid w:val="00E533E1"/>
    <w:rsid w:val="00E5370B"/>
    <w:rsid w:val="00E53B56"/>
    <w:rsid w:val="00E5638A"/>
    <w:rsid w:val="00E566D4"/>
    <w:rsid w:val="00E569FF"/>
    <w:rsid w:val="00E60A9C"/>
    <w:rsid w:val="00E60ED3"/>
    <w:rsid w:val="00E619C0"/>
    <w:rsid w:val="00E643D8"/>
    <w:rsid w:val="00E65AA4"/>
    <w:rsid w:val="00E76347"/>
    <w:rsid w:val="00E77F02"/>
    <w:rsid w:val="00E81EBB"/>
    <w:rsid w:val="00E834AF"/>
    <w:rsid w:val="00E84913"/>
    <w:rsid w:val="00E84A39"/>
    <w:rsid w:val="00E87FDD"/>
    <w:rsid w:val="00E90066"/>
    <w:rsid w:val="00E9013A"/>
    <w:rsid w:val="00E902C0"/>
    <w:rsid w:val="00E925E3"/>
    <w:rsid w:val="00E94693"/>
    <w:rsid w:val="00E97DCB"/>
    <w:rsid w:val="00EA2306"/>
    <w:rsid w:val="00EA305F"/>
    <w:rsid w:val="00EA3C5A"/>
    <w:rsid w:val="00EA6415"/>
    <w:rsid w:val="00EB1A08"/>
    <w:rsid w:val="00EB31F9"/>
    <w:rsid w:val="00EB7701"/>
    <w:rsid w:val="00EC4DE6"/>
    <w:rsid w:val="00EC7C7A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A86"/>
    <w:rsid w:val="00F025CE"/>
    <w:rsid w:val="00F03E07"/>
    <w:rsid w:val="00F04E15"/>
    <w:rsid w:val="00F07C84"/>
    <w:rsid w:val="00F12604"/>
    <w:rsid w:val="00F138F9"/>
    <w:rsid w:val="00F13BBF"/>
    <w:rsid w:val="00F144F6"/>
    <w:rsid w:val="00F14C1C"/>
    <w:rsid w:val="00F15FBE"/>
    <w:rsid w:val="00F16019"/>
    <w:rsid w:val="00F16B96"/>
    <w:rsid w:val="00F20BE0"/>
    <w:rsid w:val="00F25211"/>
    <w:rsid w:val="00F30BAB"/>
    <w:rsid w:val="00F3124E"/>
    <w:rsid w:val="00F31A69"/>
    <w:rsid w:val="00F32C74"/>
    <w:rsid w:val="00F37E40"/>
    <w:rsid w:val="00F42D5B"/>
    <w:rsid w:val="00F43E9C"/>
    <w:rsid w:val="00F446F8"/>
    <w:rsid w:val="00F449A1"/>
    <w:rsid w:val="00F44D80"/>
    <w:rsid w:val="00F45E2D"/>
    <w:rsid w:val="00F47F85"/>
    <w:rsid w:val="00F51447"/>
    <w:rsid w:val="00F5286C"/>
    <w:rsid w:val="00F60998"/>
    <w:rsid w:val="00F66B88"/>
    <w:rsid w:val="00F70376"/>
    <w:rsid w:val="00F71D1E"/>
    <w:rsid w:val="00F74967"/>
    <w:rsid w:val="00F75BE2"/>
    <w:rsid w:val="00F76B36"/>
    <w:rsid w:val="00F80E23"/>
    <w:rsid w:val="00F82E5E"/>
    <w:rsid w:val="00F94620"/>
    <w:rsid w:val="00F94D5F"/>
    <w:rsid w:val="00F9748D"/>
    <w:rsid w:val="00FA22FB"/>
    <w:rsid w:val="00FB180F"/>
    <w:rsid w:val="00FB2D8E"/>
    <w:rsid w:val="00FC5A26"/>
    <w:rsid w:val="00FC6C4D"/>
    <w:rsid w:val="00FD0AB1"/>
    <w:rsid w:val="00FD0B09"/>
    <w:rsid w:val="00FD0F10"/>
    <w:rsid w:val="00FD4401"/>
    <w:rsid w:val="00FD6BC2"/>
    <w:rsid w:val="00FE3C7F"/>
    <w:rsid w:val="00FF05EE"/>
    <w:rsid w:val="00FF51B9"/>
    <w:rsid w:val="00FF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60B99-B36D-4352-8ADC-1BF48BCF8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5831</TotalTime>
  <Pages>1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728</cp:revision>
  <cp:lastPrinted>2022-10-10T11:06:00Z</cp:lastPrinted>
  <dcterms:created xsi:type="dcterms:W3CDTF">2013-04-01T05:21:00Z</dcterms:created>
  <dcterms:modified xsi:type="dcterms:W3CDTF">2022-10-10T11:07:00Z</dcterms:modified>
</cp:coreProperties>
</file>