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0" w:firstLine="709"/>
        <w:jc w:val="both"/>
        <w:spacing w:after="0"/>
        <w:tabs>
          <w:tab w:val="left" w:pos="8647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Документы, необходимые для участия в Конкурсе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1) личное заявление кандидата;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2) заполненная и подписанная </w:t>
      </w:r>
      <w:hyperlink r:id="rId10" w:tooltip="https://login.consultant.ru/link/?req=doc&amp;base=LAW&amp;n=487827&amp;dst=100035" w:history="1">
        <w:r>
          <w:rPr>
            <w:rFonts w:ascii="Times New Roman" w:hAnsi="Times New Roman" w:cs="Times New Roman"/>
            <w:sz w:val="24"/>
            <w:szCs w:val="24"/>
          </w:rPr>
          <w:t xml:space="preserve">анкета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форме, утвержденной Указом Президента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с приложением фотографии формата 4 x 6;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3) копия паспорта (паспорт предъявляется лично по прибытии на Конкурс);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4) копия трудовой книжки, заверенная нотариально или кадровой службой по месту работы (службы), и (или) сведения о трудовой деятельности, предусмотренные </w:t>
      </w:r>
      <w:hyperlink r:id="rId11" w:tooltip="https://login.consultant.ru/link/?req=doc&amp;base=LAW&amp;n=502632&amp;dst=2360" w:history="1">
        <w:r>
          <w:rPr>
            <w:rFonts w:ascii="Times New Roman" w:hAnsi="Times New Roman" w:cs="Times New Roman"/>
            <w:sz w:val="24"/>
            <w:szCs w:val="24"/>
          </w:rPr>
          <w:t xml:space="preserve">статьей 66.1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и (или) иные документы, подтверждающие служебную (трудовую) деятельность гражданина;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5) копии документов об образовании и о квалификации, заверенные нотариально или кадровыми службами по месту работы (службы);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6) документ об отсутствии у гражданина заболевания, препятствующего поступлению на муниципальную службу или ее прохождению;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7) рекомендация о включении гражданина в резерв управленческих кадров (в случае, если кандидатура гражданина рекомендуется для включения в кадровый </w:t>
      </w:r>
      <w:r>
        <w:rPr>
          <w:rFonts w:ascii="Times New Roman" w:hAnsi="Times New Roman" w:cs="Times New Roman"/>
          <w:sz w:val="24"/>
          <w:szCs w:val="24"/>
        </w:rPr>
        <w:t xml:space="preserve">резерв );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) согласие на обработку персональных данных;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служащие администрации Белоярского района, изъявившие желание участвовать в Конкурсе, представляют личное </w:t>
      </w:r>
      <w:r>
        <w:rPr>
          <w:rFonts w:ascii="Times New Roman" w:hAnsi="Times New Roman" w:cs="Times New Roman"/>
          <w:sz w:val="24"/>
          <w:szCs w:val="24"/>
        </w:rPr>
        <w:t xml:space="preserve">заявление  и</w:t>
      </w:r>
      <w:r>
        <w:rPr>
          <w:rFonts w:ascii="Times New Roman" w:hAnsi="Times New Roman" w:cs="Times New Roman"/>
          <w:sz w:val="24"/>
          <w:szCs w:val="24"/>
        </w:rPr>
        <w:t xml:space="preserve"> собственноручно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</w:t>
      </w:r>
      <w:r>
        <w:rPr>
          <w:rFonts w:ascii="Times New Roman" w:hAnsi="Times New Roman" w:cs="Times New Roman"/>
          <w:sz w:val="24"/>
          <w:szCs w:val="24"/>
        </w:rPr>
        <w:t xml:space="preserve">с приложением фотографии формата 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Бланки личного заявления о включении в кадровый резерв, анкеты, согласия на обработку персональных данных можно получить в отделе муниципальной службы управления делами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«Кадровый резерв».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678" w:right="850" w:bottom="851" w:left="85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8"/>
    <w:next w:val="848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9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8"/>
    <w:next w:val="848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9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9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9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9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9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9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8"/>
    <w:next w:val="848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9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8"/>
    <w:next w:val="848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49"/>
    <w:link w:val="693"/>
    <w:uiPriority w:val="10"/>
    <w:rPr>
      <w:sz w:val="48"/>
      <w:szCs w:val="48"/>
    </w:rPr>
  </w:style>
  <w:style w:type="paragraph" w:styleId="695">
    <w:name w:val="Subtitle"/>
    <w:basedOn w:val="848"/>
    <w:next w:val="848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49"/>
    <w:link w:val="695"/>
    <w:uiPriority w:val="11"/>
    <w:rPr>
      <w:sz w:val="24"/>
      <w:szCs w:val="24"/>
    </w:rPr>
  </w:style>
  <w:style w:type="paragraph" w:styleId="697">
    <w:name w:val="Quote"/>
    <w:basedOn w:val="848"/>
    <w:next w:val="848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8"/>
    <w:next w:val="848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48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49"/>
    <w:link w:val="701"/>
    <w:uiPriority w:val="99"/>
  </w:style>
  <w:style w:type="paragraph" w:styleId="703">
    <w:name w:val="Footer"/>
    <w:basedOn w:val="84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49"/>
    <w:link w:val="703"/>
    <w:uiPriority w:val="99"/>
  </w:style>
  <w:style w:type="character" w:styleId="705">
    <w:name w:val="Caption Char"/>
    <w:basedOn w:val="849"/>
    <w:link w:val="860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Body Text Indent 3"/>
    <w:basedOn w:val="848"/>
    <w:link w:val="853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3" w:customStyle="1">
    <w:name w:val="Основной текст с отступом 3 Знак"/>
    <w:basedOn w:val="849"/>
    <w:link w:val="852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4">
    <w:name w:val="Hyperlink"/>
    <w:basedOn w:val="849"/>
    <w:uiPriority w:val="99"/>
    <w:unhideWhenUsed/>
    <w:rPr>
      <w:color w:val="0000ff" w:themeColor="hyperlink"/>
      <w:u w:val="single"/>
    </w:rPr>
  </w:style>
  <w:style w:type="table" w:styleId="855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57">
    <w:name w:val="List Paragraph"/>
    <w:basedOn w:val="848"/>
    <w:uiPriority w:val="34"/>
    <w:qFormat/>
    <w:pPr>
      <w:contextualSpacing/>
      <w:ind w:left="720"/>
    </w:pPr>
  </w:style>
  <w:style w:type="paragraph" w:styleId="858">
    <w:name w:val="Balloon Text"/>
    <w:basedOn w:val="848"/>
    <w:link w:val="8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849"/>
    <w:link w:val="858"/>
    <w:uiPriority w:val="99"/>
    <w:semiHidden/>
    <w:rPr>
      <w:rFonts w:ascii="Tahoma" w:hAnsi="Tahoma" w:cs="Tahoma"/>
      <w:sz w:val="16"/>
      <w:szCs w:val="16"/>
    </w:rPr>
  </w:style>
  <w:style w:type="paragraph" w:styleId="860">
    <w:name w:val="Caption"/>
    <w:basedOn w:val="848"/>
    <w:next w:val="848"/>
    <w:link w:val="70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61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2" w:customStyle="1">
    <w:name w:val="extended-text__short"/>
  </w:style>
  <w:style w:type="paragraph" w:styleId="863" w:customStyle="1">
    <w:name w:val="Основной текст с отступом 3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87827&amp;dst=100035" TargetMode="External"/><Relationship Id="rId11" Type="http://schemas.openxmlformats.org/officeDocument/2006/relationships/hyperlink" Target="https://login.consultant.ru/link/?req=doc&amp;base=LAW&amp;n=502632&amp;dst=236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C668-B325-4EBB-A3BE-84E57D70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oms1</cp:lastModifiedBy>
  <cp:revision>74</cp:revision>
  <dcterms:created xsi:type="dcterms:W3CDTF">2015-06-30T03:04:00Z</dcterms:created>
  <dcterms:modified xsi:type="dcterms:W3CDTF">2025-11-27T06:42:15Z</dcterms:modified>
</cp:coreProperties>
</file>