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65475F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65475F" w:rsidRDefault="00D45E52" w:rsidP="00D45E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</w:t>
      </w:r>
      <w:r w:rsidR="006A56C5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D45E52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Белоярского района 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июня 2009 года № 846 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6D2096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D45E52" w:rsidRDefault="006D2096" w:rsidP="00D45E52">
      <w:pPr>
        <w:pStyle w:val="ConsPlusNormal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 w:rsidR="00D45E52">
        <w:rPr>
          <w:rFonts w:ascii="Times New Roman" w:hAnsi="Times New Roman" w:cs="Times New Roman"/>
          <w:sz w:val="24"/>
          <w:szCs w:val="24"/>
        </w:rPr>
        <w:t>Перечень спасательных служб городского поселения Белоярский и Белоярского района, утвержденный постановлением администрации Белоярского района от 10 июня 2009 года № 846 «О создании спасательных служб городского поселения Белоярский и Белоярского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изложив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D45E52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</w:p>
    <w:p w:rsidR="009B5D72" w:rsidRDefault="009B5D72" w:rsidP="00D45E52">
      <w:pPr>
        <w:pStyle w:val="ConsPlusNormal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56C5" w:rsidRDefault="006A56C5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56C5" w:rsidRDefault="006A56C5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6A56C5" w:rsidSect="006A56C5">
          <w:head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:rsidR="006A56C5" w:rsidRPr="00756EB9" w:rsidRDefault="006A56C5" w:rsidP="006A56C5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756EB9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6A56C5" w:rsidRPr="00756EB9" w:rsidRDefault="006A56C5" w:rsidP="006A56C5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к постановлению администрации Белоярского района </w:t>
      </w:r>
    </w:p>
    <w:p w:rsidR="006A56C5" w:rsidRPr="00987E8B" w:rsidRDefault="006A56C5" w:rsidP="006A56C5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«__» ______ 201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9</w:t>
      </w:r>
      <w:r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года № ____</w:t>
      </w:r>
    </w:p>
    <w:p w:rsidR="006A56C5" w:rsidRPr="00756EB9" w:rsidRDefault="006A56C5" w:rsidP="006A56C5">
      <w:pPr>
        <w:widowControl w:val="0"/>
        <w:spacing w:after="0" w:line="276" w:lineRule="exact"/>
        <w:ind w:left="5556" w:right="20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</w:t>
      </w: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постановлением</w:t>
      </w:r>
      <w:r w:rsidRPr="00756EB9">
        <w:rPr>
          <w:color w:val="000000"/>
          <w:sz w:val="24"/>
          <w:szCs w:val="24"/>
        </w:rPr>
        <w:t xml:space="preserve"> администрации Белоярского района </w:t>
      </w:r>
    </w:p>
    <w:p w:rsidR="006A56C5" w:rsidRPr="00756EB9" w:rsidRDefault="006A56C5" w:rsidP="006A56C5">
      <w:pPr>
        <w:pStyle w:val="1"/>
        <w:shd w:val="clear" w:color="auto" w:fill="auto"/>
        <w:spacing w:after="0" w:line="290" w:lineRule="exact"/>
        <w:ind w:left="5920" w:right="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756EB9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10 июня 2009 года № 846</w:t>
      </w: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</w:pPr>
    </w:p>
    <w:p w:rsidR="006A56C5" w:rsidRPr="007010E2" w:rsidRDefault="006A56C5" w:rsidP="006A56C5">
      <w:pPr>
        <w:pStyle w:val="20"/>
        <w:shd w:val="clear" w:color="auto" w:fill="auto"/>
        <w:spacing w:before="0" w:after="18" w:line="210" w:lineRule="exact"/>
        <w:ind w:left="20"/>
        <w:rPr>
          <w:sz w:val="24"/>
          <w:szCs w:val="24"/>
        </w:rPr>
      </w:pPr>
      <w:r w:rsidRPr="007010E2">
        <w:rPr>
          <w:rStyle w:val="23pt"/>
          <w:b/>
          <w:sz w:val="24"/>
          <w:szCs w:val="24"/>
        </w:rPr>
        <w:t>ПЕРЕЧЕНЬ</w:t>
      </w:r>
    </w:p>
    <w:p w:rsidR="006A56C5" w:rsidRPr="007010E2" w:rsidRDefault="006A56C5" w:rsidP="006A56C5">
      <w:pPr>
        <w:pStyle w:val="20"/>
        <w:shd w:val="clear" w:color="auto" w:fill="auto"/>
        <w:spacing w:before="0" w:after="0" w:line="210" w:lineRule="exact"/>
        <w:ind w:left="20"/>
        <w:rPr>
          <w:color w:val="000000"/>
          <w:sz w:val="24"/>
          <w:szCs w:val="24"/>
        </w:rPr>
      </w:pPr>
      <w:r w:rsidRPr="007010E2">
        <w:rPr>
          <w:color w:val="000000"/>
          <w:sz w:val="24"/>
          <w:szCs w:val="24"/>
        </w:rPr>
        <w:t>спасательных служб городского поселения Белоярский и Белоярского района</w:t>
      </w:r>
    </w:p>
    <w:p w:rsidR="006A56C5" w:rsidRDefault="006A56C5" w:rsidP="006A56C5">
      <w:pPr>
        <w:pStyle w:val="20"/>
        <w:shd w:val="clear" w:color="auto" w:fill="auto"/>
        <w:spacing w:before="0" w:after="0" w:line="210" w:lineRule="exact"/>
        <w:ind w:left="20"/>
        <w:rPr>
          <w:color w:val="000000"/>
        </w:rPr>
      </w:pPr>
    </w:p>
    <w:p w:rsidR="006A56C5" w:rsidRPr="004E7E6B" w:rsidRDefault="006A56C5" w:rsidP="006A56C5">
      <w:pPr>
        <w:pStyle w:val="20"/>
        <w:shd w:val="clear" w:color="auto" w:fill="auto"/>
        <w:spacing w:before="0" w:after="0" w:line="210" w:lineRule="exact"/>
        <w:ind w:left="20"/>
        <w:rPr>
          <w:color w:val="000000"/>
          <w:sz w:val="24"/>
          <w:szCs w:val="24"/>
        </w:rPr>
      </w:pPr>
    </w:p>
    <w:p w:rsidR="006A56C5" w:rsidRPr="004E7E6B" w:rsidRDefault="006A56C5" w:rsidP="006A56C5">
      <w:pPr>
        <w:pStyle w:val="a6"/>
        <w:widowControl w:val="0"/>
        <w:numPr>
          <w:ilvl w:val="0"/>
          <w:numId w:val="5"/>
        </w:numPr>
        <w:tabs>
          <w:tab w:val="left" w:pos="99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Спасательные службы городского поселения Белоярский и Белоярского района (далее - служба) создаются в целях выполнения мероприятий по гражданской обороне, защиты населения городского поселения Белоярский и Белоярского района, материальных и культурных ценностей при возникновении чрезвычайных ситуаций природного и техногенного характера в границах городского поселения Белоярский и Белоярского района.</w:t>
      </w:r>
    </w:p>
    <w:p w:rsidR="006A56C5" w:rsidRPr="004E7E6B" w:rsidRDefault="006A56C5" w:rsidP="006A56C5">
      <w:pPr>
        <w:widowControl w:val="0"/>
        <w:numPr>
          <w:ilvl w:val="0"/>
          <w:numId w:val="5"/>
        </w:numPr>
        <w:tabs>
          <w:tab w:val="left" w:pos="99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городском поселении Белоярский и в Белоярском районе создаются:</w:t>
      </w:r>
    </w:p>
    <w:p w:rsidR="006A56C5" w:rsidRPr="004E7E6B" w:rsidRDefault="006A56C5" w:rsidP="006A56C5">
      <w:pPr>
        <w:widowControl w:val="0"/>
        <w:numPr>
          <w:ilvl w:val="1"/>
          <w:numId w:val="5"/>
        </w:numPr>
        <w:tabs>
          <w:tab w:val="left" w:pos="12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Медицинская служба на базе бюджетного учреждения Ханты-Мансийского автономного округа - Югры «Белоярская районная больница» (по согласованию).</w:t>
      </w:r>
    </w:p>
    <w:p w:rsidR="006A56C5" w:rsidRPr="004E7E6B" w:rsidRDefault="006A56C5" w:rsidP="006A56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Начальником службы назначить главного врача бюджетного учреждения Хант</w:t>
      </w:r>
      <w:proofErr w:type="gramStart"/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ы-</w:t>
      </w:r>
      <w:proofErr w:type="gramEnd"/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Мансийского автономного округа - Югры «Белоярская районная больница» (по согласованию).</w:t>
      </w:r>
    </w:p>
    <w:p w:rsidR="006A56C5" w:rsidRPr="004E7E6B" w:rsidRDefault="006A56C5" w:rsidP="006A56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Начальником штаба службы назначить </w:t>
      </w:r>
      <w:r w:rsidRPr="004E7E6B">
        <w:rPr>
          <w:rFonts w:ascii="Times New Roman" w:eastAsia="Times New Roman" w:hAnsi="Times New Roman"/>
          <w:sz w:val="24"/>
          <w:szCs w:val="24"/>
          <w:lang w:eastAsia="ru-RU"/>
        </w:rPr>
        <w:t>ведущего инженера по гражданской обороне и чрезвычайным ситуациям</w:t>
      </w: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бюджетного учреждения Ханты-Мансийского автономного округа - Югры «Белоярская районная больница» (по согласованию).</w:t>
      </w:r>
    </w:p>
    <w:p w:rsidR="006A56C5" w:rsidRPr="00204E43" w:rsidRDefault="006A56C5" w:rsidP="006A56C5">
      <w:pPr>
        <w:widowControl w:val="0"/>
        <w:numPr>
          <w:ilvl w:val="1"/>
          <w:numId w:val="5"/>
        </w:numPr>
        <w:tabs>
          <w:tab w:val="left" w:pos="12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Противопожарная служба на базе федерального государственного казенного учреждения «9 пожарная часть федеральной противопожарной службы по Хант</w:t>
      </w:r>
      <w:proofErr w:type="gramStart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ы-</w:t>
      </w:r>
      <w:proofErr w:type="gramEnd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Мансийскому автономному округу - Югре» (по согласованию) и филиала казенного учреждения Ханты - Мансийского автономного округа - Югры «</w:t>
      </w:r>
      <w:proofErr w:type="spellStart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Центроспас</w:t>
      </w:r>
      <w:proofErr w:type="spellEnd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- </w:t>
      </w:r>
      <w:proofErr w:type="spellStart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Югория</w:t>
      </w:r>
      <w:proofErr w:type="spellEnd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» по Белоярскому району (по согласованию).</w:t>
      </w:r>
    </w:p>
    <w:p w:rsidR="006A56C5" w:rsidRPr="00204E43" w:rsidRDefault="006A56C5" w:rsidP="006A56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Начальником службы назначить начальника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6A56C5" w:rsidRPr="00204E43" w:rsidRDefault="006A56C5" w:rsidP="006A56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Начальником штаба службы назначить заместителя начальника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6A56C5" w:rsidRPr="00204E43" w:rsidRDefault="006A56C5" w:rsidP="006A56C5">
      <w:pPr>
        <w:widowControl w:val="0"/>
        <w:numPr>
          <w:ilvl w:val="1"/>
          <w:numId w:val="5"/>
        </w:numPr>
        <w:tabs>
          <w:tab w:val="left" w:pos="12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Коммунально-техническая служба на базе </w:t>
      </w:r>
      <w:r w:rsidRPr="00204E43">
        <w:rPr>
          <w:rFonts w:ascii="Times New Roman" w:hAnsi="Times New Roman"/>
          <w:sz w:val="24"/>
          <w:szCs w:val="24"/>
        </w:rPr>
        <w:t>Белоярского производственно эксплуатационного участка Северного треста филиала в Ханты-Мансийском автономном округе - Югре акционерного общества «Газпром газораспределение Север»</w:t>
      </w: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(по согласованию), открытого акционерного общества «Югорская коммунальн</w:t>
      </w:r>
      <w:proofErr w:type="gramStart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о-</w:t>
      </w:r>
      <w:proofErr w:type="gramEnd"/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эксплуатирующая компания - Белоярский» (по согласованию) и открытого акционерного </w:t>
      </w:r>
      <w:r w:rsidRPr="00204E43">
        <w:rPr>
          <w:rFonts w:ascii="Times New Roman" w:hAnsi="Times New Roman"/>
          <w:color w:val="000000"/>
          <w:sz w:val="24"/>
          <w:szCs w:val="24"/>
        </w:rPr>
        <w:t>общества «Югорская территориальная энергетическая компания - Белоярский»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жилищно-коммунального хозяйства администрации Белоярского района.</w:t>
      </w:r>
    </w:p>
    <w:p w:rsidR="006A56C5" w:rsidRPr="00204E43" w:rsidRDefault="006A56C5" w:rsidP="006A56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E43">
        <w:rPr>
          <w:rStyle w:val="11"/>
          <w:rFonts w:eastAsia="Calibri"/>
          <w:sz w:val="24"/>
          <w:szCs w:val="24"/>
        </w:rPr>
        <w:t xml:space="preserve">Начальником штаба службы назначить главного специалиста управления </w:t>
      </w:r>
      <w:r w:rsidRPr="00204E43">
        <w:rPr>
          <w:rFonts w:ascii="Times New Roman" w:hAnsi="Times New Roman"/>
          <w:color w:val="000000"/>
          <w:sz w:val="24"/>
          <w:szCs w:val="24"/>
        </w:rPr>
        <w:t>жилищно-коммунального хозяйства администраци</w:t>
      </w:r>
      <w:r>
        <w:rPr>
          <w:rFonts w:ascii="Times New Roman" w:hAnsi="Times New Roman"/>
          <w:color w:val="000000"/>
          <w:sz w:val="24"/>
          <w:szCs w:val="24"/>
        </w:rPr>
        <w:t>и Белоярского района</w:t>
      </w:r>
      <w:r w:rsidRPr="00204E43">
        <w:rPr>
          <w:rFonts w:ascii="Times New Roman" w:hAnsi="Times New Roman"/>
          <w:color w:val="000000"/>
          <w:sz w:val="24"/>
          <w:szCs w:val="24"/>
        </w:rPr>
        <w:t>.</w:t>
      </w:r>
    </w:p>
    <w:p w:rsidR="006A56C5" w:rsidRPr="00204E43" w:rsidRDefault="006A56C5" w:rsidP="006A56C5">
      <w:pPr>
        <w:pStyle w:val="1"/>
        <w:numPr>
          <w:ilvl w:val="1"/>
          <w:numId w:val="5"/>
        </w:numPr>
        <w:shd w:val="clear" w:color="auto" w:fill="auto"/>
        <w:tabs>
          <w:tab w:val="left" w:pos="125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lastRenderedPageBreak/>
        <w:t xml:space="preserve">Служба оповещения, связи, автотранспорта и снабжения </w:t>
      </w:r>
      <w:proofErr w:type="gramStart"/>
      <w:r w:rsidRPr="00204E43">
        <w:rPr>
          <w:color w:val="000000"/>
          <w:sz w:val="24"/>
          <w:szCs w:val="24"/>
        </w:rPr>
        <w:t>горюче-смазочными</w:t>
      </w:r>
      <w:proofErr w:type="gramEnd"/>
    </w:p>
    <w:p w:rsidR="006A56C5" w:rsidRPr="00204E43" w:rsidRDefault="006A56C5" w:rsidP="006A56C5">
      <w:pPr>
        <w:pStyle w:val="1"/>
        <w:shd w:val="clear" w:color="auto" w:fill="auto"/>
        <w:tabs>
          <w:tab w:val="right" w:pos="4909"/>
        </w:tabs>
        <w:spacing w:after="0" w:line="240" w:lineRule="auto"/>
        <w:jc w:val="both"/>
        <w:rPr>
          <w:color w:val="000000"/>
          <w:sz w:val="24"/>
          <w:szCs w:val="24"/>
        </w:rPr>
      </w:pPr>
      <w:proofErr w:type="gramStart"/>
      <w:r w:rsidRPr="00204E43">
        <w:rPr>
          <w:color w:val="000000"/>
          <w:sz w:val="24"/>
          <w:szCs w:val="24"/>
        </w:rPr>
        <w:t xml:space="preserve">материалами на базе </w:t>
      </w:r>
      <w:r w:rsidRPr="00204E43">
        <w:rPr>
          <w:sz w:val="24"/>
          <w:szCs w:val="24"/>
        </w:rPr>
        <w:t>Линейно-технического цеха Белоярского района Межрайонного центра технической эксплуатации телекоммуникаций город Ханты-Мансийск Ханты-Мансийского районного узла связи Ханты-Мансийского филиала публичного акционерного общества «Ростелеком»</w:t>
      </w:r>
      <w:r w:rsidRPr="00204E43">
        <w:rPr>
          <w:color w:val="000000"/>
          <w:sz w:val="24"/>
          <w:szCs w:val="24"/>
        </w:rPr>
        <w:t xml:space="preserve"> (по согласованию), регионального подразделения Уральского филиала общества с ограниченной ответственностью «</w:t>
      </w:r>
      <w:proofErr w:type="spellStart"/>
      <w:r w:rsidRPr="00204E43">
        <w:rPr>
          <w:color w:val="000000"/>
          <w:sz w:val="24"/>
          <w:szCs w:val="24"/>
        </w:rPr>
        <w:t>Нэт</w:t>
      </w:r>
      <w:proofErr w:type="spellEnd"/>
      <w:r w:rsidRPr="00204E43">
        <w:rPr>
          <w:color w:val="000000"/>
          <w:sz w:val="24"/>
          <w:szCs w:val="24"/>
        </w:rPr>
        <w:t xml:space="preserve"> Бай </w:t>
      </w:r>
      <w:proofErr w:type="spellStart"/>
      <w:r w:rsidRPr="00204E43">
        <w:rPr>
          <w:color w:val="000000"/>
          <w:sz w:val="24"/>
          <w:szCs w:val="24"/>
        </w:rPr>
        <w:t>Нэт</w:t>
      </w:r>
      <w:proofErr w:type="spellEnd"/>
      <w:r w:rsidRPr="00204E43">
        <w:rPr>
          <w:color w:val="000000"/>
          <w:sz w:val="24"/>
          <w:szCs w:val="24"/>
        </w:rPr>
        <w:t xml:space="preserve"> Холдинг» в городе Белоярский (по согласованию), общества с ограниченной ответственностью «</w:t>
      </w:r>
      <w:proofErr w:type="spellStart"/>
      <w:r w:rsidRPr="00204E43">
        <w:rPr>
          <w:color w:val="000000"/>
          <w:sz w:val="24"/>
          <w:szCs w:val="24"/>
        </w:rPr>
        <w:t>Белоярскавтотранс</w:t>
      </w:r>
      <w:proofErr w:type="spellEnd"/>
      <w:r w:rsidRPr="00204E43">
        <w:rPr>
          <w:color w:val="000000"/>
          <w:sz w:val="24"/>
          <w:szCs w:val="24"/>
        </w:rPr>
        <w:t>» (по согласованию), Белоярского управления технологического транспорта и специальной техники общества с ограниченной</w:t>
      </w:r>
      <w:proofErr w:type="gramEnd"/>
      <w:r w:rsidRPr="00204E43">
        <w:rPr>
          <w:color w:val="000000"/>
          <w:sz w:val="24"/>
          <w:szCs w:val="24"/>
        </w:rPr>
        <w:t xml:space="preserve"> ответственностью «Газпром трансгаз Югорск» </w:t>
      </w:r>
      <w:r w:rsidRPr="00204E43">
        <w:rPr>
          <w:color w:val="000000"/>
          <w:sz w:val="24"/>
          <w:szCs w:val="24"/>
        </w:rPr>
        <w:tab/>
        <w:t>(по согласованию), унитарного муниципального предприятия «Управление производственно-технической комплектации».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по транспорту и связи администрации Белоярского района.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штаба службы назначить специалиста</w:t>
      </w:r>
      <w:r>
        <w:rPr>
          <w:color w:val="000000"/>
          <w:sz w:val="24"/>
          <w:szCs w:val="24"/>
        </w:rPr>
        <w:t xml:space="preserve"> - эксперта</w:t>
      </w:r>
      <w:r w:rsidRPr="00204E43">
        <w:rPr>
          <w:color w:val="000000"/>
          <w:sz w:val="24"/>
          <w:szCs w:val="24"/>
        </w:rPr>
        <w:t xml:space="preserve"> управления по транспорту и связи администрации Белоярского района.</w:t>
      </w:r>
    </w:p>
    <w:p w:rsidR="006A56C5" w:rsidRPr="00204E43" w:rsidRDefault="006A56C5" w:rsidP="006A56C5">
      <w:pPr>
        <w:pStyle w:val="1"/>
        <w:numPr>
          <w:ilvl w:val="1"/>
          <w:numId w:val="5"/>
        </w:numPr>
        <w:shd w:val="clear" w:color="auto" w:fill="auto"/>
        <w:tabs>
          <w:tab w:val="left" w:pos="1253"/>
          <w:tab w:val="right" w:pos="4909"/>
          <w:tab w:val="left" w:pos="4966"/>
          <w:tab w:val="right" w:pos="7774"/>
          <w:tab w:val="right" w:pos="945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Служба охраны общественного</w:t>
      </w:r>
      <w:r w:rsidRPr="00427017">
        <w:rPr>
          <w:color w:val="000000"/>
          <w:sz w:val="24"/>
          <w:szCs w:val="24"/>
        </w:rPr>
        <w:t xml:space="preserve"> </w:t>
      </w:r>
      <w:r w:rsidRPr="00204E43">
        <w:rPr>
          <w:color w:val="000000"/>
          <w:sz w:val="24"/>
          <w:szCs w:val="24"/>
        </w:rPr>
        <w:tab/>
        <w:t>порядка на базе отдела Министерства внутренних дел Российской Федерации по Белоярскому району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службы назначить начальника </w:t>
      </w:r>
      <w:proofErr w:type="gramStart"/>
      <w:r w:rsidRPr="00204E43">
        <w:rPr>
          <w:color w:val="000000"/>
          <w:sz w:val="24"/>
          <w:szCs w:val="24"/>
        </w:rPr>
        <w:t>полиции отдела Министерства внутренних дел Российской Федерации</w:t>
      </w:r>
      <w:proofErr w:type="gramEnd"/>
      <w:r w:rsidRPr="00204E43">
        <w:rPr>
          <w:color w:val="000000"/>
          <w:sz w:val="24"/>
          <w:szCs w:val="24"/>
        </w:rPr>
        <w:t xml:space="preserve"> по Белоярскому району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старшего инспектора </w:t>
      </w:r>
      <w:proofErr w:type="gramStart"/>
      <w:r w:rsidRPr="00204E43">
        <w:rPr>
          <w:color w:val="000000"/>
          <w:sz w:val="24"/>
          <w:szCs w:val="24"/>
        </w:rPr>
        <w:t>направления охраны общественного порядка отдела Министерства внутренних дел Российской Федерации</w:t>
      </w:r>
      <w:proofErr w:type="gramEnd"/>
      <w:r w:rsidRPr="00204E43">
        <w:rPr>
          <w:color w:val="000000"/>
          <w:sz w:val="24"/>
          <w:szCs w:val="24"/>
        </w:rPr>
        <w:t xml:space="preserve"> по Белоярскому району (по согласованию).</w:t>
      </w:r>
    </w:p>
    <w:p w:rsidR="006A56C5" w:rsidRPr="00204E43" w:rsidRDefault="006A56C5" w:rsidP="006A56C5">
      <w:pPr>
        <w:pStyle w:val="1"/>
        <w:numPr>
          <w:ilvl w:val="1"/>
          <w:numId w:val="5"/>
        </w:numPr>
        <w:shd w:val="clear" w:color="auto" w:fill="auto"/>
        <w:tabs>
          <w:tab w:val="left" w:pos="1253"/>
          <w:tab w:val="left" w:pos="4966"/>
          <w:tab w:val="right" w:pos="7774"/>
          <w:tab w:val="right" w:pos="945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Инженерная служба на базе управления капитального строительства администрации Белоярского района, Унитарного муниципального предприятия «Управление производственно-технической комплектации», Общества с ограниченной ответственностью «Модуль», Индивидуальный предприниматель </w:t>
      </w:r>
      <w:proofErr w:type="spellStart"/>
      <w:r w:rsidRPr="00204E43">
        <w:rPr>
          <w:color w:val="000000"/>
          <w:sz w:val="24"/>
          <w:szCs w:val="24"/>
        </w:rPr>
        <w:t>Бакуль</w:t>
      </w:r>
      <w:proofErr w:type="spellEnd"/>
      <w:r w:rsidRPr="00204E43">
        <w:rPr>
          <w:color w:val="000000"/>
          <w:sz w:val="24"/>
          <w:szCs w:val="24"/>
        </w:rPr>
        <w:t xml:space="preserve"> А.И. .</w:t>
      </w:r>
    </w:p>
    <w:p w:rsidR="006A56C5" w:rsidRPr="00204E43" w:rsidRDefault="006A56C5" w:rsidP="006A56C5">
      <w:pPr>
        <w:pStyle w:val="1"/>
        <w:shd w:val="clear" w:color="auto" w:fill="auto"/>
        <w:tabs>
          <w:tab w:val="right" w:pos="4909"/>
          <w:tab w:val="left" w:pos="4966"/>
          <w:tab w:val="right" w:pos="7774"/>
          <w:tab w:val="right" w:pos="945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</w:t>
      </w:r>
      <w:r w:rsidRPr="00204E43">
        <w:rPr>
          <w:color w:val="000000"/>
          <w:sz w:val="24"/>
          <w:szCs w:val="24"/>
        </w:rPr>
        <w:tab/>
        <w:t xml:space="preserve"> начальника управления </w:t>
      </w:r>
      <w:r w:rsidRPr="00204E43">
        <w:rPr>
          <w:color w:val="000000"/>
          <w:sz w:val="24"/>
          <w:szCs w:val="24"/>
        </w:rPr>
        <w:tab/>
        <w:t>капитального</w:t>
      </w:r>
      <w:r w:rsidRPr="00204E43">
        <w:rPr>
          <w:sz w:val="24"/>
          <w:szCs w:val="24"/>
        </w:rPr>
        <w:t xml:space="preserve"> </w:t>
      </w:r>
      <w:r w:rsidRPr="00204E43">
        <w:rPr>
          <w:color w:val="000000"/>
          <w:sz w:val="24"/>
          <w:szCs w:val="24"/>
        </w:rPr>
        <w:t>строительства администрации Белоярского района.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</w:t>
      </w:r>
      <w:r>
        <w:rPr>
          <w:color w:val="000000"/>
          <w:sz w:val="24"/>
          <w:szCs w:val="24"/>
        </w:rPr>
        <w:t>главного</w:t>
      </w:r>
      <w:r w:rsidRPr="00204E43">
        <w:rPr>
          <w:color w:val="000000"/>
          <w:sz w:val="24"/>
          <w:szCs w:val="24"/>
        </w:rPr>
        <w:t xml:space="preserve"> специалиста управления капитального строительства администрации Белоярского района</w:t>
      </w:r>
      <w:bookmarkStart w:id="0" w:name="_GoBack"/>
      <w:bookmarkEnd w:id="0"/>
      <w:r w:rsidRPr="00204E43">
        <w:rPr>
          <w:sz w:val="24"/>
          <w:szCs w:val="24"/>
        </w:rPr>
        <w:t>.</w:t>
      </w:r>
    </w:p>
    <w:p w:rsidR="006A56C5" w:rsidRPr="00204E43" w:rsidRDefault="006A56C5" w:rsidP="006A56C5">
      <w:pPr>
        <w:pStyle w:val="1"/>
        <w:numPr>
          <w:ilvl w:val="1"/>
          <w:numId w:val="5"/>
        </w:numPr>
        <w:shd w:val="clear" w:color="auto" w:fill="auto"/>
        <w:tabs>
          <w:tab w:val="left" w:pos="1253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Служба убежищ и укрытий на базе управления по архитектуре и градостроительству администрации Белоярского района.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по архитектуре и градостроительству администрации Белоярского района, главного архитектора.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штаба службы назначить заместителя начальника управления по архитектуре и градостроительству администрации Белоярского района.</w:t>
      </w:r>
    </w:p>
    <w:p w:rsidR="006A56C5" w:rsidRPr="00204E43" w:rsidRDefault="006A56C5" w:rsidP="006A56C5">
      <w:pPr>
        <w:pStyle w:val="1"/>
        <w:numPr>
          <w:ilvl w:val="1"/>
          <w:numId w:val="5"/>
        </w:numPr>
        <w:shd w:val="clear" w:color="auto" w:fill="auto"/>
        <w:tabs>
          <w:tab w:val="left" w:pos="1253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Служба торговли и питания на базе унитарного муниципального предприятия «Городской центр торговли».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отдела развития предпринимательства и потребительского рынка администрации Белоярского района.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ведущего специалиста отдела развития предпринимательства и потребительского рынка администрации Белоярского района </w:t>
      </w:r>
      <w:proofErr w:type="spellStart"/>
      <w:r w:rsidRPr="00204E43">
        <w:rPr>
          <w:color w:val="000000"/>
          <w:sz w:val="24"/>
          <w:szCs w:val="24"/>
        </w:rPr>
        <w:t>Голубкову</w:t>
      </w:r>
      <w:proofErr w:type="spellEnd"/>
      <w:r w:rsidRPr="00204E43">
        <w:rPr>
          <w:color w:val="000000"/>
          <w:sz w:val="24"/>
          <w:szCs w:val="24"/>
        </w:rPr>
        <w:t xml:space="preserve"> Е.В.</w:t>
      </w:r>
    </w:p>
    <w:p w:rsidR="006A56C5" w:rsidRPr="00204E43" w:rsidRDefault="006A56C5" w:rsidP="006A56C5">
      <w:pPr>
        <w:pStyle w:val="1"/>
        <w:numPr>
          <w:ilvl w:val="1"/>
          <w:numId w:val="5"/>
        </w:numPr>
        <w:shd w:val="clear" w:color="auto" w:fill="auto"/>
        <w:tabs>
          <w:tab w:val="left" w:pos="1253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Служба наблюдения и лабораторного контроля на базе Территориального отдела управления </w:t>
      </w:r>
      <w:proofErr w:type="spellStart"/>
      <w:r w:rsidRPr="00204E43">
        <w:rPr>
          <w:color w:val="000000"/>
          <w:sz w:val="24"/>
          <w:szCs w:val="24"/>
        </w:rPr>
        <w:t>Роспотребнадзора</w:t>
      </w:r>
      <w:proofErr w:type="spellEnd"/>
      <w:r w:rsidRPr="00204E43">
        <w:rPr>
          <w:color w:val="000000"/>
          <w:sz w:val="24"/>
          <w:szCs w:val="24"/>
        </w:rPr>
        <w:t xml:space="preserve"> по Ханты – Мансийскому автономному округу – Югре в Белоярском и Березовском районе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службы назначить начальника Территориального отдела управления </w:t>
      </w:r>
      <w:proofErr w:type="spellStart"/>
      <w:r w:rsidRPr="00204E43">
        <w:rPr>
          <w:color w:val="000000"/>
          <w:sz w:val="24"/>
          <w:szCs w:val="24"/>
        </w:rPr>
        <w:t>Роспотребнадзора</w:t>
      </w:r>
      <w:proofErr w:type="spellEnd"/>
      <w:r w:rsidRPr="00204E43">
        <w:rPr>
          <w:color w:val="000000"/>
          <w:sz w:val="24"/>
          <w:szCs w:val="24"/>
        </w:rPr>
        <w:t xml:space="preserve"> по Ханты – Мансийскому автономному округу – Югре в Белоярском и Березовском районе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заместителя начальника Территориального отдела управления </w:t>
      </w:r>
      <w:proofErr w:type="spellStart"/>
      <w:r w:rsidRPr="00204E43">
        <w:rPr>
          <w:color w:val="000000"/>
          <w:sz w:val="24"/>
          <w:szCs w:val="24"/>
        </w:rPr>
        <w:t>Роспотребнадзора</w:t>
      </w:r>
      <w:proofErr w:type="spellEnd"/>
      <w:r w:rsidRPr="00204E43">
        <w:rPr>
          <w:color w:val="000000"/>
          <w:sz w:val="24"/>
          <w:szCs w:val="24"/>
        </w:rPr>
        <w:t xml:space="preserve"> по Ханты – Мансийскому автономному округу – Югре в Белоярском и Березовском районе (по согласованию).</w:t>
      </w:r>
    </w:p>
    <w:p w:rsidR="006A56C5" w:rsidRPr="00034B7B" w:rsidRDefault="006A56C5" w:rsidP="006A56C5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4ABE3" wp14:editId="64A30B50">
                <wp:simplePos x="0" y="0"/>
                <wp:positionH relativeFrom="margin">
                  <wp:align>center</wp:align>
                </wp:positionH>
                <wp:positionV relativeFrom="paragraph">
                  <wp:posOffset>449580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4pt" to="92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" strokecolor="black [3040]">
                <w10:wrap anchorx="margin"/>
              </v:line>
            </w:pict>
          </mc:Fallback>
        </mc:AlternateContent>
      </w:r>
    </w:p>
    <w:p w:rsidR="00D45E52" w:rsidRPr="0065475F" w:rsidRDefault="00D45E52" w:rsidP="00D45E5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D45E52" w:rsidRPr="0065475F" w:rsidSect="006A56C5">
          <w:pgSz w:w="11907" w:h="16840"/>
          <w:pgMar w:top="1021" w:right="851" w:bottom="1021" w:left="1701" w:header="709" w:footer="709" w:gutter="0"/>
          <w:pgNumType w:start="1"/>
          <w:cols w:space="720"/>
          <w:titlePg/>
          <w:docGrid w:linePitch="299"/>
        </w:sectPr>
      </w:pPr>
    </w:p>
    <w:p w:rsidR="00D45E52" w:rsidRDefault="00D45E52" w:rsidP="006A56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lastRenderedPageBreak/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 xml:space="preserve">БРБ 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УКС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ЖКХ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ПЧ-9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Управление по транспорту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ОМВД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Управление по архитектуре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развитию предпринимательства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Роспотребнадзор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6B3BB2"/>
    <w:sectPr w:rsidR="003C7854" w:rsidSect="006A56C5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B2" w:rsidRDefault="006B3BB2" w:rsidP="006A56C5">
      <w:pPr>
        <w:spacing w:after="0" w:line="240" w:lineRule="auto"/>
      </w:pPr>
      <w:r>
        <w:separator/>
      </w:r>
    </w:p>
  </w:endnote>
  <w:endnote w:type="continuationSeparator" w:id="0">
    <w:p w:rsidR="006B3BB2" w:rsidRDefault="006B3BB2" w:rsidP="006A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B2" w:rsidRDefault="006B3BB2" w:rsidP="006A56C5">
      <w:pPr>
        <w:spacing w:after="0" w:line="240" w:lineRule="auto"/>
      </w:pPr>
      <w:r>
        <w:separator/>
      </w:r>
    </w:p>
  </w:footnote>
  <w:footnote w:type="continuationSeparator" w:id="0">
    <w:p w:rsidR="006B3BB2" w:rsidRDefault="006B3BB2" w:rsidP="006A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519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56C5" w:rsidRPr="006A56C5" w:rsidRDefault="006A56C5" w:rsidP="006A56C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A56C5">
          <w:rPr>
            <w:rFonts w:ascii="Times New Roman" w:hAnsi="Times New Roman"/>
            <w:sz w:val="24"/>
            <w:szCs w:val="24"/>
          </w:rPr>
          <w:fldChar w:fldCharType="begin"/>
        </w:r>
        <w:r w:rsidRPr="006A56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56C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6A56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228357"/>
      <w:docPartObj>
        <w:docPartGallery w:val="Page Numbers (Top of Page)"/>
        <w:docPartUnique/>
      </w:docPartObj>
    </w:sdtPr>
    <w:sdtContent>
      <w:p w:rsidR="006A56C5" w:rsidRDefault="006A56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A56C5" w:rsidRDefault="006A56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C5" w:rsidRDefault="006A56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185591"/>
    <w:rsid w:val="00204E43"/>
    <w:rsid w:val="00363814"/>
    <w:rsid w:val="0037446B"/>
    <w:rsid w:val="00427017"/>
    <w:rsid w:val="004E7E6B"/>
    <w:rsid w:val="005A2DB5"/>
    <w:rsid w:val="006A56C5"/>
    <w:rsid w:val="006B3BB2"/>
    <w:rsid w:val="006D2096"/>
    <w:rsid w:val="006F1AC5"/>
    <w:rsid w:val="007010E2"/>
    <w:rsid w:val="0071191B"/>
    <w:rsid w:val="008933F8"/>
    <w:rsid w:val="008B1593"/>
    <w:rsid w:val="008E0292"/>
    <w:rsid w:val="0091505E"/>
    <w:rsid w:val="009B5D72"/>
    <w:rsid w:val="00BC2506"/>
    <w:rsid w:val="00C04D1F"/>
    <w:rsid w:val="00C8273F"/>
    <w:rsid w:val="00CF46B0"/>
    <w:rsid w:val="00D45E52"/>
    <w:rsid w:val="00D64FD0"/>
    <w:rsid w:val="00E44948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04DBD-7A9B-4D6B-AFF0-5E5548AD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Гончаров</cp:lastModifiedBy>
  <cp:revision>3</cp:revision>
  <cp:lastPrinted>2017-06-30T11:21:00Z</cp:lastPrinted>
  <dcterms:created xsi:type="dcterms:W3CDTF">2019-10-09T05:15:00Z</dcterms:created>
  <dcterms:modified xsi:type="dcterms:W3CDTF">2019-10-09T05:26:00Z</dcterms:modified>
</cp:coreProperties>
</file>