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93" w:rsidRDefault="00480B93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80B93" w:rsidRDefault="00480B93">
      <w:pPr>
        <w:pStyle w:val="ConsPlusNormal"/>
        <w:jc w:val="both"/>
        <w:outlineLvl w:val="0"/>
      </w:pPr>
    </w:p>
    <w:p w:rsidR="00480B93" w:rsidRDefault="00480B93">
      <w:pPr>
        <w:pStyle w:val="ConsPlusTitle"/>
        <w:jc w:val="center"/>
        <w:outlineLvl w:val="0"/>
      </w:pPr>
      <w:r>
        <w:t>АДМИНИСТРАЦИЯ БЕЛОЯРСКОГО РАЙОНА</w:t>
      </w:r>
    </w:p>
    <w:p w:rsidR="00480B93" w:rsidRDefault="00480B93">
      <w:pPr>
        <w:pStyle w:val="ConsPlusTitle"/>
        <w:jc w:val="center"/>
      </w:pPr>
    </w:p>
    <w:p w:rsidR="00480B93" w:rsidRDefault="00480B93">
      <w:pPr>
        <w:pStyle w:val="ConsPlusTitle"/>
        <w:jc w:val="center"/>
      </w:pPr>
      <w:r>
        <w:t>ПОСТАНОВЛЕНИЕ</w:t>
      </w:r>
    </w:p>
    <w:p w:rsidR="00480B93" w:rsidRDefault="00480B93">
      <w:pPr>
        <w:pStyle w:val="ConsPlusTitle"/>
        <w:jc w:val="center"/>
      </w:pPr>
      <w:r>
        <w:t>от 26 января 2016 г. N 47</w:t>
      </w:r>
    </w:p>
    <w:p w:rsidR="00480B93" w:rsidRDefault="00480B93">
      <w:pPr>
        <w:pStyle w:val="ConsPlusTitle"/>
        <w:jc w:val="center"/>
      </w:pPr>
    </w:p>
    <w:p w:rsidR="00480B93" w:rsidRDefault="00480B93">
      <w:pPr>
        <w:pStyle w:val="ConsPlusTitle"/>
        <w:jc w:val="center"/>
      </w:pPr>
      <w:r>
        <w:t>О МЕЖВЕДОМСТВЕННОМ СОВЕТЕ ПРИ ГЛАВЕ БЕЛОЯРСКОГО РАЙОНА</w:t>
      </w:r>
    </w:p>
    <w:p w:rsidR="00480B93" w:rsidRDefault="00480B93">
      <w:pPr>
        <w:pStyle w:val="ConsPlusTitle"/>
        <w:jc w:val="center"/>
      </w:pPr>
      <w:r>
        <w:t>ПО ПРОТИВОДЕЙСТВИЮ КОРРУПЦИИ</w:t>
      </w:r>
    </w:p>
    <w:p w:rsidR="00480B93" w:rsidRDefault="00C06CB8" w:rsidP="00C06CB8">
      <w:pPr>
        <w:pStyle w:val="ConsPlusNormal"/>
        <w:jc w:val="center"/>
      </w:pPr>
      <w:r>
        <w:rPr>
          <w:sz w:val="24"/>
          <w:szCs w:val="24"/>
        </w:rPr>
        <w:t>(в редакции постановления администрации Белоярского района о</w:t>
      </w:r>
      <w:r>
        <w:rPr>
          <w:sz w:val="24"/>
          <w:szCs w:val="24"/>
        </w:rPr>
        <w:t>т 26 сентября 2017 г. N 892</w:t>
      </w:r>
      <w:r>
        <w:rPr>
          <w:sz w:val="24"/>
          <w:szCs w:val="24"/>
        </w:rPr>
        <w:t>)</w:t>
      </w:r>
    </w:p>
    <w:p w:rsidR="00480B93" w:rsidRDefault="00480B9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8" w:history="1">
        <w:r>
          <w:rPr>
            <w:color w:val="0000FF"/>
          </w:rPr>
          <w:t>пунктом 2.1 статьи 3</w:t>
        </w:r>
      </w:hyperlink>
      <w:r>
        <w:t xml:space="preserve"> Федерального закона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 xml:space="preserve">", </w:t>
      </w:r>
      <w:hyperlink r:id="rId9" w:history="1">
        <w:r>
          <w:rPr>
            <w:color w:val="0000FF"/>
          </w:rPr>
          <w:t>решением</w:t>
        </w:r>
      </w:hyperlink>
      <w:r>
        <w:t xml:space="preserve"> Думы Белоярского района от 02 декабря 2015 года N 27 "О </w:t>
      </w:r>
      <w:proofErr w:type="gramStart"/>
      <w:r>
        <w:t>соглашениях</w:t>
      </w:r>
      <w:proofErr w:type="gramEnd"/>
      <w: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</w:t>
      </w:r>
      <w:proofErr w:type="gramStart"/>
      <w:r>
        <w:t>сельских поселений в границах Белоярского района", соглашением о взаимодействии от 21 сентября 2015 года, заключенным между Думой Белоярского района шестого созыва и администрацией Белоярского района, соглашением о взаимодействии от 10 декабря 2015 года, заключенным между Советом депутатов городского поселения Белоярский и администрацией Белоярского района, в целях эффективного решения вопросов противодействия коррупции и устранения причин, ее порождающих, постановляю:</w:t>
      </w:r>
      <w:proofErr w:type="gramEnd"/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1. Образовать межведомственный Совет при главе Белоярского района по противодействию коррупции в </w:t>
      </w:r>
      <w:hyperlink w:anchor="P30" w:history="1">
        <w:r>
          <w:rPr>
            <w:color w:val="0000FF"/>
          </w:rPr>
          <w:t>составе</w:t>
        </w:r>
      </w:hyperlink>
      <w:r>
        <w:t xml:space="preserve"> согласно приложению 1 к настоящему постановлению.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0" w:history="1">
        <w:r>
          <w:rPr>
            <w:color w:val="0000FF"/>
          </w:rPr>
          <w:t>Положение</w:t>
        </w:r>
      </w:hyperlink>
      <w:r>
        <w:t xml:space="preserve"> о межведомственном Совете при главе Белоярского района по противодействию коррупции согласно приложению 2 к настоящему постановлению.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3. Создать Комиссию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 и утвердить ее </w:t>
      </w:r>
      <w:hyperlink w:anchor="P123" w:history="1">
        <w:r>
          <w:rPr>
            <w:color w:val="0000FF"/>
          </w:rPr>
          <w:t>состав</w:t>
        </w:r>
      </w:hyperlink>
      <w:r>
        <w:t xml:space="preserve"> согласно приложению 3 к настоящему постановлению.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149" w:history="1">
        <w:r>
          <w:rPr>
            <w:color w:val="0000FF"/>
          </w:rPr>
          <w:t>Порядок</w:t>
        </w:r>
      </w:hyperlink>
      <w:r>
        <w:t xml:space="preserve"> деятельности 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 согласно приложению 4 к настоящему постановлению.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5. Опубликовать настоящее постановление в газете "Белоярские вести. Официальный выпуск".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6. Настоящее постановление вступает в силу после его официального опубликования.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right"/>
      </w:pPr>
      <w:r>
        <w:lastRenderedPageBreak/>
        <w:t>Глава Белоярского района</w:t>
      </w:r>
    </w:p>
    <w:p w:rsidR="00480B93" w:rsidRDefault="00480B93">
      <w:pPr>
        <w:pStyle w:val="ConsPlusNormal"/>
        <w:jc w:val="right"/>
      </w:pPr>
      <w:r>
        <w:t>С.П.МАНЕНКОВ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right"/>
        <w:outlineLvl w:val="0"/>
      </w:pPr>
      <w:r>
        <w:t>Приложение 1</w:t>
      </w:r>
    </w:p>
    <w:p w:rsidR="00480B93" w:rsidRDefault="00480B93">
      <w:pPr>
        <w:pStyle w:val="ConsPlusNormal"/>
        <w:jc w:val="right"/>
      </w:pPr>
      <w:r>
        <w:t>к постановлению администрации</w:t>
      </w:r>
    </w:p>
    <w:p w:rsidR="00480B93" w:rsidRDefault="00480B93">
      <w:pPr>
        <w:pStyle w:val="ConsPlusNormal"/>
        <w:jc w:val="right"/>
      </w:pPr>
      <w:r>
        <w:t>Белоярского района</w:t>
      </w:r>
    </w:p>
    <w:p w:rsidR="00480B93" w:rsidRDefault="00480B93">
      <w:pPr>
        <w:pStyle w:val="ConsPlusNormal"/>
        <w:jc w:val="right"/>
      </w:pPr>
      <w:r>
        <w:t>от 26 января 2016 года N 47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Title"/>
        <w:jc w:val="center"/>
      </w:pPr>
      <w:bookmarkStart w:id="0" w:name="P30"/>
      <w:bookmarkEnd w:id="0"/>
      <w:r>
        <w:t>СОСТАВ</w:t>
      </w:r>
    </w:p>
    <w:p w:rsidR="00480B93" w:rsidRDefault="00480B93">
      <w:pPr>
        <w:pStyle w:val="ConsPlusTitle"/>
        <w:jc w:val="center"/>
      </w:pPr>
      <w:r>
        <w:t>МЕЖВЕДОМСТВЕННОГО СОВЕТА ПРИ ГЛАВЕ БЕЛОЯРСКОГО РАЙОНА</w:t>
      </w:r>
    </w:p>
    <w:p w:rsidR="00480B93" w:rsidRDefault="00480B93">
      <w:pPr>
        <w:pStyle w:val="ConsPlusTitle"/>
        <w:jc w:val="center"/>
      </w:pPr>
      <w:r>
        <w:t>ПО ПРОТИВОДЕЙСТВИЮ КОРРУПЦИИ</w:t>
      </w:r>
    </w:p>
    <w:p w:rsidR="00480B93" w:rsidRDefault="00480B93">
      <w:pPr>
        <w:pStyle w:val="ConsPlusTitle"/>
        <w:jc w:val="center"/>
      </w:pPr>
      <w:r>
        <w:t>(ДАЛЕЕ - МЕЖВЕДОМСТВЕННЫЙ СОВЕТ)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ind w:firstLine="540"/>
        <w:jc w:val="both"/>
      </w:pPr>
      <w:r>
        <w:t>Глава Белоярского района, председатель межведомственного Совета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Первый заместитель главы Белоярского района, заместитель председателя межведомственного Совета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Управляющий делами администрации Белоярского района, секретарь межведомственного Совета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Члены Совета: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Заместитель главы Белоярского района, председатель Комитета по финансам и налоговой политике администрации Белоярского района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Глава сельского поселения </w:t>
      </w:r>
      <w:proofErr w:type="spellStart"/>
      <w:r>
        <w:t>Лыхма</w:t>
      </w:r>
      <w:proofErr w:type="spellEnd"/>
      <w:r>
        <w:t xml:space="preserve">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Глава сельского поселения Верхнеказымский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Начальник отдела по организации профилактики правонарушений администрации Белоярского района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Начальник юридическо-правового управления администрации Белоярского района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Начальник отдела Министерства внутренних дел России по Белоярскому району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Председатель Думы Белоярского района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Директор автономного учреждения "Белоярский информационный центр "Квадрат"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Председатель Общественного совета Белоярского района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Председатель женской общественной организации города Белоярский "Надежда"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Генеральный директор общества с ограниченной ответственностью "Будь здоров" (по согласованию)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right"/>
        <w:outlineLvl w:val="0"/>
      </w:pPr>
      <w:r>
        <w:t>Приложение 2</w:t>
      </w:r>
    </w:p>
    <w:p w:rsidR="00480B93" w:rsidRDefault="00480B93">
      <w:pPr>
        <w:pStyle w:val="ConsPlusNormal"/>
        <w:jc w:val="right"/>
      </w:pPr>
      <w:r>
        <w:t>к постановлению администрации</w:t>
      </w:r>
    </w:p>
    <w:p w:rsidR="00480B93" w:rsidRDefault="00480B93">
      <w:pPr>
        <w:pStyle w:val="ConsPlusNormal"/>
        <w:jc w:val="right"/>
      </w:pPr>
      <w:r>
        <w:t>Белоярского района</w:t>
      </w:r>
    </w:p>
    <w:p w:rsidR="00480B93" w:rsidRDefault="00480B93">
      <w:pPr>
        <w:pStyle w:val="ConsPlusNormal"/>
        <w:jc w:val="right"/>
      </w:pPr>
      <w:r>
        <w:t>от 26 января 2016 года N 47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Title"/>
        <w:jc w:val="center"/>
      </w:pPr>
      <w:bookmarkStart w:id="1" w:name="P60"/>
      <w:bookmarkEnd w:id="1"/>
      <w:r>
        <w:t>ПОЛОЖЕНИЕ</w:t>
      </w:r>
    </w:p>
    <w:p w:rsidR="00480B93" w:rsidRDefault="00480B93">
      <w:pPr>
        <w:pStyle w:val="ConsPlusTitle"/>
        <w:jc w:val="center"/>
      </w:pPr>
      <w:r>
        <w:t>О МЕЖВЕДОМСТВЕННОМ СОВЕТЕ ПРИ ГЛАВЕ БЕЛОЯРСКОГО РАЙОНА</w:t>
      </w:r>
    </w:p>
    <w:p w:rsidR="00480B93" w:rsidRDefault="00480B93">
      <w:pPr>
        <w:pStyle w:val="ConsPlusTitle"/>
        <w:jc w:val="center"/>
      </w:pPr>
      <w:r>
        <w:t>ПО ПРОТИВОДЕЙСТВИЮ КОРРУПЦИИ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ind w:firstLine="540"/>
        <w:jc w:val="both"/>
      </w:pPr>
      <w:r>
        <w:t>1. Межведомственный Совет при главе Белоярского района по противодействию коррупции (далее - Совет) образуется в целях эффективного решения вопросов противодействия коррупции и устранения причин, ее порождающих, координации взаимодействия деятельности органов местного самоуправления Белоярского района (далее - район) и поселений в границах Белоярского района (далее - поселения).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2. Совет является совещательным органом.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3. Совет в своей деятельности руководствуется федеральным законодательством, законодательством Ханты-Мансийского автономного округа - Югры, нормативно-правовыми актами органов местного самоуправления района.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4. Основными задачами Совета являются: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подготовка предложений органам государственной власти, органам местного самоуправления района и поселений, территориальным органам федеральных органов исполнительной власти, касающихся выработки и реализации государственной политики в области противодействия коррупции;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координация деятельности и организация взаимодействия органов местного самоуправления района и поселений в целях реализации государственной политики в области противодействия коррупции;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реализацией мероприятий в области противодействия коррупции.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5. Основными функциями Совета являются: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рассмотрение вопросов, связанных с решением задач по противодействию коррупции;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анализ ситуации в области противодействия коррупции и принятие решений по устранению причин, ее порождающих;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разработка и утверждение согласованных планов совместных действий органов местного самоуправления района и поселений, территориальных органов федеральных органов исполнительной власти по реализации государственной политики в области противодействия коррупции;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мониторинг федерального законодательства, законодательства Ханты-Мансийского автономного округа - Югры, нормативно-правовых актов органов местного самоуправления района и поселений в области противодействия коррупции, выработка мер по своевременному выполнению мероприятий в области противодействия коррупции;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- обеспечение рассмотрения на 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Совете </w:t>
      </w:r>
      <w:r>
        <w:lastRenderedPageBreak/>
        <w:t>материалов в отношении лиц, замещающих муниципальные должности Белоярского района, поселений в границах Белоярского района, свидетельствующих о: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а) </w:t>
      </w:r>
      <w:r w:rsidR="00C06CB8">
        <w:t>утратил силу</w:t>
      </w:r>
      <w:r>
        <w:t>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несоблюдении</w:t>
      </w:r>
      <w:proofErr w:type="gramEnd"/>
      <w:r>
        <w:t xml:space="preserve"> требований к служебному поведению и об урегулировании конфликта интересов.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6. Совет для решения возложенных на него основных задач: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запрашивает и получает в установленном порядке необходимые материалы и информацию от органов государственной власти, органов местного самоуправления района и поселений, территориальных органов федеральных органов исполнительной власти, а также организаций и должностных лиц;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приглашает на свои заседания представителей органов государственной власти (по согласованию), органов местного самоуправления района и поселений (по согласованию), территориальных органов федеральных органов исполнительной власти (по согласованию) и общественных объединений, организаций (по согласованию);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привлекает в установленном порядке для выработки решений ученых и специалистов.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7. Совет формируется в составе председателя Совета, заместителя председателя Совета, секретаря Совета и членов Совета.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Персональный состав Совета утверждает глава района.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Состав Совета формируется на основе предложений органов местного самоуправления района, поселений, территориальных органов федеральных органов исполнительной власти, общественных объединений и организаций.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8. Председателем Совета является глава района.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9. Председатель Совета: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определяет место и время проведения заседания Совета;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председательствует на заседании Совета;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формирует на основе предложений членов Совета план работы Совета и повестку дня его заседаний;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дает поручения заместителю председателя Совета, секретарю Совета и членам Совета;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дает поручения и заслушивает отчеты членов Совета о ходе реализации мероприятий, предусмотренных планом противодействия коррупции, и иных мероприятий в соответствии с решением Совета;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подписывает протоколы заседаний Совета.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10. В </w:t>
      </w:r>
      <w:proofErr w:type="gramStart"/>
      <w:r>
        <w:t>случае</w:t>
      </w:r>
      <w:proofErr w:type="gramEnd"/>
      <w:r>
        <w:t xml:space="preserve"> отсутствия председателя Совета по его поручению полномочия председателя Совета осуществляет заместитель председателя Совета, а в случае отсутствия заместителя председателя Совета - один из членов Совета.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11. Заместитель председателя Совета: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в отсутствие председателя Совета выполняет полномочия председателя Совета;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lastRenderedPageBreak/>
        <w:t>-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12. Секретарь Совета: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обеспечивает подготовку проекта плана работы Совета, составляет проект повестки дня его заседаний, организует подготовку материалов к заседаниям, а также проектов соответствующих решений;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информирует членов Совета о месте, времени проведения и повестке дня очередного заседания, обеспечивает их необходимыми материалами.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13. Члены Совета вносят предложения по плану работы Совета, повестке дня его заседаний и порядку обсуждения вопросов, участвуют в подготовке материалов к заседанию Совета, а также проектов его решений, докладывают о ходе реализации мероприятий, предусмотренных планом противодействия коррупции, и иных мероприятий в соответствии с принятыми решениями.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14. Члены Совета обладают равными правами при обсуждении вопросов, внесенных в повестку дня заседания Совета, а также при голосовании.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Член Совета имеет право: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в случае несогласия с принятым решением Совета изложить письменно свое особое мнение, которое подлежит обязательному приобщению к протоколу заседания Совета;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- пользоваться информацией, поступающей в адрес Совета.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15. Совет может создавать постоянные и временные рабочие группы для подготовки вопросов, которые планируется рассмотреть на заседании Совета.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Основной формой деятельности Совета является заседание. Заседания Совета проводятся не реже одного раза в полугодие. Внеочередные заседания проводятся по мере необходимости.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16. Заседание Совета правомочно при присутствии на нем не менее двух третей членов Совета.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17. Решения Совета принимаются на его заседании простым большинством голосов присутствующих членов Совета и являются обязательными для всех участников Совета.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18. Решение Совета оформляется протоколом, который подписывается председателем Совета или председательствующим.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 xml:space="preserve">19. В </w:t>
      </w:r>
      <w:proofErr w:type="gramStart"/>
      <w:r>
        <w:t>случае</w:t>
      </w:r>
      <w:proofErr w:type="gramEnd"/>
      <w:r>
        <w:t xml:space="preserve"> необходимости решение Совета реализуется муниципальными правовыми актами района и поселений.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20. Организационно-техническое обеспечение деятельности Совета осуществляется администрацией района.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right"/>
        <w:outlineLvl w:val="0"/>
      </w:pPr>
      <w:r>
        <w:t>Приложение 3</w:t>
      </w:r>
    </w:p>
    <w:p w:rsidR="00480B93" w:rsidRDefault="00480B93">
      <w:pPr>
        <w:pStyle w:val="ConsPlusNormal"/>
        <w:jc w:val="right"/>
      </w:pPr>
      <w:r>
        <w:t>к постановлению администрации</w:t>
      </w:r>
    </w:p>
    <w:p w:rsidR="00480B93" w:rsidRDefault="00480B93">
      <w:pPr>
        <w:pStyle w:val="ConsPlusNormal"/>
        <w:jc w:val="right"/>
      </w:pPr>
      <w:r>
        <w:lastRenderedPageBreak/>
        <w:t>Белоярского района</w:t>
      </w:r>
    </w:p>
    <w:p w:rsidR="00480B93" w:rsidRDefault="00480B93">
      <w:pPr>
        <w:pStyle w:val="ConsPlusNormal"/>
        <w:jc w:val="right"/>
      </w:pPr>
      <w:r>
        <w:t>от 26 января 2016 года N 47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Title"/>
        <w:jc w:val="center"/>
      </w:pPr>
      <w:bookmarkStart w:id="2" w:name="P123"/>
      <w:bookmarkEnd w:id="2"/>
      <w:r>
        <w:t>СОСТАВ</w:t>
      </w:r>
    </w:p>
    <w:p w:rsidR="00480B93" w:rsidRDefault="00480B93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480B93" w:rsidRDefault="00480B93">
      <w:pPr>
        <w:pStyle w:val="ConsPlusTitle"/>
        <w:jc w:val="center"/>
      </w:pPr>
      <w:r>
        <w:t>И УРЕГУЛИРОВАНИЮ КОНФЛИКТА ИНТЕРЕСОВ ЛИЦАМИ, ЗАМЕЩАЮЩИМИ</w:t>
      </w:r>
    </w:p>
    <w:p w:rsidR="00480B93" w:rsidRDefault="00480B93">
      <w:pPr>
        <w:pStyle w:val="ConsPlusTitle"/>
        <w:jc w:val="center"/>
      </w:pPr>
      <w:r>
        <w:t>МУНИЦИПАЛЬНЫЕ ДОЛЖНОСТИ БЕЛОЯРСКОГО РАЙОНА, ПОСЕЛЕНИЙ</w:t>
      </w:r>
    </w:p>
    <w:p w:rsidR="00480B93" w:rsidRDefault="00480B93">
      <w:pPr>
        <w:pStyle w:val="ConsPlusTitle"/>
        <w:jc w:val="center"/>
      </w:pPr>
      <w:r>
        <w:t xml:space="preserve">В </w:t>
      </w:r>
      <w:proofErr w:type="gramStart"/>
      <w:r>
        <w:t>ГРАНИЦАХ</w:t>
      </w:r>
      <w:proofErr w:type="gramEnd"/>
      <w:r>
        <w:t xml:space="preserve"> БЕЛОЯРСКОГО РАЙОНА, ПРИ МЕЖВЕДОМСТВЕННОМ СОВЕТЕ</w:t>
      </w:r>
    </w:p>
    <w:p w:rsidR="00480B93" w:rsidRDefault="00480B93">
      <w:pPr>
        <w:pStyle w:val="ConsPlusTitle"/>
        <w:jc w:val="center"/>
      </w:pPr>
      <w:r>
        <w:t>ПРИ ГЛАВЕ БЕЛОЯРСКОГО РАЙОНА ПО ПРОТИВОДЕЙСТВИЮ КОРРУПЦИИ</w:t>
      </w:r>
    </w:p>
    <w:p w:rsidR="00480B93" w:rsidRDefault="00480B93">
      <w:pPr>
        <w:pStyle w:val="ConsPlusTitle"/>
        <w:jc w:val="center"/>
      </w:pPr>
      <w:r>
        <w:t>(ДАЛЕЕ - КОМИССИЯ)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ind w:firstLine="540"/>
        <w:jc w:val="both"/>
      </w:pPr>
      <w:r>
        <w:t>Глава Белоярского района, председатель Комиссии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Первый заместитель главы Белоярского района, заместитель председателя Комиссии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Управляющий делами администрации Белоярского района, секретарь Комиссии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Члены Комиссии: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Начальник юридическо-правового управления администрации Белоярского района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Начальник отдела Министерства внутренних дел России по Белоярскому району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Председатель Думы Белоярского района (по согласованию)</w:t>
      </w:r>
    </w:p>
    <w:p w:rsidR="00480B93" w:rsidRDefault="00480B93">
      <w:pPr>
        <w:pStyle w:val="ConsPlusNormal"/>
        <w:spacing w:before="220"/>
        <w:ind w:firstLine="540"/>
        <w:jc w:val="both"/>
      </w:pPr>
      <w:r>
        <w:t>Председатель Общественного совета Белоярского района (по согласованию)</w:t>
      </w: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both"/>
      </w:pPr>
    </w:p>
    <w:p w:rsidR="00480B93" w:rsidRDefault="00480B93">
      <w:pPr>
        <w:pStyle w:val="ConsPlusNormal"/>
        <w:jc w:val="right"/>
        <w:outlineLvl w:val="0"/>
      </w:pPr>
      <w:r>
        <w:t>Приложение 4</w:t>
      </w:r>
    </w:p>
    <w:p w:rsidR="00480B93" w:rsidRDefault="00480B93">
      <w:pPr>
        <w:pStyle w:val="ConsPlusNormal"/>
        <w:jc w:val="right"/>
      </w:pPr>
      <w:r>
        <w:t>к постановлению администрации</w:t>
      </w:r>
    </w:p>
    <w:p w:rsidR="00480B93" w:rsidRDefault="00480B93">
      <w:pPr>
        <w:pStyle w:val="ConsPlusNormal"/>
        <w:jc w:val="right"/>
      </w:pPr>
      <w:r>
        <w:t>Белоярского района</w:t>
      </w:r>
    </w:p>
    <w:p w:rsidR="00480B93" w:rsidRDefault="00480B93">
      <w:pPr>
        <w:pStyle w:val="ConsPlusNormal"/>
        <w:jc w:val="right"/>
      </w:pPr>
      <w:r>
        <w:t>от 26 января 2016 года N 47</w:t>
      </w:r>
    </w:p>
    <w:p w:rsidR="00480B93" w:rsidRDefault="00480B93">
      <w:pPr>
        <w:pStyle w:val="ConsPlusNormal"/>
        <w:jc w:val="both"/>
      </w:pP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149"/>
      <w:bookmarkEnd w:id="3"/>
      <w:r>
        <w:rPr>
          <w:rFonts w:ascii="Calibri" w:hAnsi="Calibri" w:cs="Calibri"/>
          <w:b/>
          <w:bCs/>
        </w:rPr>
        <w:t>ПОРЯДОК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ДЕЯТЕЛЬНОСТИ КОМИССИИ ПО СОБЛЮДЕНИЮ ТРЕБОВАНИЙ </w:t>
      </w:r>
      <w:proofErr w:type="gramStart"/>
      <w:r>
        <w:rPr>
          <w:rFonts w:ascii="Calibri" w:hAnsi="Calibri" w:cs="Calibri"/>
          <w:b/>
          <w:bCs/>
        </w:rPr>
        <w:t>К</w:t>
      </w:r>
      <w:proofErr w:type="gramEnd"/>
      <w:r>
        <w:rPr>
          <w:rFonts w:ascii="Calibri" w:hAnsi="Calibri" w:cs="Calibri"/>
          <w:b/>
          <w:bCs/>
        </w:rPr>
        <w:t xml:space="preserve"> СЛУЖЕБНОМУ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ПОВЕДЕНИЮ И УРЕГУЛИРОВАНИЮ КОНФЛИКТА ИНТЕРЕСОВ ЛИЦАМИ,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ЗАМЕЩАЮЩИМИ</w:t>
      </w:r>
      <w:proofErr w:type="gramEnd"/>
      <w:r>
        <w:rPr>
          <w:rFonts w:ascii="Calibri" w:hAnsi="Calibri" w:cs="Calibri"/>
          <w:b/>
          <w:bCs/>
        </w:rPr>
        <w:t xml:space="preserve"> МУНИЦИПАЛЬНЫЕ ДОЛЖНОСТИ БЕЛОЯРСКОГО РАЙОНА,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ПОСЕЛЕНИЙ В </w:t>
      </w:r>
      <w:proofErr w:type="gramStart"/>
      <w:r>
        <w:rPr>
          <w:rFonts w:ascii="Calibri" w:hAnsi="Calibri" w:cs="Calibri"/>
          <w:b/>
          <w:bCs/>
        </w:rPr>
        <w:t>ГРАНИЦАХ</w:t>
      </w:r>
      <w:proofErr w:type="gramEnd"/>
      <w:r>
        <w:rPr>
          <w:rFonts w:ascii="Calibri" w:hAnsi="Calibri" w:cs="Calibri"/>
          <w:b/>
          <w:bCs/>
        </w:rPr>
        <w:t xml:space="preserve"> БЕЛОЯРСКОГО РАЙОНА,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МЕЖВЕДОМСТВЕННОМ СОВЕТЕ ПРИ ГЛАВЕ БЕЛОЯРСКОГО РАЙОНА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Порядок деятельности 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 (далее - Порядок) определяет деятельность 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</w:t>
      </w:r>
      <w:proofErr w:type="gramEnd"/>
      <w:r>
        <w:rPr>
          <w:rFonts w:ascii="Calibri" w:hAnsi="Calibri" w:cs="Calibri"/>
        </w:rPr>
        <w:t xml:space="preserve">, при межведомственном Совете при главе Белоярского района по противодействию коррупции (далее - Комиссия) по рассмотрению вопросов, касающихся соблюдения требований к служебному поведению лиц, замещающих </w:t>
      </w:r>
      <w:r>
        <w:rPr>
          <w:rFonts w:ascii="Calibri" w:hAnsi="Calibri" w:cs="Calibri"/>
        </w:rPr>
        <w:lastRenderedPageBreak/>
        <w:t>муниципальные должности Белоярского района, поселений в границах Белоярского района (далее - лица, замещающие муниципальные должности), и урегулирования конфликта интересов.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10"/>
      <w:bookmarkEnd w:id="4"/>
      <w:r>
        <w:rPr>
          <w:rFonts w:ascii="Calibri" w:hAnsi="Calibri" w:cs="Calibri"/>
        </w:rPr>
        <w:t>3. Основанием для проведения заседания Комиссии является: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11"/>
      <w:bookmarkEnd w:id="5"/>
      <w:r>
        <w:rPr>
          <w:rFonts w:ascii="Calibri" w:hAnsi="Calibri" w:cs="Calibri"/>
        </w:rPr>
        <w:t>а) решение главы Белоярского района (главы поселения в границах Белоярского района), принятое на основании материалов о нарушении лицом, замещающим муниципальную должность, требований к служебному поведению;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12"/>
      <w:bookmarkEnd w:id="6"/>
      <w:r>
        <w:rPr>
          <w:rFonts w:ascii="Calibri" w:hAnsi="Calibri" w:cs="Calibri"/>
        </w:rPr>
        <w:t>б) уведомление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Уведомление, указанное в </w:t>
      </w:r>
      <w:hyperlink w:anchor="Par12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настоящего Порядка, подается в управление делами администрации Белоярского района (администрацию сельского поселения в границах Белоярского района).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Управление делами администрации Белоярского района (администрация сельского поселения в границах Белоярского района) осуществляет предварительное рассмотрение уведомления, указанного в </w:t>
      </w:r>
      <w:hyperlink w:anchor="Par12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настоящего Порядка, и по результатам его рассмотрения составляет мотивированное заключение.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подготовке мотивированного заключения лица, ответственные за профилактику коррупционных и иных правонарушений администрации Белоярского района (администрации сельского поселения в границах Белоярского района) по поручению управляющего делами администрации Белоярского района (главы сельского поселения в границах Белоярского района) имеют право получать в установленном порядке от лиц, представивших уведомление, необходимые пояснения, а управляющий делами администрации Белоярского района может направлять в установленном порядке запросы</w:t>
      </w:r>
      <w:proofErr w:type="gramEnd"/>
      <w:r>
        <w:rPr>
          <w:rFonts w:ascii="Calibri" w:hAnsi="Calibri" w:cs="Calibri"/>
        </w:rPr>
        <w:t xml:space="preserve">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Уведомление, а также заключение и другие материалы в течение семи рабочих дней со дня поступления уведомления представляются председателю межведомственного Совета при главе Белоярского района по противодействию коррупции. Председатель межведомственного Совета при главе Белоярского района по противодействию коррупции в течение двух рабочих дней направляет уведомление, а также заключение и другие материалы в Комиссию.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направления запросов уведомление, а также заключение и другие материалы представляются в межведомственный Совет при главе Белоярского района по противодействию коррупции в течение 45 дней со дня поступления уведомления. Указанный срок может быть продлен, но не более чем на 30 дней.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 случае если в уведомлении, указанном в </w:t>
      </w:r>
      <w:hyperlink w:anchor="Par12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настоящего Порядка, и в подготовленном по результатам его рассмотрения мотивированном заключении содержатся объективные данные, позволяющие сделать вывод, что при исполнении должностных обязанностей лицом, представившим уведомление, конфликт интересов отсутствует, председатель Комиссии может принять решение, предусмотренное </w:t>
      </w:r>
      <w:hyperlink w:anchor="Par36" w:history="1">
        <w:r>
          <w:rPr>
            <w:rFonts w:ascii="Calibri" w:hAnsi="Calibri" w:cs="Calibri"/>
            <w:color w:val="0000FF"/>
          </w:rPr>
          <w:t>подпунктом "а" пункта 17</w:t>
        </w:r>
      </w:hyperlink>
      <w:r>
        <w:rPr>
          <w:rFonts w:ascii="Calibri" w:hAnsi="Calibri" w:cs="Calibri"/>
        </w:rPr>
        <w:t xml:space="preserve"> настоящего Порядка.</w:t>
      </w:r>
      <w:proofErr w:type="gramEnd"/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указанном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заключение и принятое на его основании решение доводятся до сведения членов Комиссии на ближайшем заседании Комиссии. Лицо, представившее </w:t>
      </w:r>
      <w:r>
        <w:rPr>
          <w:rFonts w:ascii="Calibri" w:hAnsi="Calibri" w:cs="Calibri"/>
        </w:rPr>
        <w:lastRenderedPageBreak/>
        <w:t>уведомление, должно быть проинформировано в письменной форме о принятом решении в течение семи рабочих дней со дня его принятия.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Дата проведения заседания Комиссии, на котором предусматривается рассмотрение вопросов, указанных в </w:t>
      </w:r>
      <w:hyperlink w:anchor="Par10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настоящего Порядка, и место его проведения определяются председателем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о вопросах, включенных в повестку дня заседания Комиссии, дате, времени и месте проведения заседания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семь рабочих дней до дня заседания.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Все члены Комиссии при принятии решений обладают равными правами.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если на заседании Комиссии рассматривается вопрос о соблюдении требований к служебному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ar32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Заседание Комиссии проводится, как правило, в присутствии лица, замещающего муниципальную должность. О намерении присутствовать на заседании Комиссии лицо, замещающее муниципальную должность, указывает в уведомлении.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Заседания Комиссии могут проводиться в отсутствие лица, замещающего муниципальную должность, в случае: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если в уведомлении не содержится указания о намерении лица, представившего уведомление, лично присутствовать на заседании Комиссии;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если лицо,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На заседание Комиссии по решению председателя Комиссии могут приглашаться должностные лица территориальных органов федеральных органов государственной власти, органов государственной власти Ханты-Мансийского автономного округа - Югры, органов местного самоуправления, а также представители заинтересованных организаций.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32"/>
      <w:bookmarkEnd w:id="7"/>
      <w:r>
        <w:rPr>
          <w:rFonts w:ascii="Calibri" w:hAnsi="Calibri" w:cs="Calibri"/>
        </w:rPr>
        <w:t xml:space="preserve">16. По итогам рассмотрения материалов в соответствии с </w:t>
      </w:r>
      <w:hyperlink w:anchor="Par11" w:history="1">
        <w:r>
          <w:rPr>
            <w:rFonts w:ascii="Calibri" w:hAnsi="Calibri" w:cs="Calibri"/>
            <w:color w:val="0000FF"/>
          </w:rPr>
          <w:t>подпунктом "а" пункта 3</w:t>
        </w:r>
      </w:hyperlink>
      <w:r>
        <w:rPr>
          <w:rFonts w:ascii="Calibri" w:hAnsi="Calibri" w:cs="Calibri"/>
        </w:rPr>
        <w:t xml:space="preserve"> настоящего Порядка Комиссия может принять одно из следующих решений: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в рассматриваемом случае не содержится признаков нарушения лицом, замещающим муниципальную должность, требований к служебному поведению;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б) установить, что в рассматриваемом случае имеются признаки нарушения лицом, замещающим муниципальную должность, требований к служебному поведению. В </w:t>
      </w:r>
      <w:proofErr w:type="gramStart"/>
      <w:r>
        <w:rPr>
          <w:rFonts w:ascii="Calibri" w:hAnsi="Calibri" w:cs="Calibri"/>
        </w:rPr>
        <w:t>этом</w:t>
      </w:r>
      <w:proofErr w:type="gramEnd"/>
      <w:r>
        <w:rPr>
          <w:rFonts w:ascii="Calibri" w:hAnsi="Calibri" w:cs="Calibri"/>
        </w:rPr>
        <w:t xml:space="preserve"> случае Комиссия готовит доклад главе Белоярского района (главе поселения в границах Белоярского района).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35"/>
      <w:bookmarkEnd w:id="8"/>
      <w:r>
        <w:rPr>
          <w:rFonts w:ascii="Calibri" w:hAnsi="Calibri" w:cs="Calibri"/>
        </w:rPr>
        <w:t xml:space="preserve">17. По итогам рассмотрения уведомления, указанного в </w:t>
      </w:r>
      <w:hyperlink w:anchor="Par12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настоящего Порядка, Комиссия может принять одно из следующих решений: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36"/>
      <w:bookmarkEnd w:id="9"/>
      <w:r>
        <w:rPr>
          <w:rFonts w:ascii="Calibri" w:hAnsi="Calibri" w:cs="Calibri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</w:t>
      </w:r>
      <w:proofErr w:type="gramStart"/>
      <w:r>
        <w:rPr>
          <w:rFonts w:ascii="Calibri" w:hAnsi="Calibri" w:cs="Calibri"/>
        </w:rPr>
        <w:t>этом</w:t>
      </w:r>
      <w:proofErr w:type="gramEnd"/>
      <w:r>
        <w:rPr>
          <w:rFonts w:ascii="Calibri" w:hAnsi="Calibri" w:cs="Calibri"/>
        </w:rPr>
        <w:t xml:space="preserve"> случае Комиссия рекомендует лицу, представившему уведомление, принять меры по предотвращению или урегулированию конфликта интересов. В </w:t>
      </w:r>
      <w:proofErr w:type="gramStart"/>
      <w:r>
        <w:rPr>
          <w:rFonts w:ascii="Calibri" w:hAnsi="Calibri" w:cs="Calibri"/>
        </w:rPr>
        <w:t>этом</w:t>
      </w:r>
      <w:proofErr w:type="gramEnd"/>
      <w:r>
        <w:rPr>
          <w:rFonts w:ascii="Calibri" w:hAnsi="Calibri" w:cs="Calibri"/>
        </w:rPr>
        <w:t xml:space="preserve"> случае Комиссия готовит доклад главе Белоярского района (главе поселения в границах Белоярского района);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признать, что лицом, представившим уведомление, не соблюдались требования об урегулировании конфликта интересов. В </w:t>
      </w:r>
      <w:proofErr w:type="gramStart"/>
      <w:r>
        <w:rPr>
          <w:rFonts w:ascii="Calibri" w:hAnsi="Calibri" w:cs="Calibri"/>
        </w:rPr>
        <w:t>этом</w:t>
      </w:r>
      <w:proofErr w:type="gramEnd"/>
      <w:r>
        <w:rPr>
          <w:rFonts w:ascii="Calibri" w:hAnsi="Calibri" w:cs="Calibri"/>
        </w:rPr>
        <w:t xml:space="preserve"> случае Комиссия готовит доклад главе Белоярского района (главе поселения в границах Белоярского района), либо уведомляет должностное лицо государственного органа или организации, уполномоченное применять меры юридической ответственности, предусмотренные законодательством Российской Федерации.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Комиссия вправе принять иное, чем предусмотрено </w:t>
      </w:r>
      <w:hyperlink w:anchor="Par32" w:history="1">
        <w:r>
          <w:rPr>
            <w:rFonts w:ascii="Calibri" w:hAnsi="Calibri" w:cs="Calibri"/>
            <w:color w:val="0000FF"/>
          </w:rPr>
          <w:t>пунктами 16</w:t>
        </w:r>
      </w:hyperlink>
      <w:r>
        <w:rPr>
          <w:rFonts w:ascii="Calibri" w:hAnsi="Calibri" w:cs="Calibri"/>
        </w:rPr>
        <w:t xml:space="preserve"> - </w:t>
      </w:r>
      <w:hyperlink w:anchor="Par35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настоящего Порядка, решение. Основания и мотивы принятия такого решения должны быть отражены в протоколе заседания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>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правоприменительные органы.</w:t>
      </w:r>
      <w:proofErr w:type="gramEnd"/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Решения Комиссия принимает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Решение Комиссии оформляется протоколом, который подписывается председателем и секретарем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 xml:space="preserve">В случае если в уведомлении, предусмотренном </w:t>
      </w:r>
      <w:hyperlink w:anchor="Par12" w:history="1">
        <w:r>
          <w:rPr>
            <w:rFonts w:ascii="Calibri" w:hAnsi="Calibri" w:cs="Calibri"/>
            <w:color w:val="0000FF"/>
          </w:rPr>
          <w:t>подпунктом "б" пункта 3</w:t>
        </w:r>
      </w:hyperlink>
      <w:r>
        <w:rPr>
          <w:rFonts w:ascii="Calibri" w:hAnsi="Calibri" w:cs="Calibri"/>
        </w:rPr>
        <w:t xml:space="preserve"> настоящего Порядка, не содержится указания о намерении представившего его лица лично присутствовать на заседании Комиссии, по решению председателя Комиссии голосование по вопросам, указанным в </w:t>
      </w:r>
      <w:hyperlink w:anchor="Par10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настоящего Порядка, может проводиться заочно путем направления членам Комиссии опросных листов, а также иных материалов.</w:t>
      </w:r>
      <w:proofErr w:type="gramEnd"/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Комиссии, принятое по итогам заочного голосования, оформляется протоколом в соответствии с требованиями </w:t>
      </w:r>
      <w:hyperlink w:anchor="Par46" w:history="1">
        <w:r>
          <w:rPr>
            <w:rFonts w:ascii="Calibri" w:hAnsi="Calibri" w:cs="Calibri"/>
            <w:color w:val="0000FF"/>
          </w:rPr>
          <w:t>пункта 23</w:t>
        </w:r>
      </w:hyperlink>
      <w:r>
        <w:rPr>
          <w:rFonts w:ascii="Calibri" w:hAnsi="Calibri" w:cs="Calibri"/>
        </w:rPr>
        <w:t xml:space="preserve"> настоящего Порядка и направляется членам Комиссии и заинтересованным лицам в течение семи рабочих дней после подписания протокола.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46"/>
      <w:bookmarkEnd w:id="10"/>
      <w:r>
        <w:rPr>
          <w:rFonts w:ascii="Calibri" w:hAnsi="Calibri" w:cs="Calibri"/>
        </w:rPr>
        <w:t xml:space="preserve">23. В </w:t>
      </w:r>
      <w:proofErr w:type="gramStart"/>
      <w:r>
        <w:rPr>
          <w:rFonts w:ascii="Calibri" w:hAnsi="Calibri" w:cs="Calibri"/>
        </w:rPr>
        <w:t>протоколе</w:t>
      </w:r>
      <w:proofErr w:type="gramEnd"/>
      <w:r>
        <w:rPr>
          <w:rFonts w:ascii="Calibri" w:hAnsi="Calibri" w:cs="Calibri"/>
        </w:rPr>
        <w:t xml:space="preserve"> заседания Комиссии указываются: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информация о том, что заседание Комиссии осуществлялось в соответствии с настоящим Порядком;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формулировка каждого из рассматриваемых на заседании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источник информации, содержащей основания для проведения заседания Комиссии, и дата ее поступления в межведомственный Совет при главе Белоярского района по противодействию коррупции;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содержание пояснений лица, замещающего муниципальную должность, и других лиц по существу рассматриваемых вопросов;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фамилии, имена, отчества выступивших на заседании лиц и краткое изложение их выступлений;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результаты голосования;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Член Комиссии, не 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Выписка из решения Комиссии направляется лицу, замещающему муниципальную должность, в течение пяти рабочих дней после подписания протокола заседания Комиссии.</w:t>
      </w:r>
    </w:p>
    <w:p w:rsidR="0059413C" w:rsidRDefault="0059413C" w:rsidP="005941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Решение Комиссии может быть обжаловано в порядке, установленном законодательством Российской Федерации.</w:t>
      </w: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413C" w:rsidRDefault="0059413C" w:rsidP="005941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3A87" w:rsidRDefault="0059413C" w:rsidP="0059413C">
      <w:pPr>
        <w:pStyle w:val="ConsPlusTitle"/>
        <w:jc w:val="center"/>
      </w:pPr>
      <w:r>
        <w:t>_______</w:t>
      </w:r>
      <w:bookmarkStart w:id="11" w:name="_GoBack"/>
      <w:bookmarkEnd w:id="11"/>
    </w:p>
    <w:sectPr w:rsidR="00B03A87" w:rsidSect="0024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93"/>
    <w:rsid w:val="00480B93"/>
    <w:rsid w:val="0059413C"/>
    <w:rsid w:val="00B03A87"/>
    <w:rsid w:val="00C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96070B5472BA744738DD95D4769CD2406861B2D480990263DC49BC8EF2B0D185A2Fs0H6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096070B5472BA744738DD95D4769CD24078B1E224F0990263DC49BC8sEHF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096070B5472BA7447393D44B2B3EC22305D113254A04C67868C2CC97BF2D5858s1H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F051-AA2C-4F1B-B979-D028E7D2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2017-11-07T14:07:00Z</dcterms:created>
  <dcterms:modified xsi:type="dcterms:W3CDTF">2017-11-07T14:14:00Z</dcterms:modified>
</cp:coreProperties>
</file>