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84" w:rsidRDefault="000D4384">
      <w:pPr>
        <w:pStyle w:val="ConsPlusTitlePage"/>
      </w:pPr>
      <w:r>
        <w:t xml:space="preserve">Документ предоставлен </w:t>
      </w:r>
      <w:hyperlink r:id="rId5">
        <w:r>
          <w:rPr>
            <w:color w:val="0000FF"/>
          </w:rPr>
          <w:t>КонсультантПлюс</w:t>
        </w:r>
      </w:hyperlink>
      <w:r>
        <w:br/>
      </w:r>
    </w:p>
    <w:p w:rsidR="000D4384" w:rsidRDefault="000D4384">
      <w:pPr>
        <w:pStyle w:val="ConsPlusNormal"/>
        <w:outlineLvl w:val="0"/>
      </w:pPr>
    </w:p>
    <w:p w:rsidR="000D4384" w:rsidRDefault="000D4384">
      <w:pPr>
        <w:pStyle w:val="ConsPlusTitle"/>
        <w:jc w:val="center"/>
        <w:outlineLvl w:val="0"/>
      </w:pPr>
      <w:r>
        <w:t>ДУМА БЕЛОЯРСКОГО РАЙОНА</w:t>
      </w:r>
    </w:p>
    <w:p w:rsidR="000D4384" w:rsidRDefault="000D4384">
      <w:pPr>
        <w:pStyle w:val="ConsPlusTitle"/>
        <w:jc w:val="center"/>
      </w:pPr>
    </w:p>
    <w:p w:rsidR="000D4384" w:rsidRDefault="000D4384">
      <w:pPr>
        <w:pStyle w:val="ConsPlusTitle"/>
        <w:jc w:val="center"/>
      </w:pPr>
      <w:r>
        <w:t>РЕШЕНИЕ</w:t>
      </w:r>
    </w:p>
    <w:p w:rsidR="000D4384" w:rsidRDefault="000D4384">
      <w:pPr>
        <w:pStyle w:val="ConsPlusTitle"/>
        <w:jc w:val="center"/>
      </w:pPr>
      <w:r>
        <w:t>от 6 мая 2025 г. N 22</w:t>
      </w:r>
    </w:p>
    <w:p w:rsidR="000D4384" w:rsidRDefault="000D4384">
      <w:pPr>
        <w:pStyle w:val="ConsPlusTitle"/>
        <w:jc w:val="center"/>
      </w:pPr>
    </w:p>
    <w:p w:rsidR="000D4384" w:rsidRDefault="000D4384">
      <w:pPr>
        <w:pStyle w:val="ConsPlusTitle"/>
        <w:jc w:val="center"/>
      </w:pPr>
      <w:r>
        <w:t>О ПОРЯДКЕ КОМАНДИРОВАНИЯ ДОЛЖНОСТНОГО ЛИЦА</w:t>
      </w:r>
    </w:p>
    <w:p w:rsidR="000D4384" w:rsidRDefault="000D4384">
      <w:pPr>
        <w:pStyle w:val="ConsPlusTitle"/>
        <w:jc w:val="center"/>
      </w:pPr>
      <w:r>
        <w:t>КОНТРОЛЬНО-СЧЕТНОЙ ПАЛАТЫ БЕЛОЯРСКОГО РАЙОНА, ЗАМЕЩАЮЩЕГО</w:t>
      </w:r>
    </w:p>
    <w:p w:rsidR="000D4384" w:rsidRDefault="000D4384">
      <w:pPr>
        <w:pStyle w:val="ConsPlusTitle"/>
        <w:jc w:val="center"/>
      </w:pPr>
      <w:r>
        <w:t>МУНИЦИПАЛЬНУЮ ДОЛЖНОСТЬ БЕЛОЯРСКОГО РАЙОНА</w:t>
      </w:r>
    </w:p>
    <w:p w:rsidR="000D4384" w:rsidRDefault="000D4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384" w:rsidRDefault="000D4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384" w:rsidRDefault="000D4384">
            <w:pPr>
              <w:pStyle w:val="ConsPlusNormal"/>
              <w:jc w:val="center"/>
            </w:pPr>
            <w:r>
              <w:rPr>
                <w:color w:val="392C69"/>
              </w:rPr>
              <w:t>Список изменяющих документов</w:t>
            </w:r>
          </w:p>
          <w:p w:rsidR="000D4384" w:rsidRDefault="000D4384">
            <w:pPr>
              <w:pStyle w:val="ConsPlusNormal"/>
              <w:jc w:val="center"/>
            </w:pPr>
            <w:r>
              <w:rPr>
                <w:color w:val="392C69"/>
              </w:rPr>
              <w:t xml:space="preserve">(в ред. </w:t>
            </w:r>
            <w:hyperlink r:id="rId6">
              <w:r>
                <w:rPr>
                  <w:color w:val="0000FF"/>
                </w:rPr>
                <w:t>решения</w:t>
              </w:r>
            </w:hyperlink>
            <w:r>
              <w:rPr>
                <w:color w:val="392C69"/>
              </w:rPr>
              <w:t xml:space="preserve"> Думы Белоярского района от 16.10.2025 N 72)</w:t>
            </w: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r>
    </w:tbl>
    <w:p w:rsidR="000D4384" w:rsidRDefault="000D4384">
      <w:pPr>
        <w:pStyle w:val="ConsPlusNormal"/>
        <w:ind w:firstLine="540"/>
        <w:jc w:val="both"/>
      </w:pPr>
    </w:p>
    <w:p w:rsidR="000D4384" w:rsidRDefault="000D4384">
      <w:pPr>
        <w:pStyle w:val="ConsPlusNormal"/>
        <w:ind w:firstLine="540"/>
        <w:jc w:val="both"/>
      </w:pPr>
      <w:r>
        <w:t xml:space="preserve">В соответствии со </w:t>
      </w:r>
      <w:hyperlink r:id="rId7">
        <w:r>
          <w:rPr>
            <w:color w:val="0000FF"/>
          </w:rPr>
          <w:t>статьей 26.5</w:t>
        </w:r>
      </w:hyperlink>
      <w:r>
        <w:t xml:space="preserve"> Устава Белоярского района Дума Белоярского района решила:</w:t>
      </w:r>
    </w:p>
    <w:p w:rsidR="000D4384" w:rsidRDefault="000D4384">
      <w:pPr>
        <w:pStyle w:val="ConsPlusNormal"/>
        <w:spacing w:before="220"/>
        <w:ind w:firstLine="540"/>
        <w:jc w:val="both"/>
      </w:pPr>
      <w:r>
        <w:t xml:space="preserve">1. Утвердить прилагаемый </w:t>
      </w:r>
      <w:hyperlink w:anchor="P32">
        <w:r>
          <w:rPr>
            <w:color w:val="0000FF"/>
          </w:rPr>
          <w:t>Порядок</w:t>
        </w:r>
      </w:hyperlink>
      <w:r>
        <w:t xml:space="preserve"> командирования должностного лица контрольно-счетной палаты Белоярского района, замещающего муниципальную должность Белоярского района.</w:t>
      </w:r>
    </w:p>
    <w:p w:rsidR="000D4384" w:rsidRDefault="000D4384">
      <w:pPr>
        <w:pStyle w:val="ConsPlusNormal"/>
        <w:spacing w:before="220"/>
        <w:ind w:firstLine="540"/>
        <w:jc w:val="both"/>
      </w:pPr>
      <w:r>
        <w:t>2. Опубликовать настоящее решение в газете "Белоярские вести. Официальный выпуск".</w:t>
      </w:r>
    </w:p>
    <w:p w:rsidR="000D4384" w:rsidRDefault="000D4384">
      <w:pPr>
        <w:pStyle w:val="ConsPlusNormal"/>
        <w:spacing w:before="220"/>
        <w:ind w:firstLine="540"/>
        <w:jc w:val="both"/>
      </w:pPr>
      <w:r>
        <w:t>3. Настоящее решение вступает в силу после его официального опубликования.</w:t>
      </w:r>
    </w:p>
    <w:p w:rsidR="000D4384" w:rsidRDefault="000D4384">
      <w:pPr>
        <w:pStyle w:val="ConsPlusNormal"/>
        <w:ind w:firstLine="540"/>
        <w:jc w:val="both"/>
      </w:pPr>
    </w:p>
    <w:p w:rsidR="000D4384" w:rsidRDefault="000D4384">
      <w:pPr>
        <w:pStyle w:val="ConsPlusNormal"/>
        <w:jc w:val="right"/>
      </w:pPr>
      <w:r>
        <w:t>Председатель Думы Белоярского района</w:t>
      </w:r>
    </w:p>
    <w:p w:rsidR="000D4384" w:rsidRDefault="000D4384">
      <w:pPr>
        <w:pStyle w:val="ConsPlusNormal"/>
        <w:jc w:val="right"/>
      </w:pPr>
      <w:r>
        <w:t>А.Г.БЕРЕСТОВ</w:t>
      </w:r>
    </w:p>
    <w:p w:rsidR="000D4384" w:rsidRDefault="000D4384">
      <w:pPr>
        <w:pStyle w:val="ConsPlusNormal"/>
        <w:jc w:val="right"/>
      </w:pPr>
    </w:p>
    <w:p w:rsidR="000D4384" w:rsidRDefault="000D4384">
      <w:pPr>
        <w:pStyle w:val="ConsPlusNormal"/>
        <w:jc w:val="right"/>
      </w:pPr>
      <w:r>
        <w:t>Глава Белоярского района</w:t>
      </w:r>
    </w:p>
    <w:p w:rsidR="000D4384" w:rsidRDefault="000D4384">
      <w:pPr>
        <w:pStyle w:val="ConsPlusNormal"/>
        <w:jc w:val="right"/>
      </w:pPr>
      <w:r>
        <w:t>С.П.МАНЕНКОВ</w:t>
      </w:r>
    </w:p>
    <w:p w:rsidR="000D4384" w:rsidRDefault="000D4384">
      <w:pPr>
        <w:pStyle w:val="ConsPlusNormal"/>
      </w:pPr>
    </w:p>
    <w:p w:rsidR="000D4384" w:rsidRDefault="000D4384">
      <w:pPr>
        <w:pStyle w:val="ConsPlusNormal"/>
      </w:pPr>
    </w:p>
    <w:p w:rsidR="000D4384" w:rsidRDefault="000D4384">
      <w:pPr>
        <w:pStyle w:val="ConsPlusNormal"/>
      </w:pPr>
    </w:p>
    <w:p w:rsidR="000D4384" w:rsidRDefault="000D4384">
      <w:pPr>
        <w:pStyle w:val="ConsPlusNormal"/>
      </w:pPr>
    </w:p>
    <w:p w:rsidR="000D4384" w:rsidRDefault="000D4384">
      <w:pPr>
        <w:pStyle w:val="ConsPlusNormal"/>
      </w:pPr>
    </w:p>
    <w:p w:rsidR="000D4384" w:rsidRDefault="000D4384">
      <w:pPr>
        <w:pStyle w:val="ConsPlusNormal"/>
        <w:jc w:val="right"/>
        <w:outlineLvl w:val="0"/>
      </w:pPr>
      <w:r>
        <w:t>Утвержден</w:t>
      </w:r>
    </w:p>
    <w:p w:rsidR="000D4384" w:rsidRDefault="000D4384">
      <w:pPr>
        <w:pStyle w:val="ConsPlusNormal"/>
        <w:jc w:val="right"/>
      </w:pPr>
      <w:r>
        <w:t>решением</w:t>
      </w:r>
    </w:p>
    <w:p w:rsidR="000D4384" w:rsidRDefault="000D4384">
      <w:pPr>
        <w:pStyle w:val="ConsPlusNormal"/>
        <w:jc w:val="right"/>
      </w:pPr>
      <w:r>
        <w:t>Думы Белоярского района</w:t>
      </w:r>
    </w:p>
    <w:p w:rsidR="000D4384" w:rsidRDefault="000D4384">
      <w:pPr>
        <w:pStyle w:val="ConsPlusNormal"/>
        <w:jc w:val="right"/>
      </w:pPr>
      <w:r>
        <w:t>от 6 мая 2025 года N 22</w:t>
      </w:r>
    </w:p>
    <w:p w:rsidR="000D4384" w:rsidRDefault="000D4384">
      <w:pPr>
        <w:pStyle w:val="ConsPlusNormal"/>
      </w:pPr>
    </w:p>
    <w:p w:rsidR="000D4384" w:rsidRDefault="000D4384">
      <w:pPr>
        <w:pStyle w:val="ConsPlusTitle"/>
        <w:jc w:val="center"/>
      </w:pPr>
      <w:bookmarkStart w:id="0" w:name="P32"/>
      <w:bookmarkEnd w:id="0"/>
      <w:r>
        <w:t>ПОРЯДОК</w:t>
      </w:r>
    </w:p>
    <w:p w:rsidR="000D4384" w:rsidRDefault="000D4384">
      <w:pPr>
        <w:pStyle w:val="ConsPlusTitle"/>
        <w:jc w:val="center"/>
      </w:pPr>
      <w:r>
        <w:t>КОМАНДИРОВАНИЯ ДОЛЖНОСТНОГО ЛИЦА КОНТРОЛЬНО-СЧЕТНОЙ ПАЛАТЫ</w:t>
      </w:r>
    </w:p>
    <w:p w:rsidR="000D4384" w:rsidRDefault="000D4384">
      <w:pPr>
        <w:pStyle w:val="ConsPlusTitle"/>
        <w:jc w:val="center"/>
      </w:pPr>
      <w:r>
        <w:t>БЕЛОЯРСКОГО РАЙОНА, ЗАМЕЩАЮЩЕГО МУНИЦИПАЛЬНУЮ ДОЛЖНОСТЬ</w:t>
      </w:r>
    </w:p>
    <w:p w:rsidR="000D4384" w:rsidRDefault="000D4384">
      <w:pPr>
        <w:pStyle w:val="ConsPlusTitle"/>
        <w:jc w:val="center"/>
      </w:pPr>
      <w:r>
        <w:t>БЕЛОЯРСКОГО РАЙОНА</w:t>
      </w:r>
    </w:p>
    <w:p w:rsidR="000D4384" w:rsidRDefault="000D4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384" w:rsidRDefault="000D4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384" w:rsidRDefault="000D4384">
            <w:pPr>
              <w:pStyle w:val="ConsPlusNormal"/>
              <w:jc w:val="center"/>
            </w:pPr>
            <w:r>
              <w:rPr>
                <w:color w:val="392C69"/>
              </w:rPr>
              <w:t>Список изменяющих документов</w:t>
            </w:r>
          </w:p>
          <w:p w:rsidR="000D4384" w:rsidRDefault="000D4384">
            <w:pPr>
              <w:pStyle w:val="ConsPlusNormal"/>
              <w:jc w:val="center"/>
            </w:pPr>
            <w:r>
              <w:rPr>
                <w:color w:val="392C69"/>
              </w:rPr>
              <w:t xml:space="preserve">(в ред. </w:t>
            </w:r>
            <w:hyperlink r:id="rId8">
              <w:r>
                <w:rPr>
                  <w:color w:val="0000FF"/>
                </w:rPr>
                <w:t>решения</w:t>
              </w:r>
            </w:hyperlink>
            <w:r>
              <w:rPr>
                <w:color w:val="392C69"/>
              </w:rPr>
              <w:t xml:space="preserve"> Думы Белоярского района от 16.10.2025 N 72)</w:t>
            </w: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r>
    </w:tbl>
    <w:p w:rsidR="000D4384" w:rsidRDefault="000D4384">
      <w:pPr>
        <w:pStyle w:val="ConsPlusNormal"/>
      </w:pPr>
    </w:p>
    <w:p w:rsidR="000D4384" w:rsidRDefault="000D4384">
      <w:pPr>
        <w:pStyle w:val="ConsPlusNormal"/>
        <w:ind w:firstLine="540"/>
        <w:jc w:val="both"/>
      </w:pPr>
      <w:r>
        <w:t xml:space="preserve">1. Должностное лицо контрольно-счетной палаты Белоярского района, замещающее муниципальную должность Белоярского района (далее - лицо, замещающее муниципальную должность), направляется в служебные командировки на основании приказа контрольно-счетной палаты Белоярского района, на определенный срок для выполнения служебного задания (вне постоянного места осуществления полномочий) как на территории Российской Федерации, так и </w:t>
      </w:r>
      <w:r>
        <w:lastRenderedPageBreak/>
        <w:t>на территориях иностранных государств.</w:t>
      </w:r>
    </w:p>
    <w:p w:rsidR="000D4384" w:rsidRDefault="000D4384">
      <w:pPr>
        <w:pStyle w:val="ConsPlusNormal"/>
        <w:spacing w:before="220"/>
        <w:ind w:firstLine="540"/>
        <w:jc w:val="both"/>
      </w:pPr>
      <w:r>
        <w:t>2. Срок служебной командировки определяется с учетом объема, сложности и других особенностей служебного задания.</w:t>
      </w:r>
    </w:p>
    <w:p w:rsidR="000D4384" w:rsidRDefault="000D4384">
      <w:pPr>
        <w:pStyle w:val="ConsPlusNormal"/>
        <w:spacing w:before="220"/>
        <w:ind w:firstLine="540"/>
        <w:jc w:val="both"/>
      </w:pPr>
      <w:r>
        <w:t>3. Продление срока служебной командировки допускается с целью завершения служебного задания, выполнения дополнительного служебного задания. Лицо, замещающее муниципальную должность, в кратком отчете о выполнении служебного задания делает соответствующую запись.</w:t>
      </w:r>
    </w:p>
    <w:p w:rsidR="000D4384" w:rsidRDefault="000D4384">
      <w:pPr>
        <w:pStyle w:val="ConsPlusNormal"/>
        <w:spacing w:before="220"/>
        <w:ind w:firstLine="540"/>
        <w:jc w:val="both"/>
      </w:pPr>
      <w:r>
        <w:t>В случае отмены служебной командировки лицу, замещающему муниципальную должность, возмещаются расходы по приобретению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w:t>
      </w:r>
    </w:p>
    <w:p w:rsidR="000D4384" w:rsidRDefault="000D4384">
      <w:pPr>
        <w:pStyle w:val="ConsPlusNormal"/>
        <w:spacing w:before="220"/>
        <w:ind w:firstLine="540"/>
        <w:jc w:val="both"/>
      </w:pPr>
      <w:r>
        <w:t xml:space="preserve">4. Днем выезда в служебную командировку считается день отправления самолета, автобуса или другого транспортного средства от места осуществления полномочий, а днем приезда из служебной командировки - день прибытия указанного транспортного средства </w:t>
      </w:r>
      <w:proofErr w:type="gramStart"/>
      <w:r>
        <w:t>в место осуществления</w:t>
      </w:r>
      <w:proofErr w:type="gramEnd"/>
      <w:r>
        <w:t xml:space="preserve"> полномочий.</w:t>
      </w:r>
    </w:p>
    <w:p w:rsidR="000D4384" w:rsidRDefault="000D4384">
      <w:pPr>
        <w:pStyle w:val="ConsPlusNormal"/>
        <w:spacing w:before="220"/>
        <w:ind w:firstLine="540"/>
        <w:jc w:val="both"/>
      </w:pPr>
      <w:r>
        <w:t>При отправлении транспортного средства до 24 часов днем выезда в служебную командировку считаются текущие сутки, а с 00 часов и позднее - последующие сутки.</w:t>
      </w:r>
    </w:p>
    <w:p w:rsidR="000D4384" w:rsidRDefault="000D4384">
      <w:pPr>
        <w:pStyle w:val="ConsPlusNormal"/>
        <w:spacing w:before="220"/>
        <w:ind w:firstLine="540"/>
        <w:jc w:val="both"/>
      </w:pPr>
      <w:r>
        <w:t xml:space="preserve">5. Лицо, замещающее муниципальную должность, находящееся вне постоянного места осуществления полномочий, направляется в служебную командировку из места фактического нахождения, с последующим возвращением </w:t>
      </w:r>
      <w:proofErr w:type="gramStart"/>
      <w:r>
        <w:t>в место выезда</w:t>
      </w:r>
      <w:proofErr w:type="gramEnd"/>
      <w:r>
        <w:t xml:space="preserve"> в служебную командировку либо в постоянное место осуществления полномочий.</w:t>
      </w:r>
    </w:p>
    <w:p w:rsidR="000D4384" w:rsidRDefault="000D4384">
      <w:pPr>
        <w:pStyle w:val="ConsPlusNormal"/>
        <w:spacing w:before="220"/>
        <w:ind w:firstLine="540"/>
        <w:jc w:val="both"/>
      </w:pPr>
      <w:r>
        <w:t>6. Служебное задание по форме N Т-10а оформляется и подписывается лицом, замещающим муниципальную должность, в котором указывает цели и основания служебной командировки.</w:t>
      </w:r>
    </w:p>
    <w:p w:rsidR="000D4384" w:rsidRDefault="000D4384">
      <w:pPr>
        <w:pStyle w:val="ConsPlusNormal"/>
        <w:spacing w:before="220"/>
        <w:ind w:firstLine="540"/>
        <w:jc w:val="both"/>
      </w:pPr>
      <w:r>
        <w:t>7. Служебное задание с приложенными к нему копиями документов (при наличии) представляется ведущему бухгалтеру контрольно-счетной палаты Белоярского района.</w:t>
      </w:r>
    </w:p>
    <w:p w:rsidR="000D4384" w:rsidRDefault="000D4384">
      <w:pPr>
        <w:pStyle w:val="ConsPlusNormal"/>
        <w:spacing w:before="220"/>
        <w:ind w:firstLine="540"/>
        <w:jc w:val="both"/>
      </w:pPr>
      <w:r>
        <w:t>8. На основании служебного задания контрольно-счетная палата Белоярского района оформляет приказ о направлении лица, замещающего муниципальную должность, в служебную командировку, которое является основанием для осуществления расчетов и выдачи денежного аванса.</w:t>
      </w:r>
    </w:p>
    <w:p w:rsidR="000D4384" w:rsidRDefault="000D4384">
      <w:pPr>
        <w:pStyle w:val="ConsPlusNormal"/>
        <w:spacing w:before="220"/>
        <w:ind w:firstLine="540"/>
        <w:jc w:val="both"/>
      </w:pPr>
      <w:r>
        <w:t>9. В случае если срок служебной командировки начинается сразу после выходных или праздничных (нерабочих) дней, лицо, замещающее муниципальную должность, может выехать в служебную командировку в течение этих дней с возмещением расходов на прое</w:t>
      </w:r>
      <w:proofErr w:type="gramStart"/>
      <w:r>
        <w:t>зд в пр</w:t>
      </w:r>
      <w:proofErr w:type="gramEnd"/>
      <w:r>
        <w:t xml:space="preserve">еделах норм, установленных </w:t>
      </w:r>
      <w:hyperlink w:anchor="P87">
        <w:r>
          <w:rPr>
            <w:color w:val="0000FF"/>
          </w:rPr>
          <w:t>пунктом 21</w:t>
        </w:r>
      </w:hyperlink>
      <w:r>
        <w:t xml:space="preserve"> настоящего Порядка. При этом</w:t>
      </w:r>
      <w:proofErr w:type="gramStart"/>
      <w:r>
        <w:t>,</w:t>
      </w:r>
      <w:proofErr w:type="gramEnd"/>
      <w:r>
        <w:t xml:space="preserve"> возмещение расходов по найму жилого помещения и дополнительных расходов, связанных с проживанием вне постоянного места жительства (суточных), а также компенсация за работу в такие выходные или праздничные (нерабочие) дни не производится.</w:t>
      </w:r>
    </w:p>
    <w:p w:rsidR="000D4384" w:rsidRDefault="000D4384">
      <w:pPr>
        <w:pStyle w:val="ConsPlusNormal"/>
        <w:spacing w:before="220"/>
        <w:ind w:firstLine="540"/>
        <w:jc w:val="both"/>
      </w:pPr>
      <w:r>
        <w:t>В случае если после окончания срока служебной командировки следуют выходные или праздничные (нерабочие) дни, лицо, замещающее муниципальную должность, может вернуться из служебной командировки в течение этих дней с возмещением расходов на прое</w:t>
      </w:r>
      <w:proofErr w:type="gramStart"/>
      <w:r>
        <w:t>зд в пр</w:t>
      </w:r>
      <w:proofErr w:type="gramEnd"/>
      <w:r>
        <w:t xml:space="preserve">еделах норм, установленных </w:t>
      </w:r>
      <w:hyperlink w:anchor="P87">
        <w:r>
          <w:rPr>
            <w:color w:val="0000FF"/>
          </w:rPr>
          <w:t>пунктом 21</w:t>
        </w:r>
      </w:hyperlink>
      <w:r>
        <w:t xml:space="preserve"> настоящего Порядка. При этом</w:t>
      </w:r>
      <w:proofErr w:type="gramStart"/>
      <w:r>
        <w:t>,</w:t>
      </w:r>
      <w:proofErr w:type="gramEnd"/>
      <w:r>
        <w:t xml:space="preserve"> возмещение расходов по найму жилого помещения и дополнительных расходов, связанных с проживанием вне постоянного места жительства (суточных), а также компенсация за работу в такие выходные или праздничные (нерабочие) дни не производится.</w:t>
      </w:r>
    </w:p>
    <w:p w:rsidR="000D4384" w:rsidRDefault="000D4384">
      <w:pPr>
        <w:pStyle w:val="ConsPlusNormal"/>
        <w:jc w:val="both"/>
      </w:pPr>
      <w:r>
        <w:t xml:space="preserve">(п. 9 в ред. </w:t>
      </w:r>
      <w:hyperlink r:id="rId9">
        <w:r>
          <w:rPr>
            <w:color w:val="0000FF"/>
          </w:rPr>
          <w:t>решения</w:t>
        </w:r>
      </w:hyperlink>
      <w:r>
        <w:t xml:space="preserve"> Думы Белоярского района от 16.10.2025 N 72)</w:t>
      </w:r>
    </w:p>
    <w:p w:rsidR="000D4384" w:rsidRDefault="000D4384">
      <w:pPr>
        <w:pStyle w:val="ConsPlusNormal"/>
        <w:spacing w:before="220"/>
        <w:ind w:firstLine="540"/>
        <w:jc w:val="both"/>
      </w:pPr>
      <w:bookmarkStart w:id="1" w:name="P52"/>
      <w:bookmarkEnd w:id="1"/>
      <w:r>
        <w:lastRenderedPageBreak/>
        <w:t xml:space="preserve">10. </w:t>
      </w:r>
      <w:proofErr w:type="gramStart"/>
      <w:r>
        <w:t>В случае проезда лица, замещающего муниципальную должность, к месту командирования и (или) обратно к месту осуществления полномочий на служебном транспорте, на транспорте, находящемся в собственности лица, замещающего муниципальную должность, или в собственности третьих лиц (по доверенности), фактический срок пребывания в месте командирования указывается в служебном задании с приложением документов, подтверждающих использование указанного транспорта для проезда к месту командирования и обратно</w:t>
      </w:r>
      <w:proofErr w:type="gramEnd"/>
      <w:r>
        <w:t xml:space="preserve"> (путевой лист, маршрутный лист, счета, квитанции, кассовые чеки и иные документы, подтверждающие маршрут следования транспорта).</w:t>
      </w:r>
    </w:p>
    <w:p w:rsidR="000D4384" w:rsidRDefault="000D4384">
      <w:pPr>
        <w:pStyle w:val="ConsPlusNormal"/>
        <w:spacing w:before="220"/>
        <w:ind w:firstLine="540"/>
        <w:jc w:val="both"/>
      </w:pPr>
      <w:r>
        <w:t xml:space="preserve">В случае отсутствия проездных документов фактический срок пребывания лица, замещающего муниципальную должность, в командировке подтверждается документами по найму жилого помещения в месте командирования. </w:t>
      </w:r>
      <w:proofErr w:type="gramStart"/>
      <w:r>
        <w:t xml:space="preserve">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w:t>
      </w:r>
      <w:hyperlink r:id="rId10">
        <w:r>
          <w:rPr>
            <w:color w:val="0000FF"/>
          </w:rPr>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18 ноября 2020 года N 1853 "Об утверждении Правил предоставления гостиничных услуг в Российской Федерации".</w:t>
      </w:r>
      <w:proofErr w:type="gramEnd"/>
    </w:p>
    <w:p w:rsidR="000D4384" w:rsidRDefault="000D4384">
      <w:pPr>
        <w:pStyle w:val="ConsPlusNormal"/>
        <w:spacing w:before="220"/>
        <w:ind w:firstLine="540"/>
        <w:jc w:val="both"/>
      </w:pPr>
      <w:proofErr w:type="gramStart"/>
      <w: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лицо, замещающее муниципальную должность, представляет иной документ о фактическом сроке пребывания лица, замещающего муниципальную должность, в командировке, содержащий подтверждение принимающей стороны (организации либо должностного лица) о сроке прибытия (убытия</w:t>
      </w:r>
      <w:proofErr w:type="gramEnd"/>
      <w:r>
        <w:t>) лица, замещающего муниципальную должность, к месту командирования (из места командировки).</w:t>
      </w:r>
    </w:p>
    <w:p w:rsidR="000D4384" w:rsidRDefault="000D4384">
      <w:pPr>
        <w:pStyle w:val="ConsPlusNormal"/>
        <w:spacing w:before="220"/>
        <w:ind w:firstLine="540"/>
        <w:jc w:val="both"/>
      </w:pPr>
      <w:proofErr w:type="gramStart"/>
      <w:r>
        <w:t xml:space="preserve">Возмещение расходов, связанных с использованием лицом, замещающим муниципальную должность, личного транспорта для проезда к месту командирования и обратно - к месту осуществления полномочий, осуществляется в соответствии с </w:t>
      </w:r>
      <w:hyperlink r:id="rId11">
        <w:r>
          <w:rPr>
            <w:color w:val="0000FF"/>
          </w:rPr>
          <w:t>пунктом 5</w:t>
        </w:r>
      </w:hyperlink>
      <w:r>
        <w:t xml:space="preserve"> Правил выплаты компенсации за использование федеральными государственными служащими личного транспорта (легковые автомобили и мотоциклы) в служебных целях и возмещения расходов, связанных с его использованием, утвержденных постановлением Правительства Российской Федерации от 2 июля</w:t>
      </w:r>
      <w:proofErr w:type="gramEnd"/>
      <w:r>
        <w:t xml:space="preserve"> 2013 года N 563, но не более затрат, рассчитанных в соответствии с нормами расхода топлива соответствующей марки транспортного средства, утвержденными Министерством транспорта Российской Федерации.</w:t>
      </w:r>
    </w:p>
    <w:p w:rsidR="000D4384" w:rsidRDefault="000D4384">
      <w:pPr>
        <w:pStyle w:val="ConsPlusNormal"/>
        <w:spacing w:before="220"/>
        <w:ind w:firstLine="540"/>
        <w:jc w:val="both"/>
      </w:pPr>
      <w:r>
        <w:t xml:space="preserve">При отсутствии в правовых актах Министерства транспорта Российской Федерации </w:t>
      </w:r>
      <w:proofErr w:type="gramStart"/>
      <w:r>
        <w:t>сведений</w:t>
      </w:r>
      <w:proofErr w:type="gramEnd"/>
      <w:r>
        <w:t xml:space="preserve"> о нормах расхода топлива принадлежащего лицу, замещающему муниципальную должность, транспортного средства, или в собственности третьих лиц (по доверенности), оплата стоимости проезда личным транспортом к месту командирования и обратно производится:</w:t>
      </w:r>
    </w:p>
    <w:p w:rsidR="000D4384" w:rsidRDefault="000D4384">
      <w:pPr>
        <w:pStyle w:val="ConsPlusNormal"/>
        <w:spacing w:before="220"/>
        <w:ind w:firstLine="540"/>
        <w:jc w:val="both"/>
      </w:pPr>
      <w:r>
        <w:t>а) в соответствии с данными о расходе топлива смешанного цикла, указанными в инструкции по эксплуатации транспортного средства;</w:t>
      </w:r>
    </w:p>
    <w:p w:rsidR="000D4384" w:rsidRDefault="000D4384">
      <w:pPr>
        <w:pStyle w:val="ConsPlusNormal"/>
        <w:spacing w:before="220"/>
        <w:ind w:firstLine="540"/>
        <w:jc w:val="both"/>
      </w:pPr>
      <w:r>
        <w:t>б) на основании данных о расходе топлива соответствующей марки транспортного средства смешанного цикла, представленных официальными дилерами производителей транспортных средств;</w:t>
      </w:r>
    </w:p>
    <w:p w:rsidR="000D4384" w:rsidRDefault="000D4384">
      <w:pPr>
        <w:pStyle w:val="ConsPlusNormal"/>
        <w:spacing w:before="220"/>
        <w:ind w:firstLine="540"/>
        <w:jc w:val="both"/>
      </w:pPr>
      <w:proofErr w:type="gramStart"/>
      <w:r>
        <w:t xml:space="preserve">в) 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лица, замещающего муниципальную должность, по следующим параметрам: модель, марка транспортного средства лица, замещающего муниципальную должность, должны совпадать с моделью, маркой транспортного средства, указанного в правовых актах Министерства </w:t>
      </w:r>
      <w:r>
        <w:lastRenderedPageBreak/>
        <w:t>транспорта Российской Федерации, а объем и мощность двигателя транспортного средства лица, замещающего муниципальную</w:t>
      </w:r>
      <w:proofErr w:type="gramEnd"/>
      <w:r>
        <w:t xml:space="preserve"> должность, должны быть равными или больше объема и мощности двигателя транспортного средства, указанного в правовых актах Министерства транспорта Российской Федерации, с которым совпадают модель, марка транспортного средства лица, замещающего муниципальную должность.</w:t>
      </w:r>
    </w:p>
    <w:p w:rsidR="000D4384" w:rsidRDefault="000D4384">
      <w:pPr>
        <w:pStyle w:val="ConsPlusNormal"/>
        <w:spacing w:before="220"/>
        <w:ind w:firstLine="540"/>
        <w:jc w:val="both"/>
      </w:pPr>
      <w:r>
        <w:t>Иные расходы, связанные с эксплуатацией личного транспорта, не возмещаются.</w:t>
      </w:r>
    </w:p>
    <w:p w:rsidR="000D4384" w:rsidRDefault="000D4384">
      <w:pPr>
        <w:pStyle w:val="ConsPlusNormal"/>
        <w:spacing w:before="220"/>
        <w:ind w:firstLine="540"/>
        <w:jc w:val="both"/>
      </w:pPr>
      <w:r>
        <w:t xml:space="preserve">11.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hyperlink w:anchor="P52">
        <w:r>
          <w:rPr>
            <w:color w:val="0000FF"/>
          </w:rPr>
          <w:t>пункте 10</w:t>
        </w:r>
      </w:hyperlink>
      <w:r>
        <w:t xml:space="preserve"> настоящего Порядка.</w:t>
      </w:r>
    </w:p>
    <w:p w:rsidR="000D4384" w:rsidRDefault="000D4384">
      <w:pPr>
        <w:pStyle w:val="ConsPlusNormal"/>
        <w:spacing w:before="220"/>
        <w:ind w:firstLine="540"/>
        <w:jc w:val="both"/>
      </w:pPr>
      <w:r>
        <w:t>Командированному лицу, замещающему муниципальную должность, оплачиваются расходы на проезд до станции, пристани, аэропорта и обратно при наличии документов (билетов), подтверждающих эти расходы.</w:t>
      </w:r>
    </w:p>
    <w:p w:rsidR="000D4384" w:rsidRDefault="000D4384">
      <w:pPr>
        <w:pStyle w:val="ConsPlusNormal"/>
        <w:spacing w:before="220"/>
        <w:ind w:firstLine="540"/>
        <w:jc w:val="both"/>
      </w:pPr>
      <w:r>
        <w:t>12. Контрольно-счетная палата Белоярского района ведет учет лиц, выезжающих в служебные командировки.</w:t>
      </w:r>
    </w:p>
    <w:p w:rsidR="000D4384" w:rsidRDefault="000D4384">
      <w:pPr>
        <w:pStyle w:val="ConsPlusNormal"/>
        <w:spacing w:before="220"/>
        <w:ind w:firstLine="540"/>
        <w:jc w:val="both"/>
      </w:pPr>
      <w:r>
        <w:t>13. При направлении лица, замещающего муниципальную должность, в служебную командировку ему гарантируется сохранение денежного содержания, а также возмещаются:</w:t>
      </w:r>
    </w:p>
    <w:p w:rsidR="000D4384" w:rsidRDefault="000D4384">
      <w:pPr>
        <w:pStyle w:val="ConsPlusNormal"/>
        <w:spacing w:before="220"/>
        <w:ind w:firstLine="540"/>
        <w:jc w:val="both"/>
      </w:pPr>
      <w:r>
        <w:t>а) расходы по проезду к месту командирования и обратно - к постоянному месту осуществления полномочий;</w:t>
      </w:r>
    </w:p>
    <w:p w:rsidR="000D4384" w:rsidRDefault="000D4384">
      <w:pPr>
        <w:pStyle w:val="ConsPlusNormal"/>
        <w:spacing w:before="220"/>
        <w:ind w:firstLine="540"/>
        <w:jc w:val="both"/>
      </w:pPr>
      <w:r>
        <w:t>б) расходы по проезду из одного населенного пункта в другой, если лицо, замещающее муниципальную должность, командирован в несколько государственных органов (организаций), расположенных в разных населенных пунктах;</w:t>
      </w:r>
    </w:p>
    <w:p w:rsidR="000D4384" w:rsidRDefault="000D4384">
      <w:pPr>
        <w:pStyle w:val="ConsPlusNormal"/>
        <w:spacing w:before="220"/>
        <w:ind w:firstLine="540"/>
        <w:jc w:val="both"/>
      </w:pPr>
      <w:r>
        <w:t>в) расходы по найму жилого помещения (кроме случаев предоставления бесплатного жилого помещения);</w:t>
      </w:r>
    </w:p>
    <w:p w:rsidR="000D4384" w:rsidRDefault="000D4384">
      <w:pPr>
        <w:pStyle w:val="ConsPlusNormal"/>
        <w:spacing w:before="220"/>
        <w:ind w:firstLine="540"/>
        <w:jc w:val="both"/>
      </w:pPr>
      <w:r>
        <w:t>г) дополнительные расходы, связанные с проживанием вне постоянного места жительства (суточные).</w:t>
      </w:r>
    </w:p>
    <w:p w:rsidR="000D4384" w:rsidRDefault="000D4384">
      <w:pPr>
        <w:pStyle w:val="ConsPlusNormal"/>
        <w:spacing w:before="220"/>
        <w:ind w:firstLine="540"/>
        <w:jc w:val="both"/>
      </w:pPr>
      <w:r>
        <w:t xml:space="preserve">14. В период нахождения лица, замещающего муниципальную должность, в служебных командировках на территориях Донецкой Народной Республики, Луганской Народной Республики, Запорожской области и Херсонской области производится выплата денежного содержания в двойном </w:t>
      </w:r>
      <w:proofErr w:type="gramStart"/>
      <w:r>
        <w:t>размере</w:t>
      </w:r>
      <w:proofErr w:type="gramEnd"/>
      <w:r>
        <w:t xml:space="preserve"> и возмещаются дополнительные расходы, связанные с проживанием вне постоянного места жительства (суточные), в размере 8480 рублей за каждый день нахождения в служебной командировке.</w:t>
      </w:r>
    </w:p>
    <w:p w:rsidR="000D4384" w:rsidRDefault="000D4384">
      <w:pPr>
        <w:pStyle w:val="ConsPlusNormal"/>
        <w:spacing w:before="220"/>
        <w:ind w:firstLine="540"/>
        <w:jc w:val="both"/>
      </w:pPr>
      <w:r>
        <w:t>15. При направлении лица, замещающего муниципальную должность, в служебную командировку на территорию иностранного государства ему дополнительно возмещаются:</w:t>
      </w:r>
    </w:p>
    <w:p w:rsidR="000D4384" w:rsidRDefault="000D4384">
      <w:pPr>
        <w:pStyle w:val="ConsPlusNormal"/>
        <w:spacing w:before="220"/>
        <w:ind w:firstLine="540"/>
        <w:jc w:val="both"/>
      </w:pPr>
      <w:r>
        <w:t>а) расходы на оформление заграничного паспорта, визы и других выездных документов;</w:t>
      </w:r>
    </w:p>
    <w:p w:rsidR="000D4384" w:rsidRDefault="000D4384">
      <w:pPr>
        <w:pStyle w:val="ConsPlusNormal"/>
        <w:spacing w:before="220"/>
        <w:ind w:firstLine="540"/>
        <w:jc w:val="both"/>
      </w:pPr>
      <w:r>
        <w:t>б) обязательные консульские и аэродромные сборы;</w:t>
      </w:r>
    </w:p>
    <w:p w:rsidR="000D4384" w:rsidRDefault="000D4384">
      <w:pPr>
        <w:pStyle w:val="ConsPlusNormal"/>
        <w:spacing w:before="220"/>
        <w:ind w:firstLine="540"/>
        <w:jc w:val="both"/>
      </w:pPr>
      <w:r>
        <w:t>в) сборы за право въезда или транзита автомобильного транспорта;</w:t>
      </w:r>
    </w:p>
    <w:p w:rsidR="000D4384" w:rsidRDefault="000D4384">
      <w:pPr>
        <w:pStyle w:val="ConsPlusNormal"/>
        <w:spacing w:before="220"/>
        <w:ind w:firstLine="540"/>
        <w:jc w:val="both"/>
      </w:pPr>
      <w:r>
        <w:t>г) расходы на оформление обязательной медицинской страховки;</w:t>
      </w:r>
    </w:p>
    <w:p w:rsidR="000D4384" w:rsidRDefault="000D4384">
      <w:pPr>
        <w:pStyle w:val="ConsPlusNormal"/>
        <w:spacing w:before="220"/>
        <w:ind w:firstLine="540"/>
        <w:jc w:val="both"/>
      </w:pPr>
      <w:r>
        <w:t>д) иные обязательные платежи и сборы.</w:t>
      </w:r>
    </w:p>
    <w:p w:rsidR="000D4384" w:rsidRDefault="000D4384">
      <w:pPr>
        <w:pStyle w:val="ConsPlusNormal"/>
        <w:spacing w:before="220"/>
        <w:ind w:firstLine="540"/>
        <w:jc w:val="both"/>
      </w:pPr>
      <w:r>
        <w:t xml:space="preserve">16. </w:t>
      </w:r>
      <w:proofErr w:type="gramStart"/>
      <w:r>
        <w:t xml:space="preserve">В случае временной нетрудоспособности командированного лица, замещающего </w:t>
      </w:r>
      <w:r>
        <w:lastRenderedPageBreak/>
        <w:t>муниципальную должность, удостоверенной в установленном порядке, ему возмещаются расходы по найму жилого помещения (кроме случаев, когда командированное лицо, замещающее муниципальную должность,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возложенного на него служебного задания или до возвращения к постоянному</w:t>
      </w:r>
      <w:proofErr w:type="gramEnd"/>
      <w:r>
        <w:t xml:space="preserve"> месту осуществления полномочий.</w:t>
      </w:r>
    </w:p>
    <w:p w:rsidR="000D4384" w:rsidRDefault="000D4384">
      <w:pPr>
        <w:pStyle w:val="ConsPlusNormal"/>
        <w:spacing w:before="220"/>
        <w:ind w:firstLine="540"/>
        <w:jc w:val="both"/>
      </w:pPr>
      <w:r>
        <w:t>За период временной нетрудоспособности командированному лицу, замещающему муниципальную должность, выплачивается пособие по временной нетрудоспособности в соответствии с законодательством Российской Федерации.</w:t>
      </w:r>
    </w:p>
    <w:p w:rsidR="000D4384" w:rsidRDefault="000D4384">
      <w:pPr>
        <w:pStyle w:val="ConsPlusNormal"/>
        <w:spacing w:before="220"/>
        <w:ind w:firstLine="540"/>
        <w:jc w:val="both"/>
      </w:pPr>
      <w:r>
        <w:t>17. Дополнительные расходы, связанные с проживанием вне постоянного места жительства (суточные), выплачиваются лицу, замещающему муниципальную должность,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 размере 700 рублей.</w:t>
      </w:r>
    </w:p>
    <w:p w:rsidR="000D4384" w:rsidRDefault="000D4384">
      <w:pPr>
        <w:pStyle w:val="ConsPlusNormal"/>
        <w:jc w:val="both"/>
      </w:pPr>
      <w:r>
        <w:t>(</w:t>
      </w:r>
      <w:proofErr w:type="gramStart"/>
      <w:r>
        <w:t>в</w:t>
      </w:r>
      <w:proofErr w:type="gramEnd"/>
      <w:r>
        <w:t xml:space="preserve"> ред. </w:t>
      </w:r>
      <w:hyperlink r:id="rId12">
        <w:r>
          <w:rPr>
            <w:color w:val="0000FF"/>
          </w:rPr>
          <w:t>решения</w:t>
        </w:r>
      </w:hyperlink>
      <w:r>
        <w:t xml:space="preserve"> Думы Белоярского района от 16.10.2025 N 72)</w:t>
      </w:r>
    </w:p>
    <w:p w:rsidR="000D4384" w:rsidRDefault="000D4384">
      <w:pPr>
        <w:pStyle w:val="ConsPlusNormal"/>
        <w:spacing w:before="220"/>
        <w:ind w:firstLine="540"/>
        <w:jc w:val="both"/>
      </w:pPr>
      <w:r>
        <w:t>18. В случае</w:t>
      </w:r>
      <w:proofErr w:type="gramStart"/>
      <w:r>
        <w:t>,</w:t>
      </w:r>
      <w:proofErr w:type="gramEnd"/>
      <w:r>
        <w:t xml:space="preserve"> если командированное лицо, замещающее муниципальную должность, направляется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месту осуществления полномочий, суточные не выплачиваются.</w:t>
      </w:r>
    </w:p>
    <w:p w:rsidR="000D4384" w:rsidRDefault="000D4384">
      <w:pPr>
        <w:pStyle w:val="ConsPlusNormal"/>
        <w:spacing w:before="220"/>
        <w:ind w:firstLine="540"/>
        <w:jc w:val="both"/>
      </w:pPr>
      <w:r>
        <w:t>В случае</w:t>
      </w:r>
      <w:proofErr w:type="gramStart"/>
      <w:r>
        <w:t>,</w:t>
      </w:r>
      <w:proofErr w:type="gramEnd"/>
      <w:r>
        <w:t xml:space="preserve"> если командированное лицо, замещающее муниципальную должность, по окончании служебного дня остается в месте командирования, то расходы по найму жилого помещения возмещаются ему в размерах, установленных настоящим Порядком.</w:t>
      </w:r>
    </w:p>
    <w:p w:rsidR="000D4384" w:rsidRDefault="000D43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43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4384" w:rsidRDefault="000D43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4384" w:rsidRDefault="000D4384">
            <w:pPr>
              <w:pStyle w:val="ConsPlusNormal"/>
              <w:jc w:val="both"/>
            </w:pPr>
            <w:hyperlink r:id="rId13">
              <w:r>
                <w:rPr>
                  <w:color w:val="0000FF"/>
                </w:rPr>
                <w:t>Решением</w:t>
              </w:r>
            </w:hyperlink>
            <w:r>
              <w:rPr>
                <w:color w:val="392C69"/>
              </w:rPr>
              <w:t xml:space="preserve"> Думы Белоярского района от 16.10.2025 N 72 в п. 19 слова "стоимости двухкомнатного номера или"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0D4384" w:rsidRDefault="000D4384">
            <w:pPr>
              <w:pStyle w:val="ConsPlusNormal"/>
            </w:pPr>
          </w:p>
        </w:tc>
      </w:tr>
    </w:tbl>
    <w:p w:rsidR="000D4384" w:rsidRDefault="000D4384">
      <w:pPr>
        <w:pStyle w:val="ConsPlusNormal"/>
        <w:spacing w:before="280"/>
        <w:ind w:firstLine="540"/>
        <w:jc w:val="both"/>
      </w:pPr>
      <w:r>
        <w:t>19. Расходы по бронированию и найму жилого помещения (кроме случаев предоставления бесплатного жилого помещения) возмещаются по фактическим затратам, подтвержденным соответствующими документами, но не более 10 000 рублей.</w:t>
      </w:r>
    </w:p>
    <w:p w:rsidR="000D4384" w:rsidRDefault="000D4384">
      <w:pPr>
        <w:pStyle w:val="ConsPlusNormal"/>
        <w:spacing w:before="220"/>
        <w:ind w:firstLine="540"/>
        <w:jc w:val="both"/>
      </w:pPr>
      <w:r>
        <w:t xml:space="preserve">20. В случае, если в населенном пункте отсутствует гостиница, </w:t>
      </w:r>
      <w:proofErr w:type="gramStart"/>
      <w:r>
        <w:t>лицо</w:t>
      </w:r>
      <w:proofErr w:type="gramEnd"/>
      <w:r>
        <w:t xml:space="preserve"> замещающее муниципальную должность, может воспользоваться иным жилым помещением либо аналогичным жилым помещением в ближайшем населенном пункте.</w:t>
      </w:r>
    </w:p>
    <w:p w:rsidR="000D4384" w:rsidRDefault="000D4384">
      <w:pPr>
        <w:pStyle w:val="ConsPlusNormal"/>
        <w:spacing w:before="220"/>
        <w:ind w:firstLine="540"/>
        <w:jc w:val="both"/>
      </w:pPr>
      <w:r>
        <w:t>При отсутствии подтверждающих документов расходы по найму жилого помещения возмещаются в размере 30% установленной настоящим Порядком нормы суточных за каждый день нахождения в служебной командировке (кроме случаев предоставления бесплатного жилого помещения).</w:t>
      </w:r>
    </w:p>
    <w:p w:rsidR="000D4384" w:rsidRDefault="000D4384">
      <w:pPr>
        <w:pStyle w:val="ConsPlusNormal"/>
        <w:spacing w:before="220"/>
        <w:ind w:firstLine="540"/>
        <w:jc w:val="both"/>
      </w:pPr>
      <w:r>
        <w:t>В случае вынужденной остановки в пути командированному лицу, замещающему муниципальную должность, возмещаются расходы по найму жилого помещения, подтвержденные соответствующими документами, в размерах, установленных настоящим Порядком.</w:t>
      </w:r>
    </w:p>
    <w:p w:rsidR="000D4384" w:rsidRDefault="000D4384">
      <w:pPr>
        <w:pStyle w:val="ConsPlusNormal"/>
        <w:spacing w:before="220"/>
        <w:ind w:firstLine="540"/>
        <w:jc w:val="both"/>
      </w:pPr>
      <w:bookmarkStart w:id="2" w:name="P87"/>
      <w:bookmarkEnd w:id="2"/>
      <w:r>
        <w:t xml:space="preserve">21. </w:t>
      </w:r>
      <w:proofErr w:type="gramStart"/>
      <w:r>
        <w:t>Расходы на проезд лица, замещающего муниципальную должность, к месту командирования и обратно - к месту осуществления полномочий (включая оплату услуг по оформлению проездных документов, предоставлению в поездах постельных принадлежностей), а также на проезд из одного населенного пункта в другой, в случае командирования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общего пользования (кроме</w:t>
      </w:r>
      <w:proofErr w:type="gramEnd"/>
      <w:r>
        <w:t xml:space="preserve"> индивидуального такси), возмещаются по фактическим затратам, подтвержденным </w:t>
      </w:r>
      <w:r>
        <w:lastRenderedPageBreak/>
        <w:t>проездными документами, по следующим нормам:</w:t>
      </w:r>
    </w:p>
    <w:p w:rsidR="000D4384" w:rsidRDefault="000D4384">
      <w:pPr>
        <w:pStyle w:val="ConsPlusNormal"/>
        <w:spacing w:before="220"/>
        <w:ind w:firstLine="540"/>
        <w:jc w:val="both"/>
      </w:pPr>
      <w:r>
        <w:t>воздушным транспортом - по тарифу экономического класса или класса эконом-комфорт;</w:t>
      </w:r>
    </w:p>
    <w:p w:rsidR="000D4384" w:rsidRDefault="000D4384">
      <w:pPr>
        <w:pStyle w:val="ConsPlusNormal"/>
        <w:spacing w:before="220"/>
        <w:ind w:firstLine="540"/>
        <w:jc w:val="both"/>
      </w:pPr>
      <w: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D4384" w:rsidRDefault="000D4384">
      <w:pPr>
        <w:pStyle w:val="ConsPlusNormal"/>
        <w:spacing w:before="220"/>
        <w:ind w:firstLine="540"/>
        <w:jc w:val="both"/>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0D4384" w:rsidRDefault="000D4384">
      <w:pPr>
        <w:pStyle w:val="ConsPlusNormal"/>
        <w:spacing w:before="220"/>
        <w:ind w:firstLine="540"/>
        <w:jc w:val="both"/>
      </w:pPr>
      <w:r>
        <w:t>автомобильным транспортом - кроме индивидуального такси.</w:t>
      </w:r>
    </w:p>
    <w:p w:rsidR="000D4384" w:rsidRDefault="000D4384">
      <w:pPr>
        <w:pStyle w:val="ConsPlusNormal"/>
        <w:spacing w:before="220"/>
        <w:ind w:firstLine="540"/>
        <w:jc w:val="both"/>
      </w:pPr>
      <w:proofErr w:type="gramStart"/>
      <w:r>
        <w:t>Расходы на проезд к месту командирования и обратно - к месту осуществления полномочий, размеры которых превышают нормы, установленные настоящим пунктом Порядка, возмещаются по фактическим расходам воздушным, морским, речным, железнодорожным, автомобильным (кроме индивидуального такси), при наличии обоснования (срочное командирование, отсутствие билетов по тарифу экономического класса, наступление форс-мажорных обстоятельств, в том числе стихийных бедствий, эпидемий и иных чрезвычайных ситуаций) и подтверждающих расходы документов.</w:t>
      </w:r>
      <w:proofErr w:type="gramEnd"/>
    </w:p>
    <w:p w:rsidR="000D4384" w:rsidRDefault="000D4384">
      <w:pPr>
        <w:pStyle w:val="ConsPlusNormal"/>
        <w:spacing w:before="220"/>
        <w:ind w:firstLine="540"/>
        <w:jc w:val="both"/>
      </w:pPr>
      <w:r>
        <w:t xml:space="preserve">22. </w:t>
      </w:r>
      <w:proofErr w:type="gramStart"/>
      <w:r>
        <w:t>При использовании воздушного транспорта для проезда лица, замещающего муниципальную должность, к месту командирования и (или) обратно - к постоянному месту осуществления полномочий - проездные документы (билеты) оформляются (приобретаются)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лица, замещающего муниципальную должность, либо когда оформление (приобретение) проездных</w:t>
      </w:r>
      <w:proofErr w:type="gramEnd"/>
      <w:r>
        <w:t xml:space="preserve"> документов (билетов) на рейсы этих авиакомпаний невозможно ввиду их отсутствия на весь срок командировки лица, замещающего муниципальную должность.</w:t>
      </w:r>
    </w:p>
    <w:p w:rsidR="000D4384" w:rsidRDefault="000D4384">
      <w:pPr>
        <w:pStyle w:val="ConsPlusNormal"/>
        <w:spacing w:before="220"/>
        <w:ind w:firstLine="540"/>
        <w:jc w:val="both"/>
      </w:pPr>
      <w:r>
        <w:t>23. Командированному лицу, замещающему муниципальную должность, возмещаются расходы по оплате багажа сверх установленной нормы по фактическим затратам, относящимся к служебной деятельности, подтвержденные соответствующими документами.</w:t>
      </w:r>
    </w:p>
    <w:p w:rsidR="000D4384" w:rsidRDefault="000D4384">
      <w:pPr>
        <w:pStyle w:val="ConsPlusNormal"/>
        <w:spacing w:before="220"/>
        <w:ind w:firstLine="540"/>
        <w:jc w:val="both"/>
      </w:pPr>
      <w:r>
        <w:t>24. Направление лица, замещающего муниципальную должность, в служебную командировку за пределы территории Российской Федерации производится приказом контрольно-счетной палаты Белоярского района.</w:t>
      </w:r>
    </w:p>
    <w:p w:rsidR="000D4384" w:rsidRDefault="000D4384">
      <w:pPr>
        <w:pStyle w:val="ConsPlusNormal"/>
        <w:spacing w:before="220"/>
        <w:ind w:firstLine="540"/>
        <w:jc w:val="both"/>
      </w:pPr>
      <w:r>
        <w:t>Направление лица, замещающего муниципальную должность, в составе официальных делегаций, а также направление официальных делегаций в служебную командировку за пределы территории Российской Федерации производится по приказу контрольно-счетной палаты Белоярского района.</w:t>
      </w:r>
    </w:p>
    <w:p w:rsidR="000D4384" w:rsidRDefault="000D4384">
      <w:pPr>
        <w:pStyle w:val="ConsPlusNormal"/>
        <w:spacing w:before="220"/>
        <w:ind w:firstLine="540"/>
        <w:jc w:val="both"/>
      </w:pPr>
      <w:bookmarkStart w:id="3" w:name="P97"/>
      <w:bookmarkEnd w:id="3"/>
      <w:r>
        <w:t>25. При направлении лица, замещающего муниципальную должность,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 исходя из размеров суточных в иностранной валюте, установленных Правительством Российской Федерации.</w:t>
      </w:r>
    </w:p>
    <w:p w:rsidR="000D4384" w:rsidRDefault="000D4384">
      <w:pPr>
        <w:pStyle w:val="ConsPlusNormal"/>
        <w:spacing w:before="220"/>
        <w:ind w:firstLine="540"/>
        <w:jc w:val="both"/>
      </w:pPr>
      <w:r>
        <w:t xml:space="preserve">26. К установленным Правительством Российской Федерации нормам суточных, указанных в </w:t>
      </w:r>
      <w:hyperlink w:anchor="P97">
        <w:r>
          <w:rPr>
            <w:color w:val="0000FF"/>
          </w:rPr>
          <w:t>пункте 25</w:t>
        </w:r>
      </w:hyperlink>
      <w:r>
        <w:t xml:space="preserve"> настоящего Порядка, устанавливается надбавка в размере 30 процентов.</w:t>
      </w:r>
    </w:p>
    <w:p w:rsidR="000D4384" w:rsidRDefault="000D4384">
      <w:pPr>
        <w:pStyle w:val="ConsPlusNormal"/>
        <w:spacing w:before="220"/>
        <w:ind w:firstLine="540"/>
        <w:jc w:val="both"/>
      </w:pPr>
      <w:r>
        <w:t>27. За время нахождения в пути лица, замещающего муниципальную должность, направляемого в служебную командировку за пределы территории Российской Федерации, суточные выплачиваются:</w:t>
      </w:r>
    </w:p>
    <w:p w:rsidR="000D4384" w:rsidRDefault="000D4384">
      <w:pPr>
        <w:pStyle w:val="ConsPlusNormal"/>
        <w:spacing w:before="220"/>
        <w:ind w:firstLine="540"/>
        <w:jc w:val="both"/>
      </w:pPr>
      <w:r>
        <w:lastRenderedPageBreak/>
        <w:t>а)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rsidR="000D4384" w:rsidRDefault="000D4384">
      <w:pPr>
        <w:pStyle w:val="ConsPlusNormal"/>
        <w:spacing w:before="220"/>
        <w:ind w:firstLine="540"/>
        <w:jc w:val="both"/>
      </w:pPr>
      <w: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0D4384" w:rsidRDefault="000D4384">
      <w:pPr>
        <w:pStyle w:val="ConsPlusNormal"/>
        <w:spacing w:before="220"/>
        <w:ind w:firstLine="540"/>
        <w:jc w:val="both"/>
      </w:pPr>
      <w:r>
        <w:t xml:space="preserve">28. </w:t>
      </w:r>
      <w:proofErr w:type="gramStart"/>
      <w:r>
        <w:t>При следовании лица, замещающего муниципальную должность,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рублях по курсу Центрального банка Российской Федерации на дату выдачи денежного аванса,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roofErr w:type="gramEnd"/>
    </w:p>
    <w:p w:rsidR="000D4384" w:rsidRDefault="000D4384">
      <w:pPr>
        <w:pStyle w:val="ConsPlusNormal"/>
        <w:spacing w:before="220"/>
        <w:ind w:firstLine="540"/>
        <w:jc w:val="both"/>
      </w:pPr>
      <w: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заграничном паспорте лица, замещающего муниципальную должность.</w:t>
      </w:r>
    </w:p>
    <w:p w:rsidR="000D4384" w:rsidRDefault="000D4384">
      <w:pPr>
        <w:pStyle w:val="ConsPlusNormal"/>
        <w:spacing w:before="220"/>
        <w:ind w:firstLine="540"/>
        <w:jc w:val="both"/>
      </w:pPr>
      <w:r>
        <w:t>При направлении лица, замещающего муниципальную должность,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 установленным для государства, в которое направляется лицо, замещающее муниципальную должность.</w:t>
      </w:r>
    </w:p>
    <w:p w:rsidR="000D4384" w:rsidRDefault="000D4384">
      <w:pPr>
        <w:pStyle w:val="ConsPlusNormal"/>
        <w:spacing w:before="220"/>
        <w:ind w:firstLine="540"/>
        <w:jc w:val="both"/>
      </w:pPr>
      <w:r>
        <w:t xml:space="preserve">29. </w:t>
      </w:r>
      <w:proofErr w:type="gramStart"/>
      <w:r>
        <w:t>При направлении лица, замещающего муниципальную должность, официальных делегаций в служебную командировку за пределы территории Российской Федерации, а также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ставятся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roofErr w:type="gramEnd"/>
    </w:p>
    <w:p w:rsidR="000D4384" w:rsidRDefault="000D4384">
      <w:pPr>
        <w:pStyle w:val="ConsPlusNormal"/>
        <w:spacing w:before="220"/>
        <w:ind w:firstLine="540"/>
        <w:jc w:val="both"/>
      </w:pPr>
      <w:r>
        <w:t>30. Лицу, замещающему муниципальную должность,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 устанавливаемой Правительством Российской Федерации.</w:t>
      </w:r>
    </w:p>
    <w:p w:rsidR="000D4384" w:rsidRDefault="000D4384">
      <w:pPr>
        <w:pStyle w:val="ConsPlusNormal"/>
        <w:spacing w:before="220"/>
        <w:ind w:firstLine="540"/>
        <w:jc w:val="both"/>
      </w:pPr>
      <w:r>
        <w:t>31.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w:t>
      </w:r>
    </w:p>
    <w:p w:rsidR="000D4384" w:rsidRDefault="000D4384">
      <w:pPr>
        <w:pStyle w:val="ConsPlusNormal"/>
        <w:spacing w:before="220"/>
        <w:ind w:firstLine="540"/>
        <w:jc w:val="both"/>
      </w:pPr>
      <w:r>
        <w:t>32. Расходы на проезд при направлении лица, замещающего муниципальную должность,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0D4384" w:rsidRDefault="000D4384">
      <w:pPr>
        <w:pStyle w:val="ConsPlusNormal"/>
        <w:spacing w:before="220"/>
        <w:ind w:firstLine="540"/>
        <w:jc w:val="both"/>
      </w:pPr>
      <w:r>
        <w:t>33. На лицо, замещающее муниципальную должность, находящееся в служебной командировке, распространяется режим служебного времени тех государственных органов (организаций), в которые оно командировано. В случае</w:t>
      </w:r>
      <w:proofErr w:type="gramStart"/>
      <w:r>
        <w:t>,</w:t>
      </w:r>
      <w:proofErr w:type="gramEnd"/>
      <w:r>
        <w:t xml:space="preserve"> если режим служебного времени в указанных государственных органах (организациях) отличается от режима служебного времени, установленного на постоянном месте осуществления полномочий в сторону уменьшения дней отдыха, взамен дней отдыха, не использованных в период нахождения в служебной </w:t>
      </w:r>
      <w:r>
        <w:lastRenderedPageBreak/>
        <w:t>командировке, лицу, замещающему муниципальную должность, предоставляются другие дни отдыха по возвращении из служебной командировки.</w:t>
      </w:r>
    </w:p>
    <w:p w:rsidR="000D4384" w:rsidRDefault="000D4384">
      <w:pPr>
        <w:pStyle w:val="ConsPlusNormal"/>
        <w:spacing w:before="220"/>
        <w:ind w:firstLine="540"/>
        <w:jc w:val="both"/>
      </w:pPr>
      <w:r>
        <w:t>Если лицо, замещающее муниципальную должность, специально командировано для работы в выходные или нерабочие праздничные дни, то работа в такие дни оплачивается в размере двойной дневной части денежного вознаграждения за день с учетом выплат, входящих в состав месячного фонда оплаты труда.</w:t>
      </w:r>
    </w:p>
    <w:p w:rsidR="000D4384" w:rsidRDefault="000D4384">
      <w:pPr>
        <w:pStyle w:val="ConsPlusNormal"/>
        <w:spacing w:before="220"/>
        <w:ind w:firstLine="540"/>
        <w:jc w:val="both"/>
      </w:pPr>
      <w:r>
        <w:t>По желанию лица, замещающего муниципальную должность,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D4384" w:rsidRDefault="000D4384">
      <w:pPr>
        <w:pStyle w:val="ConsPlusNormal"/>
        <w:spacing w:before="220"/>
        <w:ind w:firstLine="540"/>
        <w:jc w:val="both"/>
      </w:pPr>
      <w:r>
        <w:t>34. При направлении лица, замещающего муниципальную должность, в служебную командировку ему 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w:t>
      </w:r>
    </w:p>
    <w:p w:rsidR="000D4384" w:rsidRDefault="000D4384">
      <w:pPr>
        <w:pStyle w:val="ConsPlusNormal"/>
        <w:spacing w:before="220"/>
        <w:ind w:firstLine="540"/>
        <w:jc w:val="both"/>
      </w:pPr>
      <w:r>
        <w:t xml:space="preserve">35. </w:t>
      </w:r>
      <w:proofErr w:type="gramStart"/>
      <w:r>
        <w:t>По возвращении из служебной командировки лицо, замещающее муниципальную должность, обязано в течение трех рабочих дней представить ведущему бухгалтеру контрольно-счетной палаты Белоярского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roofErr w:type="gramEnd"/>
      <w:r>
        <w:t xml:space="preserve"> К авансовому отчету прилагаются документы о найме жилого помещения, фактических расходах на проезд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w:t>
      </w:r>
    </w:p>
    <w:p w:rsidR="000D4384" w:rsidRDefault="000D4384">
      <w:pPr>
        <w:pStyle w:val="ConsPlusNormal"/>
        <w:spacing w:before="220"/>
        <w:ind w:firstLine="540"/>
        <w:jc w:val="both"/>
      </w:pPr>
      <w:r>
        <w:t>В случае получения подарка в связи с должностным положением или исполнением служебных (должностных) обязанностей, сведения о получении подарка отражаются в отчете о работе, выполненной за период пребывания в командировке.</w:t>
      </w:r>
    </w:p>
    <w:p w:rsidR="000D4384" w:rsidRDefault="000D4384">
      <w:pPr>
        <w:pStyle w:val="ConsPlusNormal"/>
        <w:spacing w:before="220"/>
        <w:ind w:firstLine="540"/>
        <w:jc w:val="both"/>
      </w:pPr>
      <w:r>
        <w:t>36. Расходы, установленные Правительством Российской Федерации и настоящим Порядком, возмещаются контрольно-счетной палатой Белоярского района в пределах средств, предусмотренных на содержание контрольно-счетной палаты Белоярского района.</w:t>
      </w:r>
    </w:p>
    <w:p w:rsidR="000D4384" w:rsidRDefault="000D4384">
      <w:pPr>
        <w:pStyle w:val="ConsPlusNormal"/>
        <w:spacing w:before="220"/>
        <w:ind w:firstLine="540"/>
        <w:jc w:val="both"/>
      </w:pPr>
      <w:r>
        <w:t>37. Возмещение всех расходов, связанных со служебной командировкой, производится при представлении документов, подтверждающих эти расходы.</w:t>
      </w:r>
    </w:p>
    <w:p w:rsidR="000D4384" w:rsidRDefault="000D4384">
      <w:pPr>
        <w:pStyle w:val="ConsPlusNormal"/>
        <w:ind w:firstLine="540"/>
        <w:jc w:val="both"/>
      </w:pPr>
    </w:p>
    <w:p w:rsidR="000D4384" w:rsidRDefault="000D4384">
      <w:pPr>
        <w:pStyle w:val="ConsPlusNormal"/>
        <w:ind w:firstLine="540"/>
        <w:jc w:val="both"/>
      </w:pPr>
    </w:p>
    <w:p w:rsidR="000D4384" w:rsidRDefault="000D4384">
      <w:pPr>
        <w:pStyle w:val="ConsPlusNormal"/>
        <w:pBdr>
          <w:bottom w:val="single" w:sz="6" w:space="0" w:color="auto"/>
        </w:pBdr>
        <w:spacing w:before="100" w:after="100"/>
        <w:jc w:val="both"/>
        <w:rPr>
          <w:sz w:val="2"/>
          <w:szCs w:val="2"/>
        </w:rPr>
      </w:pPr>
    </w:p>
    <w:p w:rsidR="00F352BD" w:rsidRDefault="00F352BD">
      <w:bookmarkStart w:id="4" w:name="_GoBack"/>
      <w:bookmarkEnd w:id="4"/>
    </w:p>
    <w:sectPr w:rsidR="00F352BD" w:rsidSect="000A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84"/>
    <w:rsid w:val="000D4384"/>
    <w:rsid w:val="00F3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3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43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438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3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43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43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4504&amp;dst=100005" TargetMode="External"/><Relationship Id="rId13" Type="http://schemas.openxmlformats.org/officeDocument/2006/relationships/hyperlink" Target="https://login.consultant.ru/link/?req=doc&amp;base=RLAW926&amp;n=334504&amp;dst=100010" TargetMode="External"/><Relationship Id="rId3" Type="http://schemas.openxmlformats.org/officeDocument/2006/relationships/settings" Target="settings.xml"/><Relationship Id="rId7" Type="http://schemas.openxmlformats.org/officeDocument/2006/relationships/hyperlink" Target="https://login.consultant.ru/link/?req=doc&amp;base=RLAW926&amp;n=322235&amp;dst=101405" TargetMode="External"/><Relationship Id="rId12" Type="http://schemas.openxmlformats.org/officeDocument/2006/relationships/hyperlink" Target="https://login.consultant.ru/link/?req=doc&amp;base=RLAW926&amp;n=334504&amp;dst=1000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926&amp;n=334504&amp;dst=100005" TargetMode="External"/><Relationship Id="rId11" Type="http://schemas.openxmlformats.org/officeDocument/2006/relationships/hyperlink" Target="https://login.consultant.ru/link/?req=doc&amp;base=LAW&amp;n=148824&amp;dst=100024"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https://login.consultant.ru/link/?req=doc&amp;base=LAW&amp;n=495434&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334504&amp;dst=1000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3628</Words>
  <Characters>20683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2025-11-10T11:23:00Z</dcterms:created>
  <dcterms:modified xsi:type="dcterms:W3CDTF">2025-11-10T11:25:00Z</dcterms:modified>
</cp:coreProperties>
</file>