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9101EC" w:rsidRDefault="009101EC" w:rsidP="009101EC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9101EC" w:rsidRDefault="009101EC" w:rsidP="009101E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9101EC" w:rsidRDefault="009101EC" w:rsidP="009101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_________2022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9101EC" w:rsidRDefault="009101EC" w:rsidP="009101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01EC" w:rsidRDefault="009101EC" w:rsidP="009101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E0C56" w:rsidRDefault="009101EC" w:rsidP="000E0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О </w:t>
      </w:r>
      <w:r w:rsidR="000E0C56">
        <w:rPr>
          <w:rFonts w:ascii="Times New Roman" w:eastAsia="Times New Roman" w:hAnsi="Times New Roman"/>
          <w:b/>
          <w:sz w:val="24"/>
          <w:szCs w:val="20"/>
        </w:rPr>
        <w:t>внесении изменений в приложение к постановлению</w:t>
      </w:r>
    </w:p>
    <w:p w:rsidR="009101EC" w:rsidRDefault="000E0C56" w:rsidP="000E0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 администрации Белоярского района от 11 января 2016 года № 5</w:t>
      </w: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9101EC" w:rsidRDefault="009101EC" w:rsidP="009101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0E0C56" w:rsidRPr="005820A8" w:rsidRDefault="000E0C56" w:rsidP="000E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Постановлением Правительства Российской Федерации </w:t>
      </w:r>
      <w:r w:rsidR="009113D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bookmarkStart w:id="0" w:name="_GoBack"/>
      <w:bookmarkEnd w:id="0"/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30 сентября 2019 года № 1274 «О внесении изменений в некоторые акты Правительства Российской Федерации», приказом Министерства Российской Федерации по делам гражданской обороны, чрезвычайным ситуациям и ликвидации посл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едствий стихийных бедствий от 17 декабря 2021 года № 874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 ноября 2008 года № 687» 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="004F4A37"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820A8">
        <w:rPr>
          <w:rFonts w:ascii="Times New Roman" w:hAnsi="Times New Roman" w:cs="Times New Roman"/>
          <w:color w:val="000000"/>
          <w:sz w:val="24"/>
          <w:szCs w:val="24"/>
          <w:lang w:bidi="ru-RU"/>
        </w:rPr>
        <w:t>ю:</w:t>
      </w:r>
    </w:p>
    <w:p w:rsidR="000E0C56" w:rsidRPr="006D5F2D" w:rsidRDefault="000E0C56" w:rsidP="000E0C56">
      <w:pPr>
        <w:pStyle w:val="1"/>
        <w:numPr>
          <w:ilvl w:val="0"/>
          <w:numId w:val="1"/>
        </w:numPr>
        <w:shd w:val="clear" w:color="auto" w:fill="auto"/>
        <w:tabs>
          <w:tab w:val="left" w:pos="1006"/>
        </w:tabs>
        <w:ind w:firstLine="740"/>
        <w:jc w:val="both"/>
      </w:pPr>
      <w:r w:rsidRPr="005820A8">
        <w:rPr>
          <w:color w:val="000000"/>
          <w:sz w:val="24"/>
          <w:szCs w:val="24"/>
          <w:lang w:eastAsia="ru-RU" w:bidi="ru-RU"/>
        </w:rPr>
        <w:t>Внести в приложение «Положение об организации и ведении гражданской обороны в городском поселении Белоярский и Белоярском районе», к постановлению админ</w:t>
      </w:r>
      <w:r w:rsidR="005820A8" w:rsidRPr="005820A8">
        <w:rPr>
          <w:color w:val="000000"/>
          <w:sz w:val="24"/>
          <w:szCs w:val="24"/>
          <w:lang w:eastAsia="ru-RU" w:bidi="ru-RU"/>
        </w:rPr>
        <w:t>истрации Белоярского района от 11</w:t>
      </w:r>
      <w:r w:rsidRPr="005820A8">
        <w:rPr>
          <w:color w:val="000000"/>
          <w:sz w:val="24"/>
          <w:szCs w:val="24"/>
          <w:lang w:eastAsia="ru-RU" w:bidi="ru-RU"/>
        </w:rPr>
        <w:t xml:space="preserve"> января 2016 года № 5 «Об утверждении Положения об организации и ведении гражданской обороны в городском поселении Белоярский и Белоярском районе» следующие изменения:</w:t>
      </w:r>
    </w:p>
    <w:p w:rsidR="006D5F2D" w:rsidRPr="005820A8" w:rsidRDefault="006D5F2D" w:rsidP="006D5F2D">
      <w:pPr>
        <w:pStyle w:val="1"/>
        <w:shd w:val="clear" w:color="auto" w:fill="auto"/>
        <w:tabs>
          <w:tab w:val="left" w:pos="1006"/>
        </w:tabs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1) в подпункте 2.1.1 пункта 2.1:</w:t>
      </w:r>
    </w:p>
    <w:p w:rsidR="000E0C56" w:rsidRDefault="000E0C56" w:rsidP="000E0C56">
      <w:pPr>
        <w:pStyle w:val="1"/>
        <w:shd w:val="clear" w:color="auto" w:fill="auto"/>
        <w:tabs>
          <w:tab w:val="left" w:pos="1035"/>
        </w:tabs>
        <w:ind w:firstLine="720"/>
        <w:jc w:val="both"/>
        <w:rPr>
          <w:color w:val="000000"/>
          <w:sz w:val="24"/>
          <w:szCs w:val="24"/>
          <w:lang w:eastAsia="ru-RU" w:bidi="ru-RU"/>
        </w:rPr>
      </w:pPr>
      <w:r w:rsidRPr="005820A8">
        <w:rPr>
          <w:color w:val="000000"/>
          <w:sz w:val="24"/>
          <w:szCs w:val="24"/>
          <w:lang w:eastAsia="ru-RU" w:bidi="ru-RU"/>
        </w:rPr>
        <w:t>а)</w:t>
      </w:r>
      <w:r w:rsidRPr="005820A8">
        <w:rPr>
          <w:color w:val="000000"/>
          <w:sz w:val="24"/>
          <w:szCs w:val="24"/>
          <w:lang w:eastAsia="ru-RU" w:bidi="ru-RU"/>
        </w:rPr>
        <w:tab/>
      </w:r>
      <w:r w:rsidR="001C6C17" w:rsidRPr="005820A8">
        <w:rPr>
          <w:color w:val="000000"/>
          <w:sz w:val="24"/>
          <w:szCs w:val="24"/>
          <w:lang w:eastAsia="ru-RU" w:bidi="ru-RU"/>
        </w:rPr>
        <w:t>абзац второй</w:t>
      </w:r>
      <w:r w:rsidR="00B9552A" w:rsidRPr="005820A8">
        <w:rPr>
          <w:color w:val="000000"/>
          <w:sz w:val="24"/>
          <w:szCs w:val="24"/>
          <w:lang w:eastAsia="ru-RU" w:bidi="ru-RU"/>
        </w:rPr>
        <w:t xml:space="preserve"> признать утратившим силу;</w:t>
      </w:r>
    </w:p>
    <w:p w:rsidR="005B39F3" w:rsidRPr="005820A8" w:rsidRDefault="009113D2" w:rsidP="000E0C56">
      <w:pPr>
        <w:pStyle w:val="1"/>
        <w:shd w:val="clear" w:color="auto" w:fill="auto"/>
        <w:tabs>
          <w:tab w:val="left" w:pos="1035"/>
        </w:tabs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</w:t>
      </w:r>
      <w:r w:rsidR="00A0259B">
        <w:rPr>
          <w:color w:val="000000"/>
          <w:sz w:val="24"/>
          <w:szCs w:val="24"/>
          <w:lang w:eastAsia="ru-RU" w:bidi="ru-RU"/>
        </w:rPr>
        <w:t>) абзац седьмой</w:t>
      </w:r>
      <w:r w:rsidR="005B39F3" w:rsidRPr="005820A8">
        <w:rPr>
          <w:color w:val="000000"/>
          <w:sz w:val="24"/>
          <w:szCs w:val="24"/>
          <w:lang w:eastAsia="ru-RU" w:bidi="ru-RU"/>
        </w:rPr>
        <w:t xml:space="preserve"> изложить в следующей редакции: </w:t>
      </w:r>
    </w:p>
    <w:p w:rsidR="005B39F3" w:rsidRPr="005820A8" w:rsidRDefault="005B39F3" w:rsidP="000E0C56">
      <w:pPr>
        <w:pStyle w:val="1"/>
        <w:shd w:val="clear" w:color="auto" w:fill="auto"/>
        <w:tabs>
          <w:tab w:val="left" w:pos="1035"/>
        </w:tabs>
        <w:ind w:firstLine="720"/>
        <w:jc w:val="both"/>
        <w:rPr>
          <w:color w:val="000000"/>
          <w:sz w:val="24"/>
          <w:szCs w:val="24"/>
          <w:lang w:eastAsia="ru-RU" w:bidi="ru-RU"/>
        </w:rPr>
      </w:pPr>
      <w:r w:rsidRPr="005820A8">
        <w:rPr>
          <w:color w:val="000000"/>
          <w:sz w:val="24"/>
          <w:szCs w:val="24"/>
          <w:lang w:eastAsia="ru-RU" w:bidi="ru-RU"/>
        </w:rPr>
        <w:t>«- 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организациях;»</w:t>
      </w:r>
      <w:r w:rsidR="009113D2">
        <w:rPr>
          <w:color w:val="000000"/>
          <w:sz w:val="24"/>
          <w:szCs w:val="24"/>
          <w:lang w:eastAsia="ru-RU" w:bidi="ru-RU"/>
        </w:rPr>
        <w:t>;</w:t>
      </w:r>
    </w:p>
    <w:p w:rsidR="000D7AA8" w:rsidRPr="005820A8" w:rsidRDefault="00A0259B" w:rsidP="000D7AA8">
      <w:pPr>
        <w:pStyle w:val="1"/>
        <w:shd w:val="clear" w:color="auto" w:fill="auto"/>
        <w:tabs>
          <w:tab w:val="left" w:pos="1049"/>
        </w:tabs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2</w:t>
      </w:r>
      <w:r w:rsidR="000D7AA8" w:rsidRPr="005820A8">
        <w:rPr>
          <w:color w:val="000000"/>
          <w:sz w:val="24"/>
          <w:szCs w:val="24"/>
          <w:lang w:eastAsia="ru-RU" w:bidi="ru-RU"/>
        </w:rPr>
        <w:t>) пункт 3.6 изложить в следующей редакции:</w:t>
      </w:r>
    </w:p>
    <w:p w:rsidR="000D7AA8" w:rsidRPr="005820A8" w:rsidRDefault="000D7AA8" w:rsidP="005820A8">
      <w:pPr>
        <w:pStyle w:val="1"/>
        <w:shd w:val="clear" w:color="auto" w:fill="auto"/>
        <w:ind w:firstLine="720"/>
        <w:jc w:val="both"/>
      </w:pPr>
      <w:r w:rsidRPr="005820A8">
        <w:rPr>
          <w:color w:val="000000"/>
          <w:sz w:val="24"/>
          <w:szCs w:val="24"/>
          <w:lang w:eastAsia="ru-RU" w:bidi="ru-RU"/>
        </w:rPr>
        <w:t>«3.6</w:t>
      </w:r>
      <w:r w:rsidR="00E8251C">
        <w:rPr>
          <w:color w:val="000000"/>
          <w:sz w:val="24"/>
          <w:szCs w:val="24"/>
          <w:lang w:eastAsia="ru-RU" w:bidi="ru-RU"/>
        </w:rPr>
        <w:t>.</w:t>
      </w:r>
      <w:r w:rsidRPr="005820A8">
        <w:rPr>
          <w:color w:val="000000"/>
          <w:sz w:val="24"/>
          <w:szCs w:val="24"/>
          <w:lang w:eastAsia="ru-RU" w:bidi="ru-RU"/>
        </w:rPr>
        <w:t xml:space="preserve"> Администрация Белоярского района и организации осуществляют комплектование (назначение) структурных подразделений (работников), уполномоченных на решение задач по гражданской обороне, разрабатывают и утверждают их должностные обязанности и штатное расписание.»;</w:t>
      </w:r>
    </w:p>
    <w:p w:rsidR="000E0C56" w:rsidRPr="005820A8" w:rsidRDefault="00A0259B" w:rsidP="000E0C56">
      <w:pPr>
        <w:pStyle w:val="1"/>
        <w:shd w:val="clear" w:color="auto" w:fill="auto"/>
        <w:tabs>
          <w:tab w:val="left" w:pos="1049"/>
        </w:tabs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3</w:t>
      </w:r>
      <w:r w:rsidR="000E0C56" w:rsidRPr="005820A8">
        <w:rPr>
          <w:color w:val="000000"/>
          <w:sz w:val="24"/>
          <w:szCs w:val="24"/>
          <w:lang w:eastAsia="ru-RU" w:bidi="ru-RU"/>
        </w:rPr>
        <w:t>)</w:t>
      </w:r>
      <w:r w:rsidR="000E0C56" w:rsidRPr="005820A8">
        <w:rPr>
          <w:color w:val="000000"/>
          <w:sz w:val="24"/>
          <w:szCs w:val="24"/>
          <w:lang w:eastAsia="ru-RU" w:bidi="ru-RU"/>
        </w:rPr>
        <w:tab/>
        <w:t>пункт 4.4 изложить в следующей редакции:</w:t>
      </w:r>
    </w:p>
    <w:p w:rsidR="000E0C56" w:rsidRPr="005820A8" w:rsidRDefault="00B616F1" w:rsidP="000E0C56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«4.4</w:t>
      </w:r>
      <w:r w:rsidR="00A0259B">
        <w:rPr>
          <w:color w:val="000000"/>
          <w:sz w:val="24"/>
          <w:szCs w:val="24"/>
          <w:lang w:eastAsia="ru-RU" w:bidi="ru-RU"/>
        </w:rPr>
        <w:t>.</w:t>
      </w:r>
      <w:r w:rsidR="000E0C56" w:rsidRPr="005820A8">
        <w:rPr>
          <w:color w:val="000000"/>
          <w:sz w:val="24"/>
          <w:szCs w:val="24"/>
          <w:lang w:eastAsia="ru-RU" w:bidi="ru-RU"/>
        </w:rPr>
        <w:t xml:space="preserve">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</w:t>
      </w:r>
      <w:r w:rsidR="004F4A37" w:rsidRPr="005820A8">
        <w:rPr>
          <w:color w:val="000000"/>
          <w:sz w:val="24"/>
          <w:szCs w:val="24"/>
          <w:lang w:eastAsia="ru-RU" w:bidi="ru-RU"/>
        </w:rPr>
        <w:t>гражданской обороне</w:t>
      </w:r>
      <w:r w:rsidR="000E0C56" w:rsidRPr="005820A8">
        <w:rPr>
          <w:color w:val="000000"/>
          <w:sz w:val="24"/>
          <w:szCs w:val="24"/>
          <w:lang w:eastAsia="ru-RU" w:bidi="ru-RU"/>
        </w:rPr>
        <w:t xml:space="preserve"> и ликвидации чрезвычайных ситуаций </w:t>
      </w:r>
      <w:r w:rsidR="000E0C56" w:rsidRPr="005820A8">
        <w:rPr>
          <w:color w:val="000000"/>
          <w:sz w:val="24"/>
          <w:szCs w:val="24"/>
          <w:lang w:eastAsia="ru-RU" w:bidi="ru-RU"/>
        </w:rPr>
        <w:lastRenderedPageBreak/>
        <w:t>природного и техногенн</w:t>
      </w:r>
      <w:r w:rsidR="00A0259B">
        <w:rPr>
          <w:color w:val="000000"/>
          <w:sz w:val="24"/>
          <w:szCs w:val="24"/>
          <w:lang w:eastAsia="ru-RU" w:bidi="ru-RU"/>
        </w:rPr>
        <w:t>ого характера в военное время.».</w:t>
      </w:r>
    </w:p>
    <w:p w:rsidR="005820A8" w:rsidRPr="005820A8" w:rsidRDefault="005820A8" w:rsidP="005820A8">
      <w:pPr>
        <w:pStyle w:val="1"/>
        <w:numPr>
          <w:ilvl w:val="0"/>
          <w:numId w:val="1"/>
        </w:numPr>
        <w:shd w:val="clear" w:color="auto" w:fill="auto"/>
        <w:tabs>
          <w:tab w:val="left" w:pos="483"/>
        </w:tabs>
        <w:ind w:firstLine="709"/>
        <w:jc w:val="both"/>
        <w:rPr>
          <w:sz w:val="24"/>
          <w:szCs w:val="24"/>
        </w:rPr>
      </w:pPr>
      <w:r w:rsidRPr="005820A8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820A8" w:rsidRPr="005820A8" w:rsidRDefault="005820A8" w:rsidP="005820A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0A8">
        <w:rPr>
          <w:rFonts w:ascii="Times New Roman" w:hAnsi="Times New Roman" w:cs="Times New Roman"/>
          <w:sz w:val="24"/>
          <w:szCs w:val="24"/>
        </w:rPr>
        <w:t xml:space="preserve">3. </w:t>
      </w:r>
      <w:r w:rsidRPr="005820A8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820A8" w:rsidRPr="005820A8" w:rsidRDefault="005820A8" w:rsidP="005820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5820A8">
        <w:rPr>
          <w:rFonts w:ascii="Times New Roman" w:eastAsia="Times New Roman" w:hAnsi="Times New Roman"/>
          <w:sz w:val="24"/>
          <w:szCs w:val="20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5820A8"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 w:rsidRPr="005820A8"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5820A8" w:rsidRPr="005820A8" w:rsidRDefault="005820A8" w:rsidP="00582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820A8" w:rsidRDefault="005820A8" w:rsidP="00582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820A8" w:rsidRDefault="005820A8" w:rsidP="00582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1A0E9B" w:rsidRPr="00F86ACC" w:rsidRDefault="005820A8" w:rsidP="00F86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sectPr w:rsidR="001A0E9B" w:rsidRPr="00F8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496"/>
    <w:multiLevelType w:val="hybridMultilevel"/>
    <w:tmpl w:val="BA8AD252"/>
    <w:lvl w:ilvl="0" w:tplc="7C0448A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9761E"/>
    <w:multiLevelType w:val="multilevel"/>
    <w:tmpl w:val="576E7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55361"/>
    <w:multiLevelType w:val="multilevel"/>
    <w:tmpl w:val="0942AB7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CC1772"/>
    <w:multiLevelType w:val="multilevel"/>
    <w:tmpl w:val="5956B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79"/>
    <w:rsid w:val="00045968"/>
    <w:rsid w:val="000D7AA8"/>
    <w:rsid w:val="000E0C56"/>
    <w:rsid w:val="00114879"/>
    <w:rsid w:val="00146B05"/>
    <w:rsid w:val="001C6C17"/>
    <w:rsid w:val="0030339E"/>
    <w:rsid w:val="004F4A37"/>
    <w:rsid w:val="005820A8"/>
    <w:rsid w:val="005B39F3"/>
    <w:rsid w:val="006D5F2D"/>
    <w:rsid w:val="00752FA1"/>
    <w:rsid w:val="0081286A"/>
    <w:rsid w:val="008E0672"/>
    <w:rsid w:val="009101EC"/>
    <w:rsid w:val="009113D2"/>
    <w:rsid w:val="00A0259B"/>
    <w:rsid w:val="00AD1AA5"/>
    <w:rsid w:val="00B616F1"/>
    <w:rsid w:val="00B9552A"/>
    <w:rsid w:val="00E8251C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0A38"/>
  <w15:chartTrackingRefBased/>
  <w15:docId w15:val="{8824013C-91B2-4B71-9AD8-BAB8FA9F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1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pany-infotext">
    <w:name w:val="company-info__text"/>
    <w:basedOn w:val="a0"/>
    <w:rsid w:val="009101EC"/>
  </w:style>
  <w:style w:type="paragraph" w:customStyle="1" w:styleId="ConsPlusNormal">
    <w:name w:val="ConsPlusNormal"/>
    <w:rsid w:val="009101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0E0C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E0C5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6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18</cp:revision>
  <cp:lastPrinted>2022-04-19T12:09:00Z</cp:lastPrinted>
  <dcterms:created xsi:type="dcterms:W3CDTF">2022-04-19T09:41:00Z</dcterms:created>
  <dcterms:modified xsi:type="dcterms:W3CDTF">2022-04-25T10:09:00Z</dcterms:modified>
</cp:coreProperties>
</file>